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18" w:space="0" w:color="C45911"/>
          <w:insideV w:val="single" w:sz="18" w:space="0" w:color="D9D9D9"/>
        </w:tblBorders>
        <w:shd w:val="clear" w:color="auto" w:fill="548DD4"/>
        <w:tblLook w:val="01E0" w:firstRow="1" w:lastRow="1" w:firstColumn="1" w:lastColumn="1" w:noHBand="0" w:noVBand="0"/>
      </w:tblPr>
      <w:tblGrid>
        <w:gridCol w:w="6334"/>
        <w:gridCol w:w="4098"/>
      </w:tblGrid>
      <w:tr w:rsidR="00243311" w:rsidRPr="0035275D" w14:paraId="25A3A631" w14:textId="77777777" w:rsidTr="00316D0C">
        <w:trPr>
          <w:trHeight w:val="743"/>
        </w:trPr>
        <w:tc>
          <w:tcPr>
            <w:tcW w:w="3036" w:type="pct"/>
            <w:tcBorders>
              <w:top w:val="single" w:sz="4" w:space="0" w:color="833C0B"/>
              <w:bottom w:val="nil"/>
            </w:tcBorders>
            <w:shd w:val="clear" w:color="auto" w:fill="C45911"/>
            <w:vAlign w:val="center"/>
          </w:tcPr>
          <w:p w14:paraId="6A3C1AAC" w14:textId="77777777" w:rsidR="00D639FD" w:rsidRPr="0035275D" w:rsidRDefault="00D639FD" w:rsidP="00316D0C">
            <w:pPr>
              <w:jc w:val="left"/>
              <w:rPr>
                <w:rFonts w:eastAsia="楷体"/>
                <w:b/>
                <w:color w:val="FFFFFF"/>
                <w:sz w:val="44"/>
                <w:szCs w:val="44"/>
              </w:rPr>
            </w:pPr>
            <w:r w:rsidRPr="0035275D">
              <w:rPr>
                <w:rFonts w:eastAsia="楷体"/>
                <w:b/>
                <w:color w:val="FFFFFF"/>
                <w:sz w:val="44"/>
                <w:szCs w:val="44"/>
              </w:rPr>
              <w:t>研究报告</w:t>
            </w:r>
          </w:p>
        </w:tc>
        <w:tc>
          <w:tcPr>
            <w:tcW w:w="1964" w:type="pct"/>
            <w:vMerge w:val="restart"/>
            <w:tcBorders>
              <w:top w:val="single" w:sz="4" w:space="0" w:color="833C0B"/>
              <w:bottom w:val="single" w:sz="4" w:space="0" w:color="2F5496"/>
            </w:tcBorders>
            <w:shd w:val="clear" w:color="auto" w:fill="DBDBDB"/>
          </w:tcPr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62C52601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1ED815B3" w14:textId="77777777" w:rsidR="00D639FD" w:rsidRPr="00AB7114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投资咨询业务资格：</w:t>
                  </w:r>
                </w:p>
              </w:tc>
            </w:tr>
            <w:tr w:rsidR="00D639FD" w:rsidRPr="0035275D" w14:paraId="51898858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404FD41F" w14:textId="77777777" w:rsidR="00D639FD" w:rsidRPr="0035275D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证监许可【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2012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】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1497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号</w:t>
                  </w:r>
                </w:p>
              </w:tc>
            </w:tr>
          </w:tbl>
          <w:p w14:paraId="24408511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C45911"/>
                <w:insideH w:val="single" w:sz="4" w:space="0" w:color="C45911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0995094E" w14:textId="77777777" w:rsidTr="00316D0C">
              <w:trPr>
                <w:trHeight w:val="292"/>
              </w:trPr>
              <w:tc>
                <w:tcPr>
                  <w:tcW w:w="3970" w:type="dxa"/>
                  <w:shd w:val="clear" w:color="auto" w:fill="C45911"/>
                </w:tcPr>
                <w:p w14:paraId="5A3DA2A2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联系信息</w:t>
                  </w:r>
                </w:p>
              </w:tc>
            </w:tr>
            <w:tr w:rsidR="00D639FD" w:rsidRPr="0035275D" w14:paraId="4A0F75E3" w14:textId="77777777" w:rsidTr="00316D0C">
              <w:trPr>
                <w:trHeight w:val="3926"/>
              </w:trPr>
              <w:tc>
                <w:tcPr>
                  <w:tcW w:w="3970" w:type="dxa"/>
                  <w:shd w:val="clear" w:color="auto" w:fill="auto"/>
                </w:tcPr>
                <w:p w14:paraId="2A0B6E7A" w14:textId="77777777" w:rsidR="00C16D60" w:rsidRDefault="00C16D60" w:rsidP="00316D0C">
                  <w:pPr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</w:pPr>
                  <w:r w:rsidRPr="00C16D60"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姓名</w:t>
                  </w:r>
                  <w:r w:rsidRPr="00C16D60"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:</w:t>
                  </w:r>
                  <w:r w:rsidRPr="00C16D60"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黎俊</w:t>
                  </w:r>
                </w:p>
                <w:p w14:paraId="1BEB9682" w14:textId="77777777" w:rsidR="006A1D87" w:rsidRDefault="006A1D87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期货从业资格：</w:t>
                  </w: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F3026388</w:t>
                  </w:r>
                </w:p>
                <w:p w14:paraId="4CB1D2D9" w14:textId="77777777" w:rsidR="006A1D87" w:rsidRDefault="006A1D87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投资咨询资格：</w:t>
                  </w: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Z0014033</w:t>
                  </w:r>
                </w:p>
                <w:p w14:paraId="309E7586" w14:textId="58416455" w:rsidR="00D639FD" w:rsidRPr="0035275D" w:rsidRDefault="006A1D87" w:rsidP="00316D0C">
                  <w:pPr>
                    <w:rPr>
                      <w:rFonts w:eastAsia="楷体"/>
                      <w:b/>
                      <w:kern w:val="0"/>
                      <w:sz w:val="20"/>
                      <w:szCs w:val="20"/>
                    </w:rPr>
                  </w:pP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邮箱：</w:t>
                  </w: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lij_f@gzf2010.com.cn</w:t>
                  </w:r>
                </w:p>
              </w:tc>
            </w:tr>
          </w:tbl>
          <w:p w14:paraId="4E2A67FF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168FF270" w14:textId="77777777" w:rsidTr="00316D0C">
              <w:tc>
                <w:tcPr>
                  <w:tcW w:w="3965" w:type="dxa"/>
                  <w:shd w:val="clear" w:color="auto" w:fill="C45911"/>
                </w:tcPr>
                <w:p w14:paraId="4BE47601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相关图表</w:t>
                  </w:r>
                </w:p>
              </w:tc>
            </w:tr>
          </w:tbl>
          <w:p w14:paraId="2B545FA5" w14:textId="33920B4D" w:rsidR="00D639FD" w:rsidRDefault="00D639FD" w:rsidP="00316D0C">
            <w:pPr>
              <w:rPr>
                <w:noProof/>
              </w:rPr>
            </w:pPr>
          </w:p>
          <w:p w14:paraId="04C85DB8" w14:textId="0737001E" w:rsidR="00D15B03" w:rsidRPr="0035275D" w:rsidRDefault="00243311" w:rsidP="00316D0C">
            <w:pPr>
              <w:rPr>
                <w:rFonts w:eastAsia="楷体"/>
                <w:color w:val="FFFFFF"/>
                <w:szCs w:val="21"/>
              </w:rPr>
            </w:pPr>
            <w:r w:rsidRPr="00243311">
              <w:rPr>
                <w:rFonts w:eastAsia="楷体"/>
                <w:noProof/>
                <w:color w:val="FFFFFF"/>
                <w:szCs w:val="21"/>
              </w:rPr>
              <w:drawing>
                <wp:inline distT="0" distB="0" distL="0" distR="0" wp14:anchorId="4387050C" wp14:editId="5F5E1703">
                  <wp:extent cx="2400300" cy="1990725"/>
                  <wp:effectExtent l="0" t="0" r="0" b="9525"/>
                  <wp:docPr id="23" name="图片 23" descr="C:\Users\研究所2\Documents\Tencent Files\286381019\Image\Group2\J_\YQ\J_YQ8YG{{Z2Q$]LTF[%D%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研究所2\Documents\Tencent Files\286381019\Image\Group2\J_\YQ\J_YQ8YG{{Z2Q$]LTF[%D%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6162E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2C52C8C8" w14:textId="77777777" w:rsidTr="00316D0C">
              <w:tc>
                <w:tcPr>
                  <w:tcW w:w="3965" w:type="dxa"/>
                  <w:shd w:val="clear" w:color="auto" w:fill="C45911"/>
                </w:tcPr>
                <w:p w14:paraId="3BEDC95D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相关报告</w:t>
                  </w:r>
                </w:p>
              </w:tc>
            </w:tr>
          </w:tbl>
          <w:p w14:paraId="7EED6BE1" w14:textId="2C88FE5C" w:rsidR="00D639FD" w:rsidRPr="0035275D" w:rsidRDefault="00D639FD" w:rsidP="00316D0C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</w:p>
          <w:p w14:paraId="31D7D4FC" w14:textId="1E92E990" w:rsidR="00D639FD" w:rsidRPr="0035275D" w:rsidRDefault="00D639FD" w:rsidP="00316D0C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</w:p>
          <w:p w14:paraId="4012A07D" w14:textId="77777777" w:rsidR="00D639FD" w:rsidRPr="0035275D" w:rsidRDefault="00D639FD" w:rsidP="00316D0C">
            <w:pPr>
              <w:rPr>
                <w:rFonts w:eastAsia="楷体"/>
                <w:kern w:val="0"/>
                <w:szCs w:val="21"/>
              </w:rPr>
            </w:pPr>
          </w:p>
        </w:tc>
      </w:tr>
      <w:tr w:rsidR="00243311" w:rsidRPr="0035275D" w14:paraId="44CECD18" w14:textId="77777777" w:rsidTr="00316D0C">
        <w:trPr>
          <w:trHeight w:val="510"/>
        </w:trPr>
        <w:tc>
          <w:tcPr>
            <w:tcW w:w="3036" w:type="pct"/>
            <w:tcBorders>
              <w:top w:val="nil"/>
              <w:bottom w:val="nil"/>
            </w:tcBorders>
            <w:shd w:val="clear" w:color="auto" w:fill="F7CAAC"/>
          </w:tcPr>
          <w:p w14:paraId="122B63EB" w14:textId="13E12690" w:rsidR="00D639FD" w:rsidRPr="0035275D" w:rsidRDefault="00A652B0" w:rsidP="00EA0B62">
            <w:pPr>
              <w:spacing w:line="480" w:lineRule="exact"/>
              <w:rPr>
                <w:rFonts w:eastAsia="楷体"/>
                <w:color w:val="411D05"/>
                <w:sz w:val="10"/>
                <w:szCs w:val="10"/>
              </w:rPr>
            </w:pP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期市博览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25A4F81A" w14:textId="77777777" w:rsidR="00D639FD" w:rsidRPr="0035275D" w:rsidRDefault="00D639FD" w:rsidP="00316D0C">
            <w:pPr>
              <w:spacing w:line="60" w:lineRule="exact"/>
              <w:rPr>
                <w:rFonts w:eastAsia="楷体"/>
                <w:color w:val="FFFFFF"/>
                <w:sz w:val="10"/>
                <w:szCs w:val="10"/>
              </w:rPr>
            </w:pPr>
          </w:p>
        </w:tc>
      </w:tr>
      <w:tr w:rsidR="00243311" w:rsidRPr="0035275D" w14:paraId="6308DC73" w14:textId="77777777" w:rsidTr="00316D0C">
        <w:trPr>
          <w:trHeight w:val="510"/>
        </w:trPr>
        <w:tc>
          <w:tcPr>
            <w:tcW w:w="3036" w:type="pct"/>
            <w:tcBorders>
              <w:top w:val="nil"/>
              <w:bottom w:val="single" w:sz="4" w:space="0" w:color="833C0B"/>
            </w:tcBorders>
            <w:shd w:val="clear" w:color="auto" w:fill="F7CAAC"/>
          </w:tcPr>
          <w:p w14:paraId="4C9EEEC7" w14:textId="19A98F08" w:rsidR="00D639FD" w:rsidRPr="0035275D" w:rsidRDefault="00B218E0" w:rsidP="00316D0C">
            <w:pPr>
              <w:widowControl/>
              <w:spacing w:line="480" w:lineRule="exact"/>
              <w:rPr>
                <w:rFonts w:eastAsia="楷体"/>
                <w:color w:val="411D05"/>
              </w:rPr>
            </w:pPr>
            <w:r w:rsidRPr="00B218E0">
              <w:rPr>
                <w:rFonts w:eastAsia="楷体" w:hint="eastAsia"/>
                <w:b/>
                <w:color w:val="411D05"/>
                <w:sz w:val="30"/>
                <w:szCs w:val="30"/>
              </w:rPr>
              <w:t>外盘继续坚挺，预计</w:t>
            </w:r>
            <w:r w:rsidRPr="00B218E0">
              <w:rPr>
                <w:rFonts w:eastAsia="楷体" w:hint="eastAsia"/>
                <w:b/>
                <w:color w:val="411D05"/>
                <w:sz w:val="30"/>
                <w:szCs w:val="30"/>
              </w:rPr>
              <w:t>8</w:t>
            </w:r>
            <w:r w:rsidRPr="00B218E0">
              <w:rPr>
                <w:rFonts w:eastAsia="楷体" w:hint="eastAsia"/>
                <w:b/>
                <w:color w:val="411D05"/>
                <w:sz w:val="30"/>
                <w:szCs w:val="30"/>
              </w:rPr>
              <w:t>月</w:t>
            </w:r>
            <w:proofErr w:type="gramStart"/>
            <w:r w:rsidRPr="00B218E0">
              <w:rPr>
                <w:rFonts w:eastAsia="楷体" w:hint="eastAsia"/>
                <w:b/>
                <w:color w:val="411D05"/>
                <w:sz w:val="30"/>
                <w:szCs w:val="30"/>
              </w:rPr>
              <w:t>伦铅继续</w:t>
            </w:r>
            <w:proofErr w:type="gramEnd"/>
            <w:r w:rsidRPr="00B218E0">
              <w:rPr>
                <w:rFonts w:eastAsia="楷体" w:hint="eastAsia"/>
                <w:b/>
                <w:color w:val="411D05"/>
                <w:sz w:val="30"/>
                <w:szCs w:val="30"/>
              </w:rPr>
              <w:t>高位震荡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083B3910" w14:textId="77777777" w:rsidR="00D639FD" w:rsidRPr="0035275D" w:rsidRDefault="00D639FD" w:rsidP="00316D0C">
            <w:pPr>
              <w:widowControl/>
              <w:rPr>
                <w:rFonts w:eastAsia="楷体"/>
                <w:color w:val="FFFFFF"/>
              </w:rPr>
            </w:pPr>
          </w:p>
        </w:tc>
      </w:tr>
      <w:tr w:rsidR="00243311" w:rsidRPr="0035275D" w14:paraId="48837FDA" w14:textId="77777777" w:rsidTr="00316D0C">
        <w:trPr>
          <w:trHeight w:val="609"/>
        </w:trPr>
        <w:tc>
          <w:tcPr>
            <w:tcW w:w="3036" w:type="pct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65FE061C" w14:textId="77777777" w:rsidR="00D639FD" w:rsidRPr="0035275D" w:rsidRDefault="00D639FD" w:rsidP="00316D0C">
            <w:pPr>
              <w:widowControl/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</w:pP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广州期货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 xml:space="preserve"> 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研究中心</w:t>
            </w:r>
          </w:p>
          <w:p w14:paraId="5D3D544F" w14:textId="77777777" w:rsidR="00D639FD" w:rsidRPr="0035275D" w:rsidRDefault="00D639FD" w:rsidP="00316D0C">
            <w:pPr>
              <w:spacing w:before="78" w:line="200" w:lineRule="exact"/>
              <w:rPr>
                <w:rStyle w:val="Arial"/>
                <w:rFonts w:eastAsia="楷体"/>
                <w:color w:val="003366"/>
                <w:spacing w:val="-2"/>
                <w:w w:val="104"/>
                <w:sz w:val="18"/>
                <w:szCs w:val="18"/>
                <w:u w:val="none"/>
              </w:rPr>
            </w:pPr>
            <w:r w:rsidRPr="00F34924">
              <w:rPr>
                <w:rStyle w:val="Arial"/>
                <w:rFonts w:eastAsia="楷体"/>
                <w:color w:val="411D05"/>
                <w:spacing w:val="-2"/>
                <w:w w:val="104"/>
                <w:szCs w:val="21"/>
                <w:u w:val="none"/>
              </w:rPr>
              <w:t>联系电</w:t>
            </w:r>
            <w:r w:rsidRPr="0035275D">
              <w:rPr>
                <w:rFonts w:eastAsia="楷体"/>
                <w:b/>
                <w:bCs/>
                <w:color w:val="411D05"/>
              </w:rPr>
              <w:t>话</w:t>
            </w:r>
            <w:r w:rsidRPr="0035275D">
              <w:rPr>
                <w:rFonts w:eastAsia="楷体"/>
                <w:bCs/>
                <w:color w:val="411D05"/>
              </w:rPr>
              <w:t>：</w:t>
            </w:r>
            <w:r w:rsidRPr="0035275D">
              <w:rPr>
                <w:rFonts w:eastAsia="楷体"/>
                <w:bCs/>
                <w:color w:val="411D05"/>
                <w:spacing w:val="-2"/>
                <w:w w:val="104"/>
                <w:kern w:val="0"/>
                <w:szCs w:val="21"/>
              </w:rPr>
              <w:t>020-22139813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14D8495F" w14:textId="77777777" w:rsidR="00D639FD" w:rsidRPr="0035275D" w:rsidRDefault="00D639FD" w:rsidP="00316D0C">
            <w:pPr>
              <w:spacing w:before="78" w:line="200" w:lineRule="exact"/>
              <w:rPr>
                <w:rFonts w:eastAsia="楷体"/>
                <w:b/>
                <w:sz w:val="30"/>
                <w:szCs w:val="30"/>
              </w:rPr>
            </w:pPr>
          </w:p>
        </w:tc>
      </w:tr>
      <w:tr w:rsidR="00243311" w:rsidRPr="0035275D" w14:paraId="683407F4" w14:textId="77777777" w:rsidTr="00F34924">
        <w:trPr>
          <w:trHeight w:val="11699"/>
        </w:trPr>
        <w:tc>
          <w:tcPr>
            <w:tcW w:w="3036" w:type="pct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77CCACD4" w14:textId="77777777" w:rsidR="00D639FD" w:rsidRPr="00A077AC" w:rsidRDefault="00D639FD" w:rsidP="00316D0C">
            <w:pPr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 w:rsidRPr="0035275D"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  <w:t>摘要：</w:t>
            </w:r>
          </w:p>
          <w:p w14:paraId="4614607D" w14:textId="0DB25BAE" w:rsidR="00A61E15" w:rsidRDefault="00A61E15" w:rsidP="0080310C">
            <w:pPr>
              <w:spacing w:line="360" w:lineRule="auto"/>
              <w:ind w:firstLineChars="200" w:firstLine="400"/>
              <w:rPr>
                <w:rFonts w:eastAsia="楷体"/>
                <w:color w:val="411D05"/>
                <w:kern w:val="0"/>
                <w:sz w:val="20"/>
                <w:szCs w:val="20"/>
              </w:rPr>
            </w:pP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宏观方面，美联储宣布暂不加息，短期缓解了市场对于流动性收紧的担忧，从美国经济数据来看，美国第二季度实际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GDP</w:t>
            </w:r>
            <w:proofErr w:type="gramStart"/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年化季率初值</w:t>
            </w:r>
            <w:proofErr w:type="gramEnd"/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6.5%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，前值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6.4%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，预期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8.5%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，表明美国经济复苏并不顺畅，而且，美国近两个月的非农就业人数虽然好于预期，但是失业率依然不理想，就业市场复苏依然需要一段时间，综合来看，美国经济复苏还是有一定的曲折，短期美联储收紧流动性的可能性较小，美元指数可能一会进入一个短期的回调，这将利好</w:t>
            </w:r>
            <w:r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铅</w:t>
            </w:r>
            <w:r w:rsidRPr="00A61E1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价。</w:t>
            </w:r>
          </w:p>
          <w:p w14:paraId="7905364F" w14:textId="23666EF1" w:rsidR="00B976EF" w:rsidRDefault="004D558F" w:rsidP="0080310C">
            <w:pPr>
              <w:spacing w:line="360" w:lineRule="auto"/>
              <w:ind w:firstLineChars="200" w:firstLine="400"/>
              <w:rPr>
                <w:rFonts w:eastAsia="楷体"/>
                <w:color w:val="411D05"/>
                <w:kern w:val="0"/>
                <w:sz w:val="20"/>
                <w:szCs w:val="20"/>
              </w:rPr>
            </w:pP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国内库存方面，本月上期所期货库存为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154314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吨，比上个月增加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44017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吨。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2020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年同期期货库存为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30820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吨。本月期货库存水平处于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5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年同期的最高位。库存小计为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168421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吨，比上个月增加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49813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吨。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2020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年同期库存小计为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32938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吨。本月库存水平处于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5</w:t>
            </w:r>
            <w:r w:rsidRPr="004D558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年同期的最高位。</w:t>
            </w:r>
            <w:r w:rsidR="00B976E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目前天气转热已经到了铅酸</w:t>
            </w:r>
            <w:r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蓄电池的消费旺季，</w:t>
            </w:r>
            <w:r w:rsidR="00B976E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库存</w:t>
            </w:r>
            <w:r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持续</w:t>
            </w:r>
            <w:r w:rsidR="00B976E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增加，表明国内</w:t>
            </w:r>
            <w:r w:rsidR="00903FA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基本面依然偏空</w:t>
            </w:r>
            <w:r w:rsidR="00B976E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。</w:t>
            </w:r>
          </w:p>
          <w:p w14:paraId="1CC2C7A8" w14:textId="4C30DAAE" w:rsidR="0080310C" w:rsidRPr="004102F2" w:rsidRDefault="00D06B5A" w:rsidP="0080310C">
            <w:pPr>
              <w:spacing w:line="360" w:lineRule="auto"/>
              <w:ind w:firstLineChars="200" w:firstLine="400"/>
              <w:rPr>
                <w:rFonts w:eastAsia="楷体"/>
                <w:color w:val="411D05"/>
                <w:kern w:val="0"/>
                <w:sz w:val="20"/>
                <w:szCs w:val="20"/>
              </w:rPr>
            </w:pPr>
            <w:r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综合来看，</w:t>
            </w:r>
            <w:proofErr w:type="gramStart"/>
            <w:r w:rsidR="00B976E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从伦铅的</w:t>
            </w:r>
            <w:proofErr w:type="gramEnd"/>
            <w:r w:rsidR="00B976E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季节</w:t>
            </w:r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走势图来看，每年的第二到第三季度外盘铅价一般谁上涨，而且目前外盘库存偏低，</w:t>
            </w:r>
            <w:proofErr w:type="gramStart"/>
            <w:r w:rsidR="00BE22C4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伦铅基本</w:t>
            </w:r>
            <w:proofErr w:type="gramEnd"/>
            <w:r w:rsidR="00BE22C4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面尚可，</w:t>
            </w:r>
            <w:r w:rsidR="00BE22C4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7</w:t>
            </w:r>
            <w:r w:rsidR="00BE22C4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月份德国遭遇洪灾，导致其境内的欧洲最大的再生铅冶炼厂被迫停产，</w:t>
            </w:r>
            <w:proofErr w:type="gramStart"/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国内沪铅</w:t>
            </w:r>
            <w:proofErr w:type="gramEnd"/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在很大程度上是受到</w:t>
            </w:r>
            <w:proofErr w:type="gramStart"/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了伦铅的</w:t>
            </w:r>
            <w:proofErr w:type="gramEnd"/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带动。预计</w:t>
            </w:r>
            <w:proofErr w:type="gramStart"/>
            <w:r w:rsidR="007B6491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8</w:t>
            </w:r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月沪铅</w:t>
            </w:r>
            <w:r w:rsidR="007B6491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高位</w:t>
            </w:r>
            <w:proofErr w:type="gramEnd"/>
            <w:r w:rsidR="007B6491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震荡</w:t>
            </w:r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，</w:t>
            </w:r>
            <w:r w:rsidR="00F10B8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运行区间</w:t>
            </w:r>
            <w:r w:rsidR="00F10B85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15800-16300</w:t>
            </w:r>
            <w:r w:rsidR="000D083F">
              <w:rPr>
                <w:rFonts w:eastAsia="楷体" w:hint="eastAsia"/>
                <w:color w:val="411D05"/>
                <w:kern w:val="0"/>
                <w:sz w:val="20"/>
                <w:szCs w:val="20"/>
              </w:rPr>
              <w:t>。</w:t>
            </w:r>
            <w:r w:rsidR="00B976EF" w:rsidRPr="004102F2">
              <w:rPr>
                <w:rFonts w:eastAsia="楷体"/>
                <w:color w:val="411D05"/>
                <w:kern w:val="0"/>
                <w:sz w:val="20"/>
                <w:szCs w:val="20"/>
              </w:rPr>
              <w:t xml:space="preserve"> </w:t>
            </w:r>
          </w:p>
          <w:p w14:paraId="5277D2A7" w14:textId="77777777" w:rsidR="004102F2" w:rsidRPr="00F315B2" w:rsidRDefault="004102F2" w:rsidP="004102F2">
            <w:pPr>
              <w:rPr>
                <w:rFonts w:eastAsia="楷体"/>
                <w:color w:val="411D05"/>
                <w:kern w:val="0"/>
                <w:sz w:val="20"/>
                <w:szCs w:val="20"/>
              </w:rPr>
            </w:pPr>
          </w:p>
          <w:p w14:paraId="59D93931" w14:textId="77777777" w:rsidR="004102F2" w:rsidRPr="004102F2" w:rsidRDefault="004102F2" w:rsidP="004102F2">
            <w:pPr>
              <w:rPr>
                <w:rFonts w:eastAsia="楷体"/>
                <w:color w:val="411D05"/>
                <w:kern w:val="0"/>
                <w:sz w:val="20"/>
                <w:szCs w:val="20"/>
              </w:rPr>
            </w:pPr>
          </w:p>
          <w:p w14:paraId="7D73F58C" w14:textId="77777777" w:rsidR="004102F2" w:rsidRPr="0035275D" w:rsidRDefault="004102F2" w:rsidP="004102F2">
            <w:pPr>
              <w:rPr>
                <w:rFonts w:eastAsia="楷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833C0B"/>
            </w:tcBorders>
            <w:shd w:val="clear" w:color="auto" w:fill="DBDBDB"/>
          </w:tcPr>
          <w:p w14:paraId="649FF983" w14:textId="77777777" w:rsidR="00D639FD" w:rsidRPr="0035275D" w:rsidRDefault="00D639FD" w:rsidP="00316D0C">
            <w:pPr>
              <w:rPr>
                <w:rFonts w:eastAsia="楷体"/>
                <w:b/>
                <w:bCs/>
                <w:color w:val="0B2A61"/>
                <w:spacing w:val="-2"/>
                <w:w w:val="104"/>
                <w:kern w:val="0"/>
                <w:szCs w:val="21"/>
              </w:rPr>
            </w:pPr>
          </w:p>
        </w:tc>
      </w:tr>
    </w:tbl>
    <w:p w14:paraId="2F221507" w14:textId="77777777" w:rsidR="00F34924" w:rsidRDefault="00F34924">
      <w:pPr>
        <w:sectPr w:rsidR="00F34924" w:rsidSect="00A97C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737" w:bottom="1474" w:left="737" w:header="284" w:footer="57" w:gutter="0"/>
          <w:cols w:space="425"/>
          <w:docGrid w:type="lines" w:linePitch="312"/>
        </w:sectPr>
      </w:pPr>
    </w:p>
    <w:p w14:paraId="498D6AE9" w14:textId="137EE028" w:rsidR="00546EE2" w:rsidRPr="004102F2" w:rsidRDefault="00F34924" w:rsidP="005D4C84">
      <w:pPr>
        <w:pStyle w:val="2"/>
        <w:rPr>
          <w:rStyle w:val="a6"/>
          <w:rFonts w:ascii="Times New Roman" w:eastAsia="楷体" w:hAnsi="Times New Roman" w:cs="Times New Roman"/>
          <w:b/>
          <w:smallCaps/>
          <w:color w:val="833C0B" w:themeColor="accent2" w:themeShade="80"/>
          <w:sz w:val="32"/>
          <w14:textFill>
            <w14:solidFill>
              <w14:schemeClr w14:val="accent2">
                <w14:lumMod w14:val="50000"/>
                <w14:lumMod w14:val="50000"/>
              </w14:schemeClr>
            </w14:solidFill>
          </w14:textFill>
        </w:rPr>
      </w:pPr>
      <w:r w:rsidRPr="007B3354">
        <w:rPr>
          <w:rStyle w:val="a6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lastRenderedPageBreak/>
        <w:t>目</w:t>
      </w:r>
      <w:r w:rsidR="00E60F78">
        <w:rPr>
          <w:rStyle w:val="a6"/>
          <w:rFonts w:ascii="Times New Roman" w:eastAsia="楷体" w:hAnsi="Times New Roman" w:cs="Times New Roman" w:hint="eastAsia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E60F78">
        <w:rPr>
          <w:rStyle w:val="a6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7B3354">
        <w:rPr>
          <w:rStyle w:val="a6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>录</w:t>
      </w:r>
    </w:p>
    <w:p w14:paraId="6AA0BEDF" w14:textId="77777777" w:rsidR="00C50C7F" w:rsidRDefault="007B3354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color w:val="833C0B" w:themeColor="accent2" w:themeShade="80"/>
        </w:rPr>
        <w:fldChar w:fldCharType="begin"/>
      </w:r>
      <w:r>
        <w:rPr>
          <w:color w:val="833C0B" w:themeColor="accent2" w:themeShade="80"/>
        </w:rPr>
        <w:instrText xml:space="preserve"> TOC \o "1-2" \h \z \u </w:instrText>
      </w:r>
      <w:r>
        <w:rPr>
          <w:color w:val="833C0B" w:themeColor="accent2" w:themeShade="80"/>
        </w:rPr>
        <w:fldChar w:fldCharType="separate"/>
      </w:r>
      <w:hyperlink w:anchor="_Toc74329335" w:history="1">
        <w:r w:rsidR="00C50C7F" w:rsidRPr="00C564D7">
          <w:rPr>
            <w:rStyle w:val="a8"/>
            <w:rFonts w:hint="eastAsia"/>
            <w:noProof/>
            <w:kern w:val="0"/>
          </w:rPr>
          <w:t>一、行情回顾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_Toc74329335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1</w:t>
        </w:r>
        <w:r w:rsidR="00C50C7F">
          <w:rPr>
            <w:noProof/>
            <w:webHidden/>
          </w:rPr>
          <w:fldChar w:fldCharType="end"/>
        </w:r>
      </w:hyperlink>
    </w:p>
    <w:p w14:paraId="33C75FAF" w14:textId="77777777" w:rsidR="00C50C7F" w:rsidRDefault="006D3C73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329336" w:history="1">
        <w:r w:rsidR="00C50C7F" w:rsidRPr="00C564D7">
          <w:rPr>
            <w:rStyle w:val="a8"/>
            <w:rFonts w:hint="eastAsia"/>
            <w:noProof/>
            <w:kern w:val="0"/>
          </w:rPr>
          <w:t>二、现货升贴水与精废价差走势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_Toc74329336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2</w:t>
        </w:r>
        <w:r w:rsidR="00C50C7F">
          <w:rPr>
            <w:noProof/>
            <w:webHidden/>
          </w:rPr>
          <w:fldChar w:fldCharType="end"/>
        </w:r>
      </w:hyperlink>
    </w:p>
    <w:p w14:paraId="02AE7AEB" w14:textId="77777777" w:rsidR="00C50C7F" w:rsidRDefault="006D3C73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329337" w:history="1">
        <w:r w:rsidR="00C50C7F" w:rsidRPr="00C564D7">
          <w:rPr>
            <w:rStyle w:val="a8"/>
            <w:rFonts w:hint="eastAsia"/>
            <w:noProof/>
            <w:kern w:val="0"/>
          </w:rPr>
          <w:t>三、国内库存分析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_Toc74329337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3</w:t>
        </w:r>
        <w:r w:rsidR="00C50C7F">
          <w:rPr>
            <w:noProof/>
            <w:webHidden/>
          </w:rPr>
          <w:fldChar w:fldCharType="end"/>
        </w:r>
      </w:hyperlink>
    </w:p>
    <w:p w14:paraId="7AAE41A4" w14:textId="77777777" w:rsidR="00C50C7F" w:rsidRDefault="006D3C73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329338" w:history="1">
        <w:r w:rsidR="00C50C7F" w:rsidRPr="00C564D7">
          <w:rPr>
            <w:rStyle w:val="a8"/>
            <w:rFonts w:hint="eastAsia"/>
            <w:noProof/>
            <w:kern w:val="0"/>
          </w:rPr>
          <w:t>四、外盘基本面分析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_Toc74329338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3</w:t>
        </w:r>
        <w:r w:rsidR="00C50C7F">
          <w:rPr>
            <w:noProof/>
            <w:webHidden/>
          </w:rPr>
          <w:fldChar w:fldCharType="end"/>
        </w:r>
      </w:hyperlink>
    </w:p>
    <w:p w14:paraId="0A191A3C" w14:textId="77777777" w:rsidR="00C50C7F" w:rsidRDefault="006D3C73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329339" w:history="1">
        <w:r w:rsidR="00C50C7F" w:rsidRPr="00C564D7">
          <w:rPr>
            <w:rStyle w:val="a8"/>
            <w:rFonts w:hint="eastAsia"/>
            <w:noProof/>
            <w:kern w:val="0"/>
          </w:rPr>
          <w:t>免责声明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_Toc74329339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4</w:t>
        </w:r>
        <w:r w:rsidR="00C50C7F">
          <w:rPr>
            <w:noProof/>
            <w:webHidden/>
          </w:rPr>
          <w:fldChar w:fldCharType="end"/>
        </w:r>
      </w:hyperlink>
    </w:p>
    <w:p w14:paraId="00101856" w14:textId="77777777" w:rsidR="00C50C7F" w:rsidRDefault="006D3C73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329340" w:history="1">
        <w:r w:rsidR="00C50C7F" w:rsidRPr="00C564D7">
          <w:rPr>
            <w:rStyle w:val="a8"/>
            <w:rFonts w:hint="eastAsia"/>
            <w:noProof/>
            <w:kern w:val="0"/>
          </w:rPr>
          <w:t>研究中心简介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_Toc74329340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4</w:t>
        </w:r>
        <w:r w:rsidR="00C50C7F">
          <w:rPr>
            <w:noProof/>
            <w:webHidden/>
          </w:rPr>
          <w:fldChar w:fldCharType="end"/>
        </w:r>
      </w:hyperlink>
    </w:p>
    <w:p w14:paraId="048258FD" w14:textId="77777777" w:rsidR="00C50C7F" w:rsidRDefault="006D3C73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329341" w:history="1">
        <w:r w:rsidR="00C50C7F" w:rsidRPr="00C564D7">
          <w:rPr>
            <w:rStyle w:val="a8"/>
            <w:rFonts w:hint="eastAsia"/>
            <w:noProof/>
            <w:kern w:val="0"/>
          </w:rPr>
          <w:t>广州期货业务单元一览</w:t>
        </w:r>
        <w:r w:rsidR="00C50C7F">
          <w:rPr>
            <w:noProof/>
            <w:webHidden/>
          </w:rPr>
          <w:tab/>
        </w:r>
        <w:r w:rsidR="00C50C7F">
          <w:rPr>
            <w:noProof/>
            <w:webHidden/>
          </w:rPr>
          <w:fldChar w:fldCharType="begin"/>
        </w:r>
        <w:r w:rsidR="00C50C7F">
          <w:rPr>
            <w:noProof/>
            <w:webHidden/>
          </w:rPr>
          <w:instrText xml:space="preserve"> PAGEREF _Toc74329341 \h </w:instrText>
        </w:r>
        <w:r w:rsidR="00C50C7F">
          <w:rPr>
            <w:noProof/>
            <w:webHidden/>
          </w:rPr>
        </w:r>
        <w:r w:rsidR="00C50C7F">
          <w:rPr>
            <w:noProof/>
            <w:webHidden/>
          </w:rPr>
          <w:fldChar w:fldCharType="separate"/>
        </w:r>
        <w:r w:rsidR="00C50C7F">
          <w:rPr>
            <w:noProof/>
            <w:webHidden/>
          </w:rPr>
          <w:t>5</w:t>
        </w:r>
        <w:r w:rsidR="00C50C7F">
          <w:rPr>
            <w:noProof/>
            <w:webHidden/>
          </w:rPr>
          <w:fldChar w:fldCharType="end"/>
        </w:r>
      </w:hyperlink>
    </w:p>
    <w:p w14:paraId="130E1AE0" w14:textId="46E64A46" w:rsidR="004102F2" w:rsidRPr="007B3354" w:rsidRDefault="007B3354" w:rsidP="00E60F78">
      <w:pPr>
        <w:spacing w:line="360" w:lineRule="auto"/>
        <w:ind w:left="2693"/>
        <w:rPr>
          <w:b/>
          <w:color w:val="833C0B" w:themeColor="accent2" w:themeShade="80"/>
        </w:rPr>
      </w:pPr>
      <w:r>
        <w:rPr>
          <w:rFonts w:eastAsia="楷体"/>
          <w:color w:val="833C0B" w:themeColor="accent2" w:themeShade="80"/>
          <w:sz w:val="24"/>
        </w:rPr>
        <w:fldChar w:fldCharType="end"/>
      </w:r>
    </w:p>
    <w:p w14:paraId="1F29B9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EC5D5F5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26ADC7E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73DA05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E1444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A9C4358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7D06947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1638842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526F200C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C2D3E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EC5B164" w14:textId="77777777" w:rsidR="004102F2" w:rsidRDefault="004102F2" w:rsidP="004102F2">
      <w:pPr>
        <w:ind w:left="2693"/>
        <w:sectPr w:rsidR="004102F2" w:rsidSect="004102F2">
          <w:headerReference w:type="default" r:id="rId14"/>
          <w:footerReference w:type="default" r:id="rId15"/>
          <w:pgSz w:w="11906" w:h="16838"/>
          <w:pgMar w:top="1134" w:right="1134" w:bottom="1134" w:left="1134" w:header="283" w:footer="822" w:gutter="0"/>
          <w:cols w:space="425"/>
          <w:docGrid w:type="lines" w:linePitch="312"/>
        </w:sectPr>
      </w:pPr>
    </w:p>
    <w:p w14:paraId="2C69C7E4" w14:textId="77777777" w:rsidR="00934D45" w:rsidRPr="00934D45" w:rsidRDefault="00934D45" w:rsidP="00934D45">
      <w:pPr>
        <w:ind w:leftChars="1284" w:left="2696"/>
        <w:rPr>
          <w:rFonts w:eastAsia="楷体"/>
          <w:b/>
          <w:kern w:val="0"/>
          <w:szCs w:val="21"/>
        </w:rPr>
      </w:pPr>
      <w:bookmarkStart w:id="2" w:name="_Toc71212551"/>
    </w:p>
    <w:p w14:paraId="61887DEA" w14:textId="183100AB" w:rsidR="007B3354" w:rsidRPr="0035275D" w:rsidRDefault="007B3354" w:rsidP="007B3354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3" w:name="_Toc74329335"/>
      <w:r w:rsidRPr="0035275D">
        <w:rPr>
          <w:rFonts w:eastAsia="楷体"/>
          <w:b/>
          <w:kern w:val="0"/>
          <w:sz w:val="30"/>
          <w:szCs w:val="30"/>
        </w:rPr>
        <w:t>一、</w:t>
      </w:r>
      <w:bookmarkEnd w:id="2"/>
      <w:r w:rsidR="00360C87" w:rsidRPr="00360C87">
        <w:rPr>
          <w:rFonts w:eastAsia="楷体" w:hint="eastAsia"/>
          <w:b/>
          <w:kern w:val="0"/>
          <w:sz w:val="30"/>
          <w:szCs w:val="30"/>
        </w:rPr>
        <w:t>行情回顾</w:t>
      </w:r>
      <w:bookmarkEnd w:id="3"/>
    </w:p>
    <w:p w14:paraId="147D677E" w14:textId="77777777" w:rsidR="0093796B" w:rsidRPr="0093796B" w:rsidRDefault="0093796B" w:rsidP="0093796B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93796B">
        <w:rPr>
          <w:rFonts w:eastAsia="楷体" w:hint="eastAsia"/>
          <w:kern w:val="0"/>
          <w:szCs w:val="21"/>
        </w:rPr>
        <w:t>本月，</w:t>
      </w:r>
      <w:proofErr w:type="gramStart"/>
      <w:r w:rsidRPr="0093796B">
        <w:rPr>
          <w:rFonts w:eastAsia="楷体" w:hint="eastAsia"/>
          <w:kern w:val="0"/>
          <w:szCs w:val="21"/>
        </w:rPr>
        <w:t>沪铅主</w:t>
      </w:r>
      <w:proofErr w:type="gramEnd"/>
      <w:r w:rsidRPr="0093796B">
        <w:rPr>
          <w:rFonts w:eastAsia="楷体" w:hint="eastAsia"/>
          <w:kern w:val="0"/>
          <w:szCs w:val="21"/>
        </w:rPr>
        <w:t>连开盘价</w:t>
      </w:r>
      <w:r w:rsidRPr="0093796B">
        <w:rPr>
          <w:rFonts w:eastAsia="楷体" w:hint="eastAsia"/>
          <w:kern w:val="0"/>
          <w:szCs w:val="21"/>
        </w:rPr>
        <w:t>15900</w:t>
      </w:r>
      <w:r w:rsidRPr="0093796B">
        <w:rPr>
          <w:rFonts w:eastAsia="楷体" w:hint="eastAsia"/>
          <w:kern w:val="0"/>
          <w:szCs w:val="21"/>
        </w:rPr>
        <w:t>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吨，收于</w:t>
      </w:r>
      <w:r w:rsidRPr="0093796B">
        <w:rPr>
          <w:rFonts w:eastAsia="楷体" w:hint="eastAsia"/>
          <w:kern w:val="0"/>
          <w:szCs w:val="21"/>
        </w:rPr>
        <w:t>15845</w:t>
      </w:r>
      <w:r w:rsidRPr="0093796B">
        <w:rPr>
          <w:rFonts w:eastAsia="楷体" w:hint="eastAsia"/>
          <w:kern w:val="0"/>
          <w:szCs w:val="21"/>
        </w:rPr>
        <w:t>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吨，</w:t>
      </w:r>
      <w:proofErr w:type="gramStart"/>
      <w:r w:rsidRPr="0093796B">
        <w:rPr>
          <w:rFonts w:eastAsia="楷体" w:hint="eastAsia"/>
          <w:kern w:val="0"/>
          <w:szCs w:val="21"/>
        </w:rPr>
        <w:t>月涨</w:t>
      </w:r>
      <w:r w:rsidRPr="0093796B">
        <w:rPr>
          <w:rFonts w:eastAsia="楷体" w:hint="eastAsia"/>
          <w:kern w:val="0"/>
          <w:szCs w:val="21"/>
        </w:rPr>
        <w:t>285</w:t>
      </w:r>
      <w:r w:rsidRPr="0093796B">
        <w:rPr>
          <w:rFonts w:eastAsia="楷体" w:hint="eastAsia"/>
          <w:kern w:val="0"/>
          <w:szCs w:val="21"/>
        </w:rPr>
        <w:t>元</w:t>
      </w:r>
      <w:proofErr w:type="gramEnd"/>
      <w:r w:rsidRPr="0093796B">
        <w:rPr>
          <w:rFonts w:eastAsia="楷体" w:hint="eastAsia"/>
          <w:kern w:val="0"/>
          <w:szCs w:val="21"/>
        </w:rPr>
        <w:t>，或</w:t>
      </w:r>
      <w:r w:rsidRPr="0093796B">
        <w:rPr>
          <w:rFonts w:eastAsia="楷体" w:hint="eastAsia"/>
          <w:kern w:val="0"/>
          <w:szCs w:val="21"/>
        </w:rPr>
        <w:t>1.83%</w:t>
      </w:r>
      <w:r w:rsidRPr="0093796B">
        <w:rPr>
          <w:rFonts w:eastAsia="楷体" w:hint="eastAsia"/>
          <w:kern w:val="0"/>
          <w:szCs w:val="21"/>
        </w:rPr>
        <w:t>。波动范围：</w:t>
      </w:r>
      <w:r w:rsidRPr="0093796B">
        <w:rPr>
          <w:rFonts w:eastAsia="楷体" w:hint="eastAsia"/>
          <w:kern w:val="0"/>
          <w:szCs w:val="21"/>
        </w:rPr>
        <w:t>15630~16420</w:t>
      </w:r>
      <w:r w:rsidRPr="0093796B">
        <w:rPr>
          <w:rFonts w:eastAsia="楷体" w:hint="eastAsia"/>
          <w:kern w:val="0"/>
          <w:szCs w:val="21"/>
        </w:rPr>
        <w:t>。成交量增加</w:t>
      </w:r>
      <w:r w:rsidRPr="0093796B">
        <w:rPr>
          <w:rFonts w:eastAsia="楷体" w:hint="eastAsia"/>
          <w:kern w:val="0"/>
          <w:szCs w:val="21"/>
        </w:rPr>
        <w:t>181690</w:t>
      </w:r>
      <w:r w:rsidRPr="0093796B">
        <w:rPr>
          <w:rFonts w:eastAsia="楷体" w:hint="eastAsia"/>
          <w:kern w:val="0"/>
          <w:szCs w:val="21"/>
        </w:rPr>
        <w:t>手至</w:t>
      </w:r>
      <w:r w:rsidRPr="0093796B">
        <w:rPr>
          <w:rFonts w:eastAsia="楷体" w:hint="eastAsia"/>
          <w:kern w:val="0"/>
          <w:szCs w:val="21"/>
        </w:rPr>
        <w:t>1637101</w:t>
      </w:r>
      <w:r w:rsidRPr="0093796B">
        <w:rPr>
          <w:rFonts w:eastAsia="楷体" w:hint="eastAsia"/>
          <w:kern w:val="0"/>
          <w:szCs w:val="21"/>
        </w:rPr>
        <w:t>手。持仓量增加</w:t>
      </w:r>
      <w:r w:rsidRPr="0093796B">
        <w:rPr>
          <w:rFonts w:eastAsia="楷体" w:hint="eastAsia"/>
          <w:kern w:val="0"/>
          <w:szCs w:val="21"/>
        </w:rPr>
        <w:t>5574</w:t>
      </w:r>
      <w:r w:rsidRPr="0093796B">
        <w:rPr>
          <w:rFonts w:eastAsia="楷体" w:hint="eastAsia"/>
          <w:kern w:val="0"/>
          <w:szCs w:val="21"/>
        </w:rPr>
        <w:t>手至</w:t>
      </w:r>
      <w:r w:rsidRPr="0093796B">
        <w:rPr>
          <w:rFonts w:eastAsia="楷体" w:hint="eastAsia"/>
          <w:kern w:val="0"/>
          <w:szCs w:val="21"/>
        </w:rPr>
        <w:t>79029</w:t>
      </w:r>
      <w:r w:rsidRPr="0093796B">
        <w:rPr>
          <w:rFonts w:eastAsia="楷体" w:hint="eastAsia"/>
          <w:kern w:val="0"/>
          <w:szCs w:val="21"/>
        </w:rPr>
        <w:t>手。</w:t>
      </w:r>
    </w:p>
    <w:p w14:paraId="29F80D10" w14:textId="77777777" w:rsidR="0093796B" w:rsidRPr="0093796B" w:rsidRDefault="0093796B" w:rsidP="0093796B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93796B">
        <w:rPr>
          <w:rFonts w:eastAsia="楷体" w:hint="eastAsia"/>
          <w:kern w:val="0"/>
          <w:szCs w:val="21"/>
        </w:rPr>
        <w:t>本月，</w:t>
      </w:r>
      <w:proofErr w:type="gramStart"/>
      <w:r w:rsidRPr="0093796B">
        <w:rPr>
          <w:rFonts w:eastAsia="楷体" w:hint="eastAsia"/>
          <w:kern w:val="0"/>
          <w:szCs w:val="21"/>
        </w:rPr>
        <w:t>伦铅开盘价</w:t>
      </w:r>
      <w:proofErr w:type="gramEnd"/>
      <w:r w:rsidRPr="0093796B">
        <w:rPr>
          <w:rFonts w:eastAsia="楷体" w:hint="eastAsia"/>
          <w:kern w:val="0"/>
          <w:szCs w:val="21"/>
        </w:rPr>
        <w:t>为</w:t>
      </w:r>
      <w:r w:rsidRPr="0093796B">
        <w:rPr>
          <w:rFonts w:eastAsia="楷体" w:hint="eastAsia"/>
          <w:kern w:val="0"/>
          <w:szCs w:val="21"/>
        </w:rPr>
        <w:t>2266.5</w:t>
      </w:r>
      <w:r w:rsidRPr="0093796B">
        <w:rPr>
          <w:rFonts w:eastAsia="楷体" w:hint="eastAsia"/>
          <w:kern w:val="0"/>
          <w:szCs w:val="21"/>
        </w:rPr>
        <w:t>美元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吨，收于</w:t>
      </w:r>
      <w:r w:rsidRPr="0093796B">
        <w:rPr>
          <w:rFonts w:eastAsia="楷体" w:hint="eastAsia"/>
          <w:kern w:val="0"/>
          <w:szCs w:val="21"/>
        </w:rPr>
        <w:t>2366</w:t>
      </w:r>
      <w:r w:rsidRPr="0093796B">
        <w:rPr>
          <w:rFonts w:eastAsia="楷体" w:hint="eastAsia"/>
          <w:kern w:val="0"/>
          <w:szCs w:val="21"/>
        </w:rPr>
        <w:t>美元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吨。</w:t>
      </w:r>
      <w:proofErr w:type="gramStart"/>
      <w:r w:rsidRPr="0093796B">
        <w:rPr>
          <w:rFonts w:eastAsia="楷体" w:hint="eastAsia"/>
          <w:kern w:val="0"/>
          <w:szCs w:val="21"/>
        </w:rPr>
        <w:t>月涨</w:t>
      </w:r>
      <w:proofErr w:type="gramEnd"/>
      <w:r w:rsidRPr="0093796B">
        <w:rPr>
          <w:rFonts w:eastAsia="楷体" w:hint="eastAsia"/>
          <w:kern w:val="0"/>
          <w:szCs w:val="21"/>
        </w:rPr>
        <w:t>99.5</w:t>
      </w:r>
      <w:r w:rsidRPr="0093796B">
        <w:rPr>
          <w:rFonts w:eastAsia="楷体" w:hint="eastAsia"/>
          <w:kern w:val="0"/>
          <w:szCs w:val="21"/>
        </w:rPr>
        <w:t>美元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吨或</w:t>
      </w:r>
      <w:r w:rsidRPr="0093796B">
        <w:rPr>
          <w:rFonts w:eastAsia="楷体" w:hint="eastAsia"/>
          <w:kern w:val="0"/>
          <w:szCs w:val="21"/>
        </w:rPr>
        <w:t>4.39%</w:t>
      </w:r>
      <w:r w:rsidRPr="0093796B">
        <w:rPr>
          <w:rFonts w:eastAsia="楷体" w:hint="eastAsia"/>
          <w:kern w:val="0"/>
          <w:szCs w:val="21"/>
        </w:rPr>
        <w:t>。波动范围：</w:t>
      </w:r>
      <w:r w:rsidRPr="0093796B">
        <w:rPr>
          <w:rFonts w:eastAsia="楷体" w:hint="eastAsia"/>
          <w:kern w:val="0"/>
          <w:szCs w:val="21"/>
        </w:rPr>
        <w:t>2230.5~2404</w:t>
      </w:r>
      <w:r w:rsidRPr="0093796B">
        <w:rPr>
          <w:rFonts w:eastAsia="楷体" w:hint="eastAsia"/>
          <w:kern w:val="0"/>
          <w:szCs w:val="21"/>
        </w:rPr>
        <w:t>。成交量增加</w:t>
      </w:r>
      <w:r w:rsidRPr="0093796B">
        <w:rPr>
          <w:rFonts w:eastAsia="楷体" w:hint="eastAsia"/>
          <w:kern w:val="0"/>
          <w:szCs w:val="21"/>
        </w:rPr>
        <w:t>6494</w:t>
      </w:r>
      <w:r w:rsidRPr="0093796B">
        <w:rPr>
          <w:rFonts w:eastAsia="楷体" w:hint="eastAsia"/>
          <w:kern w:val="0"/>
          <w:szCs w:val="21"/>
        </w:rPr>
        <w:t>手至</w:t>
      </w:r>
      <w:r w:rsidRPr="0093796B">
        <w:rPr>
          <w:rFonts w:eastAsia="楷体" w:hint="eastAsia"/>
          <w:kern w:val="0"/>
          <w:szCs w:val="21"/>
        </w:rPr>
        <w:t>98824</w:t>
      </w:r>
      <w:r w:rsidRPr="0093796B">
        <w:rPr>
          <w:rFonts w:eastAsia="楷体" w:hint="eastAsia"/>
          <w:kern w:val="0"/>
          <w:szCs w:val="21"/>
        </w:rPr>
        <w:t>手。持仓量减少</w:t>
      </w:r>
      <w:r w:rsidRPr="0093796B">
        <w:rPr>
          <w:rFonts w:eastAsia="楷体" w:hint="eastAsia"/>
          <w:kern w:val="0"/>
          <w:szCs w:val="21"/>
        </w:rPr>
        <w:t>1890</w:t>
      </w:r>
      <w:r w:rsidRPr="0093796B">
        <w:rPr>
          <w:rFonts w:eastAsia="楷体" w:hint="eastAsia"/>
          <w:kern w:val="0"/>
          <w:szCs w:val="21"/>
        </w:rPr>
        <w:t>手至</w:t>
      </w:r>
      <w:r w:rsidRPr="0093796B">
        <w:rPr>
          <w:rFonts w:eastAsia="楷体" w:hint="eastAsia"/>
          <w:kern w:val="0"/>
          <w:szCs w:val="21"/>
        </w:rPr>
        <w:t>0</w:t>
      </w:r>
      <w:r w:rsidRPr="0093796B">
        <w:rPr>
          <w:rFonts w:eastAsia="楷体" w:hint="eastAsia"/>
          <w:kern w:val="0"/>
          <w:szCs w:val="21"/>
        </w:rPr>
        <w:t>手。</w:t>
      </w:r>
    </w:p>
    <w:p w14:paraId="2C19F2CF" w14:textId="77777777" w:rsidR="0093796B" w:rsidRPr="0093796B" w:rsidRDefault="0093796B" w:rsidP="0093796B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93796B">
        <w:rPr>
          <w:rFonts w:eastAsia="楷体" w:hint="eastAsia"/>
          <w:kern w:val="0"/>
          <w:szCs w:val="21"/>
        </w:rPr>
        <w:t>本月，美元指数先扬后抑，开盘价</w:t>
      </w:r>
      <w:r w:rsidRPr="0093796B">
        <w:rPr>
          <w:rFonts w:eastAsia="楷体" w:hint="eastAsia"/>
          <w:kern w:val="0"/>
          <w:szCs w:val="21"/>
        </w:rPr>
        <w:t>92.354</w:t>
      </w:r>
      <w:r w:rsidRPr="0093796B">
        <w:rPr>
          <w:rFonts w:eastAsia="楷体" w:hint="eastAsia"/>
          <w:kern w:val="0"/>
          <w:szCs w:val="21"/>
        </w:rPr>
        <w:t>，收盘价</w:t>
      </w:r>
      <w:r w:rsidRPr="0093796B">
        <w:rPr>
          <w:rFonts w:eastAsia="楷体" w:hint="eastAsia"/>
          <w:kern w:val="0"/>
          <w:szCs w:val="21"/>
        </w:rPr>
        <w:t>91.844</w:t>
      </w:r>
      <w:r w:rsidRPr="0093796B">
        <w:rPr>
          <w:rFonts w:eastAsia="楷体" w:hint="eastAsia"/>
          <w:kern w:val="0"/>
          <w:szCs w:val="21"/>
        </w:rPr>
        <w:t>，</w:t>
      </w:r>
      <w:proofErr w:type="gramStart"/>
      <w:r w:rsidRPr="0093796B">
        <w:rPr>
          <w:rFonts w:eastAsia="楷体" w:hint="eastAsia"/>
          <w:kern w:val="0"/>
          <w:szCs w:val="21"/>
        </w:rPr>
        <w:t>月跌</w:t>
      </w:r>
      <w:proofErr w:type="gramEnd"/>
      <w:r w:rsidRPr="0093796B">
        <w:rPr>
          <w:rFonts w:eastAsia="楷体" w:hint="eastAsia"/>
          <w:kern w:val="0"/>
          <w:szCs w:val="21"/>
        </w:rPr>
        <w:t>0.513</w:t>
      </w:r>
      <w:r w:rsidRPr="0093796B">
        <w:rPr>
          <w:rFonts w:eastAsia="楷体" w:hint="eastAsia"/>
          <w:kern w:val="0"/>
          <w:szCs w:val="21"/>
        </w:rPr>
        <w:t>或</w:t>
      </w:r>
      <w:r w:rsidRPr="0093796B">
        <w:rPr>
          <w:rFonts w:eastAsia="楷体" w:hint="eastAsia"/>
          <w:kern w:val="0"/>
          <w:szCs w:val="21"/>
        </w:rPr>
        <w:t>0.56%</w:t>
      </w:r>
      <w:r w:rsidRPr="0093796B">
        <w:rPr>
          <w:rFonts w:eastAsia="楷体" w:hint="eastAsia"/>
          <w:kern w:val="0"/>
          <w:szCs w:val="21"/>
        </w:rPr>
        <w:t>。波动范围：</w:t>
      </w:r>
      <w:r w:rsidRPr="0093796B">
        <w:rPr>
          <w:rFonts w:eastAsia="楷体" w:hint="eastAsia"/>
          <w:kern w:val="0"/>
          <w:szCs w:val="21"/>
        </w:rPr>
        <w:t>89.662~92.451</w:t>
      </w:r>
      <w:r w:rsidRPr="0093796B">
        <w:rPr>
          <w:rFonts w:eastAsia="楷体" w:hint="eastAsia"/>
          <w:kern w:val="0"/>
          <w:szCs w:val="21"/>
        </w:rPr>
        <w:t>。</w:t>
      </w:r>
    </w:p>
    <w:p w14:paraId="40079A7E" w14:textId="7A84BA6D" w:rsidR="00343647" w:rsidRPr="00E502DD" w:rsidRDefault="0093796B" w:rsidP="0093796B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93796B">
        <w:rPr>
          <w:rFonts w:eastAsia="楷体" w:hint="eastAsia"/>
          <w:kern w:val="0"/>
          <w:szCs w:val="21"/>
        </w:rPr>
        <w:t>跨期价差方面，本月价差均值为</w:t>
      </w:r>
      <w:r w:rsidRPr="0093796B">
        <w:rPr>
          <w:rFonts w:eastAsia="楷体" w:hint="eastAsia"/>
          <w:kern w:val="0"/>
          <w:szCs w:val="21"/>
        </w:rPr>
        <w:t>-47.95</w:t>
      </w:r>
      <w:r w:rsidRPr="0093796B">
        <w:rPr>
          <w:rFonts w:eastAsia="楷体" w:hint="eastAsia"/>
          <w:kern w:val="0"/>
          <w:szCs w:val="21"/>
        </w:rPr>
        <w:t>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吨，较上月环比缩小</w:t>
      </w:r>
      <w:r w:rsidRPr="0093796B">
        <w:rPr>
          <w:rFonts w:eastAsia="楷体" w:hint="eastAsia"/>
          <w:kern w:val="0"/>
          <w:szCs w:val="21"/>
        </w:rPr>
        <w:t>2.72</w:t>
      </w:r>
      <w:r w:rsidRPr="0093796B">
        <w:rPr>
          <w:rFonts w:eastAsia="楷体" w:hint="eastAsia"/>
          <w:kern w:val="0"/>
          <w:szCs w:val="21"/>
        </w:rPr>
        <w:t>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吨，波动范围</w:t>
      </w:r>
      <w:r w:rsidRPr="0093796B">
        <w:rPr>
          <w:rFonts w:eastAsia="楷体" w:hint="eastAsia"/>
          <w:kern w:val="0"/>
          <w:szCs w:val="21"/>
        </w:rPr>
        <w:t>-100~0</w:t>
      </w:r>
      <w:r w:rsidRPr="0093796B">
        <w:rPr>
          <w:rFonts w:eastAsia="楷体" w:hint="eastAsia"/>
          <w:kern w:val="0"/>
          <w:szCs w:val="21"/>
        </w:rPr>
        <w:t>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吨。</w:t>
      </w:r>
      <w:r w:rsidRPr="0093796B">
        <w:rPr>
          <w:rFonts w:eastAsia="楷体" w:hint="eastAsia"/>
          <w:kern w:val="0"/>
          <w:szCs w:val="21"/>
        </w:rPr>
        <w:t>2020</w:t>
      </w:r>
      <w:r w:rsidRPr="0093796B">
        <w:rPr>
          <w:rFonts w:eastAsia="楷体" w:hint="eastAsia"/>
          <w:kern w:val="0"/>
          <w:szCs w:val="21"/>
        </w:rPr>
        <w:t>年同期跨期价差为</w:t>
      </w:r>
      <w:r w:rsidRPr="0093796B">
        <w:rPr>
          <w:rFonts w:eastAsia="楷体" w:hint="eastAsia"/>
          <w:kern w:val="0"/>
          <w:szCs w:val="21"/>
        </w:rPr>
        <w:t>144.35</w:t>
      </w:r>
      <w:r w:rsidRPr="0093796B">
        <w:rPr>
          <w:rFonts w:eastAsia="楷体" w:hint="eastAsia"/>
          <w:kern w:val="0"/>
          <w:szCs w:val="21"/>
        </w:rPr>
        <w:t>元</w:t>
      </w:r>
      <w:r w:rsidRPr="0093796B">
        <w:rPr>
          <w:rFonts w:eastAsia="楷体" w:hint="eastAsia"/>
          <w:kern w:val="0"/>
          <w:szCs w:val="21"/>
        </w:rPr>
        <w:t>/</w:t>
      </w:r>
      <w:r w:rsidRPr="0093796B">
        <w:rPr>
          <w:rFonts w:eastAsia="楷体" w:hint="eastAsia"/>
          <w:kern w:val="0"/>
          <w:szCs w:val="21"/>
        </w:rPr>
        <w:t>吨。本月跨期价差水平处于</w:t>
      </w:r>
      <w:r w:rsidRPr="0093796B">
        <w:rPr>
          <w:rFonts w:eastAsia="楷体" w:hint="eastAsia"/>
          <w:kern w:val="0"/>
          <w:szCs w:val="21"/>
        </w:rPr>
        <w:t>5</w:t>
      </w:r>
      <w:r w:rsidRPr="0093796B">
        <w:rPr>
          <w:rFonts w:eastAsia="楷体" w:hint="eastAsia"/>
          <w:kern w:val="0"/>
          <w:szCs w:val="21"/>
        </w:rPr>
        <w:t>年同期的最低位。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E6541" w:rsidRPr="0035275D" w14:paraId="70DFFDBA" w14:textId="77777777" w:rsidTr="008E48DB"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C3EE" w14:textId="2D163086" w:rsidR="008E48DB" w:rsidRPr="0035275D" w:rsidRDefault="008E48DB" w:rsidP="002536DC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>
              <w:rPr>
                <w:rFonts w:eastAsia="楷体"/>
                <w:b/>
                <w:kern w:val="0"/>
                <w:szCs w:val="21"/>
              </w:rPr>
              <w:t>1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沪</w:t>
            </w:r>
            <w:r w:rsidR="002F7D2B">
              <w:rPr>
                <w:rFonts w:eastAsia="楷体" w:hint="eastAsia"/>
                <w:b/>
                <w:kern w:val="0"/>
                <w:szCs w:val="21"/>
              </w:rPr>
              <w:t>铅</w:t>
            </w:r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主</w:t>
            </w:r>
            <w:proofErr w:type="gramEnd"/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连合约走势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43DB5" w14:textId="5A439B41" w:rsidR="008E48DB" w:rsidRPr="0035275D" w:rsidRDefault="008E48DB" w:rsidP="002536DC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>
              <w:rPr>
                <w:rFonts w:eastAsia="楷体"/>
                <w:b/>
                <w:kern w:val="0"/>
                <w:szCs w:val="21"/>
              </w:rPr>
              <w:t>2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121958" w:rsidRPr="00121958">
              <w:rPr>
                <w:rFonts w:eastAsia="楷体" w:hint="eastAsia"/>
                <w:b/>
                <w:kern w:val="0"/>
                <w:szCs w:val="21"/>
              </w:rPr>
              <w:t>伦</w:t>
            </w:r>
            <w:r w:rsidR="002F7D2B">
              <w:rPr>
                <w:rFonts w:eastAsia="楷体" w:hint="eastAsia"/>
                <w:b/>
                <w:kern w:val="0"/>
                <w:szCs w:val="21"/>
              </w:rPr>
              <w:t>铅</w:t>
            </w:r>
            <w:r w:rsidR="00121958" w:rsidRPr="00121958">
              <w:rPr>
                <w:rFonts w:eastAsia="楷体" w:hint="eastAsia"/>
                <w:b/>
                <w:kern w:val="0"/>
                <w:szCs w:val="21"/>
              </w:rPr>
              <w:t>走势</w:t>
            </w:r>
            <w:proofErr w:type="gramEnd"/>
            <w:r w:rsidR="00121958" w:rsidRPr="00121958">
              <w:rPr>
                <w:rFonts w:eastAsia="楷体" w:hint="eastAsia"/>
                <w:b/>
                <w:kern w:val="0"/>
                <w:szCs w:val="21"/>
              </w:rPr>
              <w:t>图</w:t>
            </w:r>
          </w:p>
        </w:tc>
      </w:tr>
      <w:tr w:rsidR="00EE6541" w:rsidRPr="0035275D" w14:paraId="116C72F7" w14:textId="77777777" w:rsidTr="00842249"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BE05" w14:textId="677469FC" w:rsidR="008E48DB" w:rsidRPr="008E48DB" w:rsidRDefault="00D47917" w:rsidP="007D3703"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812D989" wp14:editId="73E05CDB">
                  <wp:extent cx="2714625" cy="23717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7A832" w14:textId="752BFC64" w:rsidR="008E48DB" w:rsidRPr="008E48DB" w:rsidRDefault="00D47917" w:rsidP="00E04FD5"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37E72A7" wp14:editId="048C5DB0">
                  <wp:extent cx="2777490" cy="2447925"/>
                  <wp:effectExtent l="0" t="0" r="381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541" w:rsidRPr="0035275D" w14:paraId="66F6F69D" w14:textId="77777777" w:rsidTr="008E48DB">
        <w:tc>
          <w:tcPr>
            <w:tcW w:w="4677" w:type="dxa"/>
            <w:shd w:val="clear" w:color="auto" w:fill="auto"/>
          </w:tcPr>
          <w:p w14:paraId="0C600616" w14:textId="5AF92ED4" w:rsidR="00C86710" w:rsidRPr="0035275D" w:rsidRDefault="00C86710" w:rsidP="0004484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8E48DB">
              <w:rPr>
                <w:rFonts w:eastAsia="楷体"/>
                <w:b/>
                <w:kern w:val="0"/>
                <w:szCs w:val="21"/>
              </w:rPr>
              <w:t>3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美元指数走势图</w:t>
            </w:r>
          </w:p>
        </w:tc>
        <w:tc>
          <w:tcPr>
            <w:tcW w:w="4677" w:type="dxa"/>
            <w:shd w:val="clear" w:color="auto" w:fill="auto"/>
          </w:tcPr>
          <w:p w14:paraId="5AD63688" w14:textId="73D1B49D" w:rsidR="00C86710" w:rsidRPr="0035275D" w:rsidRDefault="00825ADD" w:rsidP="0004484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8E48DB">
              <w:rPr>
                <w:rFonts w:eastAsia="楷体"/>
                <w:b/>
                <w:kern w:val="0"/>
                <w:szCs w:val="21"/>
              </w:rPr>
              <w:t>4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沪</w:t>
            </w:r>
            <w:r w:rsidR="00BC6F22">
              <w:rPr>
                <w:rFonts w:eastAsia="楷体" w:hint="eastAsia"/>
                <w:b/>
                <w:kern w:val="0"/>
                <w:szCs w:val="21"/>
              </w:rPr>
              <w:t>铅</w:t>
            </w:r>
            <w:r w:rsidR="00C77B8D">
              <w:rPr>
                <w:rFonts w:eastAsia="楷体" w:hint="eastAsia"/>
                <w:b/>
                <w:kern w:val="0"/>
                <w:szCs w:val="21"/>
              </w:rPr>
              <w:t>近月</w:t>
            </w:r>
            <w:proofErr w:type="gramEnd"/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合约</w:t>
            </w:r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-</w:t>
            </w:r>
            <w:r w:rsidR="00C77B8D">
              <w:rPr>
                <w:rFonts w:eastAsia="楷体" w:hint="eastAsia"/>
                <w:b/>
                <w:kern w:val="0"/>
                <w:szCs w:val="21"/>
              </w:rPr>
              <w:t>主力</w:t>
            </w:r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合约价差变化</w:t>
            </w:r>
          </w:p>
        </w:tc>
      </w:tr>
      <w:tr w:rsidR="00EE6541" w:rsidRPr="0035275D" w14:paraId="42808151" w14:textId="77777777" w:rsidTr="004A12B6">
        <w:tc>
          <w:tcPr>
            <w:tcW w:w="4677" w:type="dxa"/>
            <w:shd w:val="clear" w:color="auto" w:fill="auto"/>
          </w:tcPr>
          <w:p w14:paraId="2B5FE4DD" w14:textId="0D779A2D" w:rsidR="00C86710" w:rsidRPr="0035275D" w:rsidRDefault="00EE6541" w:rsidP="00C27DE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151D6B96" wp14:editId="71A2CBF6">
                  <wp:extent cx="2621280" cy="2444750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44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18DBC77B" w14:textId="067A65A2" w:rsidR="00C86710" w:rsidRPr="0035275D" w:rsidRDefault="00EE6541" w:rsidP="00373E1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208BD350" wp14:editId="1A75E215">
                  <wp:extent cx="2733675" cy="243840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1C66F" w14:textId="2FF0E22F" w:rsidR="007B3354" w:rsidRDefault="00C86710" w:rsidP="00ED3320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49630D2C" w14:textId="77777777" w:rsidR="00ED3320" w:rsidRDefault="00ED3320" w:rsidP="002641F6">
      <w:pPr>
        <w:autoSpaceDE w:val="0"/>
        <w:autoSpaceDN w:val="0"/>
        <w:adjustRightInd w:val="0"/>
        <w:spacing w:afterLines="50" w:after="156"/>
        <w:ind w:leftChars="1284" w:left="2696" w:firstLineChars="200" w:firstLine="420"/>
        <w:rPr>
          <w:rFonts w:eastAsia="楷体"/>
          <w:kern w:val="0"/>
          <w:szCs w:val="21"/>
        </w:rPr>
      </w:pPr>
    </w:p>
    <w:p w14:paraId="78F56905" w14:textId="77777777" w:rsidR="006041EF" w:rsidRDefault="006041EF" w:rsidP="009434D6">
      <w:pPr>
        <w:autoSpaceDE w:val="0"/>
        <w:autoSpaceDN w:val="0"/>
        <w:adjustRightInd w:val="0"/>
        <w:spacing w:afterLines="50" w:after="156"/>
        <w:rPr>
          <w:rFonts w:eastAsia="楷体"/>
          <w:kern w:val="0"/>
          <w:szCs w:val="21"/>
        </w:rPr>
      </w:pPr>
    </w:p>
    <w:p w14:paraId="069CCC5B" w14:textId="77777777" w:rsidR="00783A6F" w:rsidRDefault="00783A6F" w:rsidP="009434D6">
      <w:pPr>
        <w:autoSpaceDE w:val="0"/>
        <w:autoSpaceDN w:val="0"/>
        <w:adjustRightInd w:val="0"/>
        <w:spacing w:afterLines="50" w:after="156"/>
        <w:rPr>
          <w:rFonts w:eastAsia="楷体"/>
          <w:kern w:val="0"/>
          <w:szCs w:val="21"/>
        </w:rPr>
      </w:pPr>
    </w:p>
    <w:p w14:paraId="02169439" w14:textId="3859D379" w:rsidR="0014580F" w:rsidRPr="006521D1" w:rsidRDefault="0014580F" w:rsidP="006521D1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4" w:name="_Toc74329336"/>
      <w:r w:rsidRPr="0035275D">
        <w:rPr>
          <w:rFonts w:eastAsia="楷体"/>
          <w:b/>
          <w:kern w:val="0"/>
          <w:sz w:val="30"/>
          <w:szCs w:val="30"/>
        </w:rPr>
        <w:t>二、</w:t>
      </w:r>
      <w:r w:rsidR="009434D6">
        <w:rPr>
          <w:rFonts w:eastAsia="楷体" w:hint="eastAsia"/>
          <w:b/>
          <w:kern w:val="0"/>
          <w:sz w:val="30"/>
          <w:szCs w:val="30"/>
        </w:rPr>
        <w:t>现货升贴水</w:t>
      </w:r>
      <w:proofErr w:type="gramStart"/>
      <w:r w:rsidR="009434D6">
        <w:rPr>
          <w:rFonts w:eastAsia="楷体" w:hint="eastAsia"/>
          <w:b/>
          <w:kern w:val="0"/>
          <w:sz w:val="30"/>
          <w:szCs w:val="30"/>
        </w:rPr>
        <w:t>与精废价差</w:t>
      </w:r>
      <w:proofErr w:type="gramEnd"/>
      <w:r w:rsidR="009434D6">
        <w:rPr>
          <w:rFonts w:eastAsia="楷体" w:hint="eastAsia"/>
          <w:b/>
          <w:kern w:val="0"/>
          <w:sz w:val="30"/>
          <w:szCs w:val="30"/>
        </w:rPr>
        <w:t>走势</w:t>
      </w:r>
      <w:bookmarkEnd w:id="4"/>
    </w:p>
    <w:p w14:paraId="0F2F7A29" w14:textId="2BA31A7F" w:rsidR="00EE6541" w:rsidRDefault="00EE6541" w:rsidP="00DD3B6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EE6541">
        <w:rPr>
          <w:rFonts w:eastAsia="楷体" w:hint="eastAsia"/>
          <w:kern w:val="0"/>
          <w:szCs w:val="21"/>
        </w:rPr>
        <w:t>本月，长江有色网</w:t>
      </w:r>
      <w:r w:rsidRPr="00EE6541">
        <w:rPr>
          <w:rFonts w:eastAsia="楷体" w:hint="eastAsia"/>
          <w:kern w:val="0"/>
          <w:szCs w:val="21"/>
        </w:rPr>
        <w:t>1#</w:t>
      </w:r>
      <w:r w:rsidRPr="00EE6541">
        <w:rPr>
          <w:rFonts w:eastAsia="楷体" w:hint="eastAsia"/>
          <w:kern w:val="0"/>
          <w:szCs w:val="21"/>
        </w:rPr>
        <w:t>铅均价为</w:t>
      </w:r>
      <w:r w:rsidRPr="00EE6541">
        <w:rPr>
          <w:rFonts w:eastAsia="楷体" w:hint="eastAsia"/>
          <w:kern w:val="0"/>
          <w:szCs w:val="21"/>
        </w:rPr>
        <w:t>15797.73</w:t>
      </w:r>
      <w:r w:rsidRPr="00EE6541">
        <w:rPr>
          <w:rFonts w:eastAsia="楷体" w:hint="eastAsia"/>
          <w:kern w:val="0"/>
          <w:szCs w:val="21"/>
        </w:rPr>
        <w:t>元</w:t>
      </w:r>
      <w:r w:rsidRPr="00EE6541">
        <w:rPr>
          <w:rFonts w:eastAsia="楷体" w:hint="eastAsia"/>
          <w:kern w:val="0"/>
          <w:szCs w:val="21"/>
        </w:rPr>
        <w:t>/</w:t>
      </w:r>
      <w:r w:rsidRPr="00EE6541">
        <w:rPr>
          <w:rFonts w:eastAsia="楷体" w:hint="eastAsia"/>
          <w:kern w:val="0"/>
          <w:szCs w:val="21"/>
        </w:rPr>
        <w:t>吨，较上月上涨</w:t>
      </w:r>
      <w:r w:rsidRPr="00EE6541">
        <w:rPr>
          <w:rFonts w:eastAsia="楷体" w:hint="eastAsia"/>
          <w:kern w:val="0"/>
          <w:szCs w:val="21"/>
        </w:rPr>
        <w:t>402.49</w:t>
      </w:r>
      <w:r w:rsidRPr="00EE6541">
        <w:rPr>
          <w:rFonts w:eastAsia="楷体" w:hint="eastAsia"/>
          <w:kern w:val="0"/>
          <w:szCs w:val="21"/>
        </w:rPr>
        <w:t>元</w:t>
      </w:r>
      <w:r w:rsidRPr="00EE6541">
        <w:rPr>
          <w:rFonts w:eastAsia="楷体" w:hint="eastAsia"/>
          <w:kern w:val="0"/>
          <w:szCs w:val="21"/>
        </w:rPr>
        <w:t>/</w:t>
      </w:r>
      <w:r w:rsidRPr="00EE6541">
        <w:rPr>
          <w:rFonts w:eastAsia="楷体" w:hint="eastAsia"/>
          <w:kern w:val="0"/>
          <w:szCs w:val="21"/>
        </w:rPr>
        <w:t>吨</w:t>
      </w:r>
      <w:r w:rsidRPr="00EE6541">
        <w:rPr>
          <w:rFonts w:eastAsia="楷体" w:hint="eastAsia"/>
          <w:kern w:val="0"/>
          <w:szCs w:val="21"/>
        </w:rPr>
        <w:t>,</w:t>
      </w:r>
      <w:r w:rsidRPr="00EE6541">
        <w:rPr>
          <w:rFonts w:eastAsia="楷体" w:hint="eastAsia"/>
          <w:kern w:val="0"/>
          <w:szCs w:val="21"/>
        </w:rPr>
        <w:t>波动范围</w:t>
      </w:r>
      <w:r w:rsidRPr="00EE6541">
        <w:rPr>
          <w:rFonts w:eastAsia="楷体" w:hint="eastAsia"/>
          <w:kern w:val="0"/>
          <w:szCs w:val="21"/>
        </w:rPr>
        <w:t>15550~16200</w:t>
      </w:r>
      <w:r w:rsidRPr="00EE6541">
        <w:rPr>
          <w:rFonts w:eastAsia="楷体" w:hint="eastAsia"/>
          <w:kern w:val="0"/>
          <w:szCs w:val="21"/>
        </w:rPr>
        <w:t>。</w:t>
      </w:r>
      <w:r w:rsidRPr="00EE6541">
        <w:rPr>
          <w:rFonts w:eastAsia="楷体" w:hint="eastAsia"/>
          <w:kern w:val="0"/>
          <w:szCs w:val="21"/>
        </w:rPr>
        <w:t>2020</w:t>
      </w:r>
      <w:r w:rsidRPr="00EE6541">
        <w:rPr>
          <w:rFonts w:eastAsia="楷体" w:hint="eastAsia"/>
          <w:kern w:val="0"/>
          <w:szCs w:val="21"/>
        </w:rPr>
        <w:t>年同期现货均值为</w:t>
      </w:r>
      <w:r w:rsidRPr="00EE6541">
        <w:rPr>
          <w:rFonts w:eastAsia="楷体" w:hint="eastAsia"/>
          <w:kern w:val="0"/>
          <w:szCs w:val="21"/>
        </w:rPr>
        <w:t>15314.13</w:t>
      </w:r>
      <w:r w:rsidRPr="00EE6541">
        <w:rPr>
          <w:rFonts w:eastAsia="楷体" w:hint="eastAsia"/>
          <w:kern w:val="0"/>
          <w:szCs w:val="21"/>
        </w:rPr>
        <w:t>元</w:t>
      </w:r>
      <w:r w:rsidRPr="00EE6541">
        <w:rPr>
          <w:rFonts w:eastAsia="楷体" w:hint="eastAsia"/>
          <w:kern w:val="0"/>
          <w:szCs w:val="21"/>
        </w:rPr>
        <w:t>/</w:t>
      </w:r>
      <w:r w:rsidRPr="00EE6541">
        <w:rPr>
          <w:rFonts w:eastAsia="楷体" w:hint="eastAsia"/>
          <w:kern w:val="0"/>
          <w:szCs w:val="21"/>
        </w:rPr>
        <w:t>吨。本月现货价格处于</w:t>
      </w:r>
      <w:r w:rsidRPr="00EE6541">
        <w:rPr>
          <w:rFonts w:eastAsia="楷体" w:hint="eastAsia"/>
          <w:kern w:val="0"/>
          <w:szCs w:val="21"/>
        </w:rPr>
        <w:t>5</w:t>
      </w:r>
      <w:r w:rsidRPr="00EE6541">
        <w:rPr>
          <w:rFonts w:eastAsia="楷体" w:hint="eastAsia"/>
          <w:kern w:val="0"/>
          <w:szCs w:val="21"/>
        </w:rPr>
        <w:t>年同期的第</w:t>
      </w:r>
      <w:r w:rsidR="000331D5">
        <w:rPr>
          <w:rFonts w:eastAsia="楷体" w:hint="eastAsia"/>
          <w:kern w:val="0"/>
          <w:szCs w:val="21"/>
        </w:rPr>
        <w:t>2</w:t>
      </w:r>
      <w:r w:rsidR="000331D5">
        <w:rPr>
          <w:rFonts w:eastAsia="楷体" w:hint="eastAsia"/>
          <w:kern w:val="0"/>
          <w:szCs w:val="21"/>
        </w:rPr>
        <w:t>低</w:t>
      </w:r>
      <w:r w:rsidRPr="00EE6541">
        <w:rPr>
          <w:rFonts w:eastAsia="楷体" w:hint="eastAsia"/>
          <w:kern w:val="0"/>
          <w:szCs w:val="21"/>
        </w:rPr>
        <w:t>位。</w:t>
      </w:r>
    </w:p>
    <w:p w14:paraId="35944E1D" w14:textId="2B6E1D42" w:rsidR="00C72D87" w:rsidRDefault="00C72D87" w:rsidP="00DD3B6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proofErr w:type="gramStart"/>
      <w:r w:rsidRPr="00C72D87">
        <w:rPr>
          <w:rFonts w:eastAsia="楷体" w:hint="eastAsia"/>
          <w:kern w:val="0"/>
          <w:szCs w:val="21"/>
        </w:rPr>
        <w:t>本月基差均值</w:t>
      </w:r>
      <w:proofErr w:type="gramEnd"/>
      <w:r w:rsidRPr="00C72D87">
        <w:rPr>
          <w:rFonts w:eastAsia="楷体" w:hint="eastAsia"/>
          <w:kern w:val="0"/>
          <w:szCs w:val="21"/>
        </w:rPr>
        <w:t>为</w:t>
      </w:r>
      <w:r w:rsidRPr="00C72D87">
        <w:rPr>
          <w:rFonts w:eastAsia="楷体" w:hint="eastAsia"/>
          <w:kern w:val="0"/>
          <w:szCs w:val="21"/>
        </w:rPr>
        <w:t>223.00</w:t>
      </w:r>
      <w:r w:rsidRPr="00C72D87">
        <w:rPr>
          <w:rFonts w:eastAsia="楷体" w:hint="eastAsia"/>
          <w:kern w:val="0"/>
          <w:szCs w:val="21"/>
        </w:rPr>
        <w:t>元</w:t>
      </w:r>
      <w:r w:rsidRPr="00C72D87">
        <w:rPr>
          <w:rFonts w:eastAsia="楷体" w:hint="eastAsia"/>
          <w:kern w:val="0"/>
          <w:szCs w:val="21"/>
        </w:rPr>
        <w:t>/</w:t>
      </w:r>
      <w:r w:rsidRPr="00C72D87">
        <w:rPr>
          <w:rFonts w:eastAsia="楷体" w:hint="eastAsia"/>
          <w:kern w:val="0"/>
          <w:szCs w:val="21"/>
        </w:rPr>
        <w:t>吨，较上个月走弱</w:t>
      </w:r>
      <w:r w:rsidRPr="00C72D87">
        <w:rPr>
          <w:rFonts w:eastAsia="楷体" w:hint="eastAsia"/>
          <w:kern w:val="0"/>
          <w:szCs w:val="21"/>
        </w:rPr>
        <w:t>0.00</w:t>
      </w:r>
      <w:r w:rsidRPr="00C72D87">
        <w:rPr>
          <w:rFonts w:eastAsia="楷体" w:hint="eastAsia"/>
          <w:kern w:val="0"/>
          <w:szCs w:val="21"/>
        </w:rPr>
        <w:t>元</w:t>
      </w:r>
      <w:r w:rsidRPr="00C72D87">
        <w:rPr>
          <w:rFonts w:eastAsia="楷体" w:hint="eastAsia"/>
          <w:kern w:val="0"/>
          <w:szCs w:val="21"/>
        </w:rPr>
        <w:t>/</w:t>
      </w:r>
      <w:r w:rsidRPr="00C72D87">
        <w:rPr>
          <w:rFonts w:eastAsia="楷体" w:hint="eastAsia"/>
          <w:kern w:val="0"/>
          <w:szCs w:val="21"/>
        </w:rPr>
        <w:t>吨，波动范围：</w:t>
      </w:r>
      <w:r w:rsidRPr="00C72D87">
        <w:rPr>
          <w:rFonts w:eastAsia="楷体" w:hint="eastAsia"/>
          <w:kern w:val="0"/>
          <w:szCs w:val="21"/>
        </w:rPr>
        <w:t>25~555</w:t>
      </w:r>
      <w:r w:rsidRPr="00C72D87">
        <w:rPr>
          <w:rFonts w:eastAsia="楷体" w:hint="eastAsia"/>
          <w:kern w:val="0"/>
          <w:szCs w:val="21"/>
        </w:rPr>
        <w:t>。</w:t>
      </w:r>
      <w:r w:rsidRPr="00C72D87">
        <w:rPr>
          <w:rFonts w:eastAsia="楷体" w:hint="eastAsia"/>
          <w:kern w:val="0"/>
          <w:szCs w:val="21"/>
        </w:rPr>
        <w:t>2020</w:t>
      </w:r>
      <w:r w:rsidRPr="00C72D87">
        <w:rPr>
          <w:rFonts w:eastAsia="楷体" w:hint="eastAsia"/>
          <w:kern w:val="0"/>
          <w:szCs w:val="21"/>
        </w:rPr>
        <w:t>年</w:t>
      </w:r>
      <w:proofErr w:type="gramStart"/>
      <w:r w:rsidRPr="00C72D87">
        <w:rPr>
          <w:rFonts w:eastAsia="楷体" w:hint="eastAsia"/>
          <w:kern w:val="0"/>
          <w:szCs w:val="21"/>
        </w:rPr>
        <w:t>同期基差</w:t>
      </w:r>
      <w:proofErr w:type="gramEnd"/>
      <w:r w:rsidRPr="00C72D87">
        <w:rPr>
          <w:rFonts w:eastAsia="楷体" w:hint="eastAsia"/>
          <w:kern w:val="0"/>
          <w:szCs w:val="21"/>
        </w:rPr>
        <w:t>均值为</w:t>
      </w:r>
      <w:r w:rsidRPr="00C72D87">
        <w:rPr>
          <w:rFonts w:eastAsia="楷体" w:hint="eastAsia"/>
          <w:kern w:val="0"/>
          <w:szCs w:val="21"/>
        </w:rPr>
        <w:t>224.09</w:t>
      </w:r>
      <w:r w:rsidRPr="00C72D87">
        <w:rPr>
          <w:rFonts w:eastAsia="楷体" w:hint="eastAsia"/>
          <w:kern w:val="0"/>
          <w:szCs w:val="21"/>
        </w:rPr>
        <w:t>元</w:t>
      </w:r>
      <w:r w:rsidRPr="00C72D87">
        <w:rPr>
          <w:rFonts w:eastAsia="楷体" w:hint="eastAsia"/>
          <w:kern w:val="0"/>
          <w:szCs w:val="21"/>
        </w:rPr>
        <w:t>/</w:t>
      </w:r>
      <w:r w:rsidRPr="00C72D87">
        <w:rPr>
          <w:rFonts w:eastAsia="楷体" w:hint="eastAsia"/>
          <w:kern w:val="0"/>
          <w:szCs w:val="21"/>
        </w:rPr>
        <w:t>吨。本月</w:t>
      </w:r>
      <w:proofErr w:type="gramStart"/>
      <w:r w:rsidRPr="00C72D87">
        <w:rPr>
          <w:rFonts w:eastAsia="楷体" w:hint="eastAsia"/>
          <w:kern w:val="0"/>
          <w:szCs w:val="21"/>
        </w:rPr>
        <w:t>基差水平</w:t>
      </w:r>
      <w:proofErr w:type="gramEnd"/>
      <w:r w:rsidRPr="00C72D87">
        <w:rPr>
          <w:rFonts w:eastAsia="楷体" w:hint="eastAsia"/>
          <w:kern w:val="0"/>
          <w:szCs w:val="21"/>
        </w:rPr>
        <w:t>处于</w:t>
      </w:r>
      <w:r w:rsidRPr="00C72D87">
        <w:rPr>
          <w:rFonts w:eastAsia="楷体" w:hint="eastAsia"/>
          <w:kern w:val="0"/>
          <w:szCs w:val="21"/>
        </w:rPr>
        <w:t>5</w:t>
      </w:r>
      <w:r w:rsidRPr="00C72D87">
        <w:rPr>
          <w:rFonts w:eastAsia="楷体" w:hint="eastAsia"/>
          <w:kern w:val="0"/>
          <w:szCs w:val="21"/>
        </w:rPr>
        <w:t>年同期的第</w:t>
      </w:r>
      <w:r w:rsidR="00C8451F">
        <w:rPr>
          <w:rFonts w:eastAsia="楷体" w:hint="eastAsia"/>
          <w:kern w:val="0"/>
          <w:szCs w:val="21"/>
        </w:rPr>
        <w:t>2</w:t>
      </w:r>
      <w:r w:rsidR="00C8451F">
        <w:rPr>
          <w:rFonts w:eastAsia="楷体" w:hint="eastAsia"/>
          <w:kern w:val="0"/>
          <w:szCs w:val="21"/>
        </w:rPr>
        <w:t>低</w:t>
      </w:r>
      <w:r w:rsidRPr="00C72D87">
        <w:rPr>
          <w:rFonts w:eastAsia="楷体" w:hint="eastAsia"/>
          <w:kern w:val="0"/>
          <w:szCs w:val="21"/>
        </w:rPr>
        <w:t>位。</w:t>
      </w:r>
    </w:p>
    <w:p w14:paraId="39537A90" w14:textId="77D94FDD" w:rsidR="00B44D7F" w:rsidRPr="00AE614B" w:rsidRDefault="00DD3B6A" w:rsidP="00DD3B6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DD3B6A">
        <w:rPr>
          <w:rFonts w:eastAsia="楷体" w:hint="eastAsia"/>
          <w:kern w:val="0"/>
          <w:szCs w:val="21"/>
        </w:rPr>
        <w:t>再生精铅方面，本</w:t>
      </w:r>
      <w:r w:rsidR="00C8451F">
        <w:rPr>
          <w:rFonts w:eastAsia="楷体" w:hint="eastAsia"/>
          <w:kern w:val="0"/>
          <w:szCs w:val="21"/>
        </w:rPr>
        <w:t>月</w:t>
      </w:r>
      <w:r w:rsidRPr="00DD3B6A">
        <w:rPr>
          <w:rFonts w:eastAsia="楷体" w:hint="eastAsia"/>
          <w:kern w:val="0"/>
          <w:szCs w:val="21"/>
        </w:rPr>
        <w:t>再生精铅均价为</w:t>
      </w:r>
      <w:r w:rsidR="00C55F09">
        <w:rPr>
          <w:rFonts w:eastAsia="楷体"/>
          <w:kern w:val="0"/>
          <w:szCs w:val="21"/>
        </w:rPr>
        <w:t>15164.77</w:t>
      </w:r>
      <w:r w:rsidRPr="00DD3B6A">
        <w:rPr>
          <w:rFonts w:eastAsia="楷体" w:hint="eastAsia"/>
          <w:kern w:val="0"/>
          <w:szCs w:val="21"/>
        </w:rPr>
        <w:t>元</w:t>
      </w:r>
      <w:r w:rsidRPr="00DD3B6A">
        <w:rPr>
          <w:rFonts w:eastAsia="楷体" w:hint="eastAsia"/>
          <w:kern w:val="0"/>
          <w:szCs w:val="21"/>
        </w:rPr>
        <w:t>/</w:t>
      </w:r>
      <w:r w:rsidRPr="00DD3B6A">
        <w:rPr>
          <w:rFonts w:eastAsia="楷体" w:hint="eastAsia"/>
          <w:kern w:val="0"/>
          <w:szCs w:val="21"/>
        </w:rPr>
        <w:t>吨，较上</w:t>
      </w:r>
      <w:r w:rsidR="00C8451F">
        <w:rPr>
          <w:rFonts w:eastAsia="楷体" w:hint="eastAsia"/>
          <w:kern w:val="0"/>
          <w:szCs w:val="21"/>
        </w:rPr>
        <w:t>月</w:t>
      </w:r>
      <w:r w:rsidRPr="00DD3B6A">
        <w:rPr>
          <w:rFonts w:eastAsia="楷体" w:hint="eastAsia"/>
          <w:kern w:val="0"/>
          <w:szCs w:val="21"/>
        </w:rPr>
        <w:t>上涨</w:t>
      </w:r>
      <w:r w:rsidR="009163C0">
        <w:rPr>
          <w:rFonts w:eastAsia="楷体"/>
          <w:kern w:val="0"/>
          <w:szCs w:val="21"/>
        </w:rPr>
        <w:t>201.68</w:t>
      </w:r>
      <w:r w:rsidRPr="00DD3B6A">
        <w:rPr>
          <w:rFonts w:eastAsia="楷体" w:hint="eastAsia"/>
          <w:kern w:val="0"/>
          <w:szCs w:val="21"/>
        </w:rPr>
        <w:t>元</w:t>
      </w:r>
      <w:r w:rsidRPr="00DD3B6A">
        <w:rPr>
          <w:rFonts w:eastAsia="楷体" w:hint="eastAsia"/>
          <w:kern w:val="0"/>
          <w:szCs w:val="21"/>
        </w:rPr>
        <w:t>/</w:t>
      </w:r>
      <w:r w:rsidRPr="00DD3B6A">
        <w:rPr>
          <w:rFonts w:eastAsia="楷体" w:hint="eastAsia"/>
          <w:kern w:val="0"/>
          <w:szCs w:val="21"/>
        </w:rPr>
        <w:t>吨。</w:t>
      </w:r>
      <w:r w:rsidRPr="00DD3B6A">
        <w:rPr>
          <w:rFonts w:eastAsia="楷体" w:hint="eastAsia"/>
          <w:kern w:val="0"/>
          <w:szCs w:val="21"/>
        </w:rPr>
        <w:t>1#</w:t>
      </w:r>
      <w:r w:rsidRPr="00DD3B6A">
        <w:rPr>
          <w:rFonts w:eastAsia="楷体" w:hint="eastAsia"/>
          <w:kern w:val="0"/>
          <w:szCs w:val="21"/>
        </w:rPr>
        <w:t>铅和再生精铅价差为</w:t>
      </w:r>
      <w:r w:rsidR="009163C0">
        <w:rPr>
          <w:rFonts w:eastAsia="楷体"/>
          <w:kern w:val="0"/>
          <w:szCs w:val="21"/>
        </w:rPr>
        <w:t>632.95</w:t>
      </w:r>
      <w:r w:rsidRPr="00DD3B6A">
        <w:rPr>
          <w:rFonts w:eastAsia="楷体" w:hint="eastAsia"/>
          <w:kern w:val="0"/>
          <w:szCs w:val="21"/>
        </w:rPr>
        <w:t>元</w:t>
      </w:r>
      <w:r w:rsidRPr="00DD3B6A">
        <w:rPr>
          <w:rFonts w:eastAsia="楷体" w:hint="eastAsia"/>
          <w:kern w:val="0"/>
          <w:szCs w:val="21"/>
        </w:rPr>
        <w:t>/</w:t>
      </w:r>
      <w:r w:rsidRPr="00DD3B6A">
        <w:rPr>
          <w:rFonts w:eastAsia="楷体" w:hint="eastAsia"/>
          <w:kern w:val="0"/>
          <w:szCs w:val="21"/>
        </w:rPr>
        <w:t>吨，较上</w:t>
      </w:r>
      <w:r w:rsidR="00C8451F">
        <w:rPr>
          <w:rFonts w:eastAsia="楷体" w:hint="eastAsia"/>
          <w:kern w:val="0"/>
          <w:szCs w:val="21"/>
        </w:rPr>
        <w:t>月</w:t>
      </w:r>
      <w:r w:rsidRPr="00DD3B6A">
        <w:rPr>
          <w:rFonts w:eastAsia="楷体" w:hint="eastAsia"/>
          <w:kern w:val="0"/>
          <w:szCs w:val="21"/>
        </w:rPr>
        <w:t>走强</w:t>
      </w:r>
      <w:r w:rsidR="009163C0">
        <w:rPr>
          <w:rFonts w:eastAsia="楷体"/>
          <w:kern w:val="0"/>
          <w:szCs w:val="21"/>
        </w:rPr>
        <w:t>200.82</w:t>
      </w:r>
      <w:r w:rsidRPr="00DD3B6A">
        <w:rPr>
          <w:rFonts w:eastAsia="楷体" w:hint="eastAsia"/>
          <w:kern w:val="0"/>
          <w:szCs w:val="21"/>
        </w:rPr>
        <w:t>元</w:t>
      </w:r>
      <w:r w:rsidRPr="00DD3B6A">
        <w:rPr>
          <w:rFonts w:eastAsia="楷体" w:hint="eastAsia"/>
          <w:kern w:val="0"/>
          <w:szCs w:val="21"/>
        </w:rPr>
        <w:t>/</w:t>
      </w:r>
      <w:r w:rsidRPr="00DD3B6A">
        <w:rPr>
          <w:rFonts w:eastAsia="楷体" w:hint="eastAsia"/>
          <w:kern w:val="0"/>
          <w:szCs w:val="21"/>
        </w:rPr>
        <w:t>吨，</w:t>
      </w:r>
      <w:r w:rsidR="00C8451F" w:rsidRPr="00AE614B">
        <w:rPr>
          <w:rFonts w:eastAsia="楷体"/>
          <w:kern w:val="0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6677C" w:rsidRPr="0035275D" w14:paraId="3BD7DB21" w14:textId="77777777" w:rsidTr="00BC3ECF">
        <w:tc>
          <w:tcPr>
            <w:tcW w:w="4677" w:type="dxa"/>
            <w:shd w:val="clear" w:color="auto" w:fill="auto"/>
          </w:tcPr>
          <w:p w14:paraId="143F157C" w14:textId="34ABE490" w:rsidR="005633BB" w:rsidRPr="0035275D" w:rsidRDefault="005633BB" w:rsidP="0004484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FB4684">
              <w:rPr>
                <w:rFonts w:eastAsia="楷体"/>
                <w:b/>
                <w:kern w:val="0"/>
                <w:szCs w:val="21"/>
              </w:rPr>
              <w:t>5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FB7A5F">
              <w:rPr>
                <w:rFonts w:eastAsia="楷体" w:hint="eastAsia"/>
                <w:b/>
                <w:kern w:val="0"/>
                <w:szCs w:val="21"/>
              </w:rPr>
              <w:t>现货价格与升贴水变化</w:t>
            </w:r>
          </w:p>
        </w:tc>
        <w:tc>
          <w:tcPr>
            <w:tcW w:w="4677" w:type="dxa"/>
            <w:shd w:val="clear" w:color="auto" w:fill="auto"/>
          </w:tcPr>
          <w:p w14:paraId="5327E061" w14:textId="13DF5C58" w:rsidR="005633BB" w:rsidRPr="0035275D" w:rsidRDefault="005633BB" w:rsidP="00F02AB1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FB4684">
              <w:rPr>
                <w:rFonts w:eastAsia="楷体"/>
                <w:b/>
                <w:kern w:val="0"/>
                <w:szCs w:val="21"/>
              </w:rPr>
              <w:t>6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4C103C">
              <w:rPr>
                <w:rFonts w:eastAsia="楷体" w:hint="eastAsia"/>
                <w:b/>
                <w:kern w:val="0"/>
                <w:szCs w:val="21"/>
              </w:rPr>
              <w:t>精废价差</w:t>
            </w:r>
            <w:proofErr w:type="gramEnd"/>
            <w:r w:rsidR="004C103C">
              <w:rPr>
                <w:rFonts w:eastAsia="楷体" w:hint="eastAsia"/>
                <w:b/>
                <w:kern w:val="0"/>
                <w:szCs w:val="21"/>
              </w:rPr>
              <w:t>变化</w:t>
            </w:r>
          </w:p>
        </w:tc>
      </w:tr>
      <w:tr w:rsidR="00A6677C" w:rsidRPr="0035275D" w14:paraId="6DF83C14" w14:textId="77777777" w:rsidTr="00BC3ECF">
        <w:tc>
          <w:tcPr>
            <w:tcW w:w="4677" w:type="dxa"/>
            <w:shd w:val="clear" w:color="auto" w:fill="auto"/>
          </w:tcPr>
          <w:p w14:paraId="62FE5E6C" w14:textId="1DD354D8" w:rsidR="005633BB" w:rsidRPr="0035275D" w:rsidRDefault="009A0746" w:rsidP="00C87A7B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3224B8E1" wp14:editId="1CA2EC1E">
                  <wp:extent cx="2676525" cy="257302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5379427B" w14:textId="16B0D85A" w:rsidR="005633BB" w:rsidRPr="0035275D" w:rsidRDefault="00A6677C" w:rsidP="00C87A7B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2C028ABD" wp14:editId="59E8D03D">
                  <wp:extent cx="2747010" cy="274955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1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CF" w:rsidRPr="0035275D" w14:paraId="0EA17C29" w14:textId="77777777" w:rsidTr="00453441">
        <w:tc>
          <w:tcPr>
            <w:tcW w:w="9354" w:type="dxa"/>
            <w:gridSpan w:val="2"/>
            <w:shd w:val="clear" w:color="auto" w:fill="auto"/>
          </w:tcPr>
          <w:p w14:paraId="440BAABA" w14:textId="6CF6E179" w:rsidR="00BC3ECF" w:rsidRPr="00BC3ECF" w:rsidRDefault="00BC3ECF" w:rsidP="00BC3ECF">
            <w:pPr>
              <w:autoSpaceDE w:val="0"/>
              <w:autoSpaceDN w:val="0"/>
              <w:adjustRightInd w:val="0"/>
              <w:rPr>
                <w:rFonts w:eastAsia="楷体"/>
                <w:kern w:val="0"/>
                <w:szCs w:val="21"/>
              </w:rPr>
            </w:pPr>
            <w:r w:rsidRPr="00C86710">
              <w:rPr>
                <w:rFonts w:eastAsia="楷体" w:hint="eastAsia"/>
                <w:kern w:val="0"/>
                <w:szCs w:val="21"/>
              </w:rPr>
              <w:t>数据来源：</w:t>
            </w:r>
            <w:r w:rsidRPr="00C86710">
              <w:rPr>
                <w:rFonts w:eastAsia="楷体" w:hint="eastAsia"/>
                <w:kern w:val="0"/>
                <w:szCs w:val="21"/>
              </w:rPr>
              <w:t>Wind</w:t>
            </w:r>
            <w:r w:rsidRPr="00C86710">
              <w:rPr>
                <w:rFonts w:eastAsia="楷体" w:hint="eastAsia"/>
                <w:kern w:val="0"/>
                <w:szCs w:val="21"/>
              </w:rPr>
              <w:t>、广州期货研究中心</w:t>
            </w:r>
          </w:p>
        </w:tc>
      </w:tr>
    </w:tbl>
    <w:p w14:paraId="148983CF" w14:textId="77777777" w:rsidR="00937F59" w:rsidRDefault="00937F59" w:rsidP="00FA5618">
      <w:pPr>
        <w:rPr>
          <w:rFonts w:ascii="楷体" w:eastAsia="楷体" w:hAnsi="楷体"/>
          <w:kern w:val="0"/>
          <w:szCs w:val="21"/>
        </w:rPr>
      </w:pPr>
    </w:p>
    <w:p w14:paraId="2FD6CDF6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5EA82E68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75093607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7D6A9A1C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7DA70FD7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0D17AC0F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60308627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409763AE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37650593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3993B76A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72F01D45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009FD003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0DFBC4F5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0EBF9186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663E683A" w14:textId="77777777" w:rsidR="00F06D21" w:rsidRDefault="00F06D21" w:rsidP="00FA5618">
      <w:pPr>
        <w:rPr>
          <w:rFonts w:ascii="楷体" w:eastAsia="楷体" w:hAnsi="楷体"/>
          <w:kern w:val="0"/>
          <w:szCs w:val="21"/>
        </w:rPr>
      </w:pPr>
    </w:p>
    <w:p w14:paraId="04F0CF44" w14:textId="77777777" w:rsidR="00F06D21" w:rsidRDefault="00F06D21" w:rsidP="00FA5618">
      <w:pPr>
        <w:rPr>
          <w:rFonts w:ascii="楷体" w:eastAsia="楷体" w:hAnsi="楷体" w:hint="eastAsia"/>
          <w:kern w:val="0"/>
          <w:szCs w:val="21"/>
        </w:rPr>
      </w:pPr>
    </w:p>
    <w:p w14:paraId="254C05DF" w14:textId="77777777" w:rsidR="00F06D21" w:rsidRPr="00B6186C" w:rsidRDefault="00F06D21" w:rsidP="00FA5618">
      <w:pPr>
        <w:rPr>
          <w:rFonts w:ascii="楷体" w:eastAsia="楷体" w:hAnsi="楷体"/>
          <w:kern w:val="0"/>
          <w:szCs w:val="21"/>
        </w:rPr>
      </w:pPr>
    </w:p>
    <w:p w14:paraId="3DC56B16" w14:textId="3A01BB6A" w:rsidR="007B3354" w:rsidRPr="00F01E57" w:rsidRDefault="00834FB5" w:rsidP="00F01E57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5" w:name="_Toc71212552"/>
      <w:bookmarkStart w:id="6" w:name="_Toc74329337"/>
      <w:r>
        <w:rPr>
          <w:rFonts w:eastAsia="楷体" w:hint="eastAsia"/>
          <w:b/>
          <w:kern w:val="0"/>
          <w:sz w:val="30"/>
          <w:szCs w:val="30"/>
        </w:rPr>
        <w:lastRenderedPageBreak/>
        <w:t>三</w:t>
      </w:r>
      <w:r w:rsidR="007B3354" w:rsidRPr="0035275D">
        <w:rPr>
          <w:rFonts w:eastAsia="楷体"/>
          <w:b/>
          <w:kern w:val="0"/>
          <w:sz w:val="30"/>
          <w:szCs w:val="30"/>
        </w:rPr>
        <w:t>、</w:t>
      </w:r>
      <w:bookmarkEnd w:id="5"/>
      <w:r w:rsidR="00250CA6">
        <w:rPr>
          <w:rFonts w:eastAsia="楷体" w:hint="eastAsia"/>
          <w:b/>
          <w:kern w:val="0"/>
          <w:sz w:val="30"/>
          <w:szCs w:val="30"/>
        </w:rPr>
        <w:t>国内库存分析</w:t>
      </w:r>
      <w:bookmarkEnd w:id="6"/>
    </w:p>
    <w:p w14:paraId="59AA0820" w14:textId="0DB235FC" w:rsidR="007B3354" w:rsidRPr="00F01E57" w:rsidRDefault="00C05461" w:rsidP="00CB5805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C05461">
        <w:rPr>
          <w:rFonts w:eastAsia="楷体" w:hint="eastAsia"/>
          <w:kern w:val="0"/>
          <w:szCs w:val="21"/>
        </w:rPr>
        <w:t>国内库存方面，本月上期所期货库存为</w:t>
      </w:r>
      <w:r w:rsidRPr="00C05461">
        <w:rPr>
          <w:rFonts w:eastAsia="楷体" w:hint="eastAsia"/>
          <w:kern w:val="0"/>
          <w:szCs w:val="21"/>
        </w:rPr>
        <w:t>154314</w:t>
      </w:r>
      <w:r w:rsidRPr="00C05461">
        <w:rPr>
          <w:rFonts w:eastAsia="楷体" w:hint="eastAsia"/>
          <w:kern w:val="0"/>
          <w:szCs w:val="21"/>
        </w:rPr>
        <w:t>吨，比上个月增加</w:t>
      </w:r>
      <w:r w:rsidRPr="00C05461">
        <w:rPr>
          <w:rFonts w:eastAsia="楷体" w:hint="eastAsia"/>
          <w:kern w:val="0"/>
          <w:szCs w:val="21"/>
        </w:rPr>
        <w:t>44017</w:t>
      </w:r>
      <w:r w:rsidRPr="00C05461">
        <w:rPr>
          <w:rFonts w:eastAsia="楷体" w:hint="eastAsia"/>
          <w:kern w:val="0"/>
          <w:szCs w:val="21"/>
        </w:rPr>
        <w:t>吨。</w:t>
      </w:r>
      <w:r w:rsidRPr="00C05461">
        <w:rPr>
          <w:rFonts w:eastAsia="楷体" w:hint="eastAsia"/>
          <w:kern w:val="0"/>
          <w:szCs w:val="21"/>
        </w:rPr>
        <w:t>2020</w:t>
      </w:r>
      <w:r w:rsidRPr="00C05461">
        <w:rPr>
          <w:rFonts w:eastAsia="楷体" w:hint="eastAsia"/>
          <w:kern w:val="0"/>
          <w:szCs w:val="21"/>
        </w:rPr>
        <w:t>年同期期货库存为</w:t>
      </w:r>
      <w:r w:rsidRPr="00C05461">
        <w:rPr>
          <w:rFonts w:eastAsia="楷体" w:hint="eastAsia"/>
          <w:kern w:val="0"/>
          <w:szCs w:val="21"/>
        </w:rPr>
        <w:t>30820</w:t>
      </w:r>
      <w:r w:rsidRPr="00C05461">
        <w:rPr>
          <w:rFonts w:eastAsia="楷体" w:hint="eastAsia"/>
          <w:kern w:val="0"/>
          <w:szCs w:val="21"/>
        </w:rPr>
        <w:t>吨。本月期货库存水平处于</w:t>
      </w:r>
      <w:r w:rsidRPr="00C05461">
        <w:rPr>
          <w:rFonts w:eastAsia="楷体" w:hint="eastAsia"/>
          <w:kern w:val="0"/>
          <w:szCs w:val="21"/>
        </w:rPr>
        <w:t>5</w:t>
      </w:r>
      <w:r w:rsidRPr="00C05461">
        <w:rPr>
          <w:rFonts w:eastAsia="楷体" w:hint="eastAsia"/>
          <w:kern w:val="0"/>
          <w:szCs w:val="21"/>
        </w:rPr>
        <w:t>年同期的</w:t>
      </w:r>
      <w:r w:rsidR="00036B0D">
        <w:rPr>
          <w:rFonts w:eastAsia="楷体" w:hint="eastAsia"/>
          <w:kern w:val="0"/>
          <w:szCs w:val="21"/>
        </w:rPr>
        <w:t>最</w:t>
      </w:r>
      <w:r w:rsidRPr="00C05461">
        <w:rPr>
          <w:rFonts w:eastAsia="楷体" w:hint="eastAsia"/>
          <w:kern w:val="0"/>
          <w:szCs w:val="21"/>
        </w:rPr>
        <w:t>高位。库存小计为</w:t>
      </w:r>
      <w:r w:rsidRPr="00C05461">
        <w:rPr>
          <w:rFonts w:eastAsia="楷体" w:hint="eastAsia"/>
          <w:kern w:val="0"/>
          <w:szCs w:val="21"/>
        </w:rPr>
        <w:t>168421</w:t>
      </w:r>
      <w:r w:rsidRPr="00C05461">
        <w:rPr>
          <w:rFonts w:eastAsia="楷体" w:hint="eastAsia"/>
          <w:kern w:val="0"/>
          <w:szCs w:val="21"/>
        </w:rPr>
        <w:t>吨，比上个月增加</w:t>
      </w:r>
      <w:r w:rsidRPr="00C05461">
        <w:rPr>
          <w:rFonts w:eastAsia="楷体" w:hint="eastAsia"/>
          <w:kern w:val="0"/>
          <w:szCs w:val="21"/>
        </w:rPr>
        <w:t>49813</w:t>
      </w:r>
      <w:r w:rsidRPr="00C05461">
        <w:rPr>
          <w:rFonts w:eastAsia="楷体" w:hint="eastAsia"/>
          <w:kern w:val="0"/>
          <w:szCs w:val="21"/>
        </w:rPr>
        <w:t>吨。</w:t>
      </w:r>
      <w:r w:rsidRPr="00C05461">
        <w:rPr>
          <w:rFonts w:eastAsia="楷体" w:hint="eastAsia"/>
          <w:kern w:val="0"/>
          <w:szCs w:val="21"/>
        </w:rPr>
        <w:t>2020</w:t>
      </w:r>
      <w:r w:rsidRPr="00C05461">
        <w:rPr>
          <w:rFonts w:eastAsia="楷体" w:hint="eastAsia"/>
          <w:kern w:val="0"/>
          <w:szCs w:val="21"/>
        </w:rPr>
        <w:t>年同期库存小计为</w:t>
      </w:r>
      <w:r w:rsidRPr="00C05461">
        <w:rPr>
          <w:rFonts w:eastAsia="楷体" w:hint="eastAsia"/>
          <w:kern w:val="0"/>
          <w:szCs w:val="21"/>
        </w:rPr>
        <w:t>32938</w:t>
      </w:r>
      <w:r w:rsidRPr="00C05461">
        <w:rPr>
          <w:rFonts w:eastAsia="楷体" w:hint="eastAsia"/>
          <w:kern w:val="0"/>
          <w:szCs w:val="21"/>
        </w:rPr>
        <w:t>吨。本月库存水平处于</w:t>
      </w:r>
      <w:r w:rsidRPr="00C05461">
        <w:rPr>
          <w:rFonts w:eastAsia="楷体" w:hint="eastAsia"/>
          <w:kern w:val="0"/>
          <w:szCs w:val="21"/>
        </w:rPr>
        <w:t>5</w:t>
      </w:r>
      <w:r w:rsidRPr="00C05461">
        <w:rPr>
          <w:rFonts w:eastAsia="楷体" w:hint="eastAsia"/>
          <w:kern w:val="0"/>
          <w:szCs w:val="21"/>
        </w:rPr>
        <w:t>年同期的最高位。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5736F" w:rsidRPr="0035275D" w14:paraId="1424CC9D" w14:textId="77777777" w:rsidTr="0055736F">
        <w:tc>
          <w:tcPr>
            <w:tcW w:w="9354" w:type="dxa"/>
            <w:shd w:val="clear" w:color="auto" w:fill="auto"/>
          </w:tcPr>
          <w:p w14:paraId="587ED100" w14:textId="5E982684" w:rsidR="0055736F" w:rsidRPr="0035275D" w:rsidRDefault="0055736F" w:rsidP="0003155B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A04C9F">
              <w:rPr>
                <w:rFonts w:eastAsia="楷体"/>
                <w:b/>
                <w:kern w:val="0"/>
                <w:szCs w:val="21"/>
              </w:rPr>
              <w:t>7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BA6A89">
              <w:rPr>
                <w:rFonts w:eastAsia="楷体" w:hint="eastAsia"/>
                <w:b/>
                <w:kern w:val="0"/>
                <w:szCs w:val="21"/>
              </w:rPr>
              <w:t>上期所</w:t>
            </w:r>
            <w:r w:rsidR="00937F59">
              <w:rPr>
                <w:rFonts w:eastAsia="楷体" w:hint="eastAsia"/>
                <w:b/>
                <w:kern w:val="0"/>
                <w:szCs w:val="21"/>
              </w:rPr>
              <w:t>铅</w:t>
            </w:r>
            <w:r w:rsidR="00BA6A89">
              <w:rPr>
                <w:rFonts w:eastAsia="楷体" w:hint="eastAsia"/>
                <w:b/>
                <w:kern w:val="0"/>
                <w:szCs w:val="21"/>
              </w:rPr>
              <w:t>库存</w:t>
            </w:r>
            <w:proofErr w:type="gramEnd"/>
            <w:r w:rsidR="00BA6A89">
              <w:rPr>
                <w:rFonts w:eastAsia="楷体" w:hint="eastAsia"/>
                <w:b/>
                <w:kern w:val="0"/>
                <w:szCs w:val="21"/>
              </w:rPr>
              <w:t>走势</w:t>
            </w:r>
          </w:p>
        </w:tc>
      </w:tr>
      <w:tr w:rsidR="0055736F" w:rsidRPr="0035275D" w14:paraId="06184044" w14:textId="77777777" w:rsidTr="00694499">
        <w:tc>
          <w:tcPr>
            <w:tcW w:w="9354" w:type="dxa"/>
            <w:shd w:val="clear" w:color="auto" w:fill="auto"/>
          </w:tcPr>
          <w:p w14:paraId="62CA4DD1" w14:textId="0E0D5ED6" w:rsidR="0055736F" w:rsidRPr="0035275D" w:rsidRDefault="00BD5714" w:rsidP="00694499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3936610F" wp14:editId="09DA12BC">
                  <wp:extent cx="5163820" cy="257302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820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1983C" w14:textId="6640D2C2" w:rsidR="00FA5618" w:rsidRDefault="00320253" w:rsidP="00B60514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bookmarkStart w:id="7" w:name="_Toc71212555"/>
      <w:r w:rsidR="00B60514">
        <w:rPr>
          <w:rFonts w:eastAsia="楷体" w:hint="eastAsia"/>
          <w:kern w:val="0"/>
          <w:szCs w:val="21"/>
        </w:rPr>
        <w:t>、广州期货研究中</w:t>
      </w:r>
      <w:r w:rsidR="001668E8">
        <w:rPr>
          <w:rFonts w:eastAsia="楷体" w:hint="eastAsia"/>
          <w:kern w:val="0"/>
          <w:szCs w:val="21"/>
        </w:rPr>
        <w:t>心</w:t>
      </w:r>
    </w:p>
    <w:p w14:paraId="5FE25017" w14:textId="77777777" w:rsidR="001668E8" w:rsidRPr="00B60514" w:rsidRDefault="001668E8" w:rsidP="00B60514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12C597F6" w14:textId="12C9F5BF" w:rsidR="007B3354" w:rsidRPr="0035275D" w:rsidRDefault="00816E0B" w:rsidP="007B3354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8" w:name="_Toc74329338"/>
      <w:r>
        <w:rPr>
          <w:rFonts w:eastAsia="楷体" w:hint="eastAsia"/>
          <w:b/>
          <w:kern w:val="0"/>
          <w:sz w:val="30"/>
          <w:szCs w:val="30"/>
        </w:rPr>
        <w:t>四</w:t>
      </w:r>
      <w:r w:rsidR="007B3354" w:rsidRPr="0035275D">
        <w:rPr>
          <w:rFonts w:eastAsia="楷体"/>
          <w:b/>
          <w:kern w:val="0"/>
          <w:sz w:val="30"/>
          <w:szCs w:val="30"/>
        </w:rPr>
        <w:t>、</w:t>
      </w:r>
      <w:bookmarkEnd w:id="7"/>
      <w:r>
        <w:rPr>
          <w:rFonts w:eastAsia="楷体" w:hint="eastAsia"/>
          <w:b/>
          <w:kern w:val="0"/>
          <w:sz w:val="30"/>
          <w:szCs w:val="30"/>
        </w:rPr>
        <w:t>外盘基本面分析</w:t>
      </w:r>
      <w:bookmarkEnd w:id="8"/>
    </w:p>
    <w:p w14:paraId="34815A8E" w14:textId="306FF1CF" w:rsidR="009173F2" w:rsidRPr="009173F2" w:rsidRDefault="00F926F3" w:rsidP="0085244E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F926F3">
        <w:rPr>
          <w:rFonts w:eastAsia="楷体" w:hint="eastAsia"/>
          <w:kern w:val="0"/>
          <w:szCs w:val="21"/>
        </w:rPr>
        <w:t>7</w:t>
      </w:r>
      <w:r w:rsidRPr="00F926F3">
        <w:rPr>
          <w:rFonts w:eastAsia="楷体" w:hint="eastAsia"/>
          <w:kern w:val="0"/>
          <w:szCs w:val="21"/>
        </w:rPr>
        <w:t>月，</w:t>
      </w:r>
      <w:r w:rsidRPr="00F926F3">
        <w:rPr>
          <w:rFonts w:eastAsia="楷体" w:hint="eastAsia"/>
          <w:kern w:val="0"/>
          <w:szCs w:val="21"/>
        </w:rPr>
        <w:t>LME</w:t>
      </w:r>
      <w:r w:rsidRPr="00F926F3">
        <w:rPr>
          <w:rFonts w:eastAsia="楷体" w:hint="eastAsia"/>
          <w:kern w:val="0"/>
          <w:szCs w:val="21"/>
        </w:rPr>
        <w:t>现货升贴水为</w:t>
      </w:r>
      <w:r w:rsidRPr="00F926F3">
        <w:rPr>
          <w:rFonts w:eastAsia="楷体" w:hint="eastAsia"/>
          <w:kern w:val="0"/>
          <w:szCs w:val="21"/>
        </w:rPr>
        <w:t>10.95</w:t>
      </w:r>
      <w:r w:rsidRPr="00F926F3">
        <w:rPr>
          <w:rFonts w:eastAsia="楷体" w:hint="eastAsia"/>
          <w:kern w:val="0"/>
          <w:szCs w:val="21"/>
        </w:rPr>
        <w:t>美元</w:t>
      </w:r>
      <w:r w:rsidRPr="00F926F3">
        <w:rPr>
          <w:rFonts w:eastAsia="楷体" w:hint="eastAsia"/>
          <w:kern w:val="0"/>
          <w:szCs w:val="21"/>
        </w:rPr>
        <w:t>/</w:t>
      </w:r>
      <w:r w:rsidRPr="00F926F3">
        <w:rPr>
          <w:rFonts w:eastAsia="楷体" w:hint="eastAsia"/>
          <w:kern w:val="0"/>
          <w:szCs w:val="21"/>
        </w:rPr>
        <w:t>吨，环比上月走强</w:t>
      </w:r>
      <w:r w:rsidRPr="00F926F3">
        <w:rPr>
          <w:rFonts w:eastAsia="楷体" w:hint="eastAsia"/>
          <w:kern w:val="0"/>
          <w:szCs w:val="21"/>
        </w:rPr>
        <w:t>16.05</w:t>
      </w:r>
      <w:r w:rsidRPr="00F926F3">
        <w:rPr>
          <w:rFonts w:eastAsia="楷体" w:hint="eastAsia"/>
          <w:kern w:val="0"/>
          <w:szCs w:val="21"/>
        </w:rPr>
        <w:t>美元</w:t>
      </w:r>
      <w:r w:rsidRPr="00F926F3">
        <w:rPr>
          <w:rFonts w:eastAsia="楷体" w:hint="eastAsia"/>
          <w:kern w:val="0"/>
          <w:szCs w:val="21"/>
        </w:rPr>
        <w:t>/</w:t>
      </w:r>
      <w:r w:rsidRPr="00F926F3">
        <w:rPr>
          <w:rFonts w:eastAsia="楷体" w:hint="eastAsia"/>
          <w:kern w:val="0"/>
          <w:szCs w:val="21"/>
        </w:rPr>
        <w:t>吨，波动范围：</w:t>
      </w:r>
      <w:r w:rsidRPr="00F926F3">
        <w:rPr>
          <w:rFonts w:eastAsia="楷体" w:hint="eastAsia"/>
          <w:kern w:val="0"/>
          <w:szCs w:val="21"/>
        </w:rPr>
        <w:t>-8.95~38.75</w:t>
      </w:r>
      <w:r w:rsidRPr="00F926F3">
        <w:rPr>
          <w:rFonts w:eastAsia="楷体" w:hint="eastAsia"/>
          <w:kern w:val="0"/>
          <w:szCs w:val="21"/>
        </w:rPr>
        <w:t>。</w:t>
      </w:r>
      <w:r w:rsidRPr="00F926F3">
        <w:rPr>
          <w:rFonts w:eastAsia="楷体" w:hint="eastAsia"/>
          <w:kern w:val="0"/>
          <w:szCs w:val="21"/>
        </w:rPr>
        <w:t>2020</w:t>
      </w:r>
      <w:r w:rsidRPr="00F926F3">
        <w:rPr>
          <w:rFonts w:eastAsia="楷体" w:hint="eastAsia"/>
          <w:kern w:val="0"/>
          <w:szCs w:val="21"/>
        </w:rPr>
        <w:t>年同期升贴水均值为</w:t>
      </w:r>
      <w:r w:rsidRPr="00F926F3">
        <w:rPr>
          <w:rFonts w:eastAsia="楷体" w:hint="eastAsia"/>
          <w:kern w:val="0"/>
          <w:szCs w:val="21"/>
        </w:rPr>
        <w:t>-16.25</w:t>
      </w:r>
      <w:r w:rsidRPr="00F926F3">
        <w:rPr>
          <w:rFonts w:eastAsia="楷体" w:hint="eastAsia"/>
          <w:kern w:val="0"/>
          <w:szCs w:val="21"/>
        </w:rPr>
        <w:t>美元</w:t>
      </w:r>
      <w:r w:rsidRPr="00F926F3">
        <w:rPr>
          <w:rFonts w:eastAsia="楷体" w:hint="eastAsia"/>
          <w:kern w:val="0"/>
          <w:szCs w:val="21"/>
        </w:rPr>
        <w:t>/</w:t>
      </w:r>
      <w:r w:rsidRPr="00F926F3">
        <w:rPr>
          <w:rFonts w:eastAsia="楷体" w:hint="eastAsia"/>
          <w:kern w:val="0"/>
          <w:szCs w:val="21"/>
        </w:rPr>
        <w:t>吨。</w:t>
      </w:r>
      <w:proofErr w:type="gramStart"/>
      <w:r w:rsidRPr="00F926F3">
        <w:rPr>
          <w:rFonts w:eastAsia="楷体" w:hint="eastAsia"/>
          <w:kern w:val="0"/>
          <w:szCs w:val="21"/>
        </w:rPr>
        <w:t>本月伦铅现货</w:t>
      </w:r>
      <w:proofErr w:type="gramEnd"/>
      <w:r w:rsidRPr="00F926F3">
        <w:rPr>
          <w:rFonts w:eastAsia="楷体" w:hint="eastAsia"/>
          <w:kern w:val="0"/>
          <w:szCs w:val="21"/>
        </w:rPr>
        <w:t>升贴水处于</w:t>
      </w:r>
      <w:r w:rsidRPr="00F926F3">
        <w:rPr>
          <w:rFonts w:eastAsia="楷体" w:hint="eastAsia"/>
          <w:kern w:val="0"/>
          <w:szCs w:val="21"/>
        </w:rPr>
        <w:t>5</w:t>
      </w:r>
      <w:r w:rsidRPr="00F926F3">
        <w:rPr>
          <w:rFonts w:eastAsia="楷体" w:hint="eastAsia"/>
          <w:kern w:val="0"/>
          <w:szCs w:val="21"/>
        </w:rPr>
        <w:t>年同期的最高位。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B18C0" w:rsidRPr="00FB4684" w14:paraId="24AED2C5" w14:textId="77777777" w:rsidTr="00FA04E1">
        <w:tc>
          <w:tcPr>
            <w:tcW w:w="4677" w:type="dxa"/>
            <w:shd w:val="clear" w:color="auto" w:fill="auto"/>
          </w:tcPr>
          <w:p w14:paraId="7C174683" w14:textId="5D190E85" w:rsidR="00793433" w:rsidRPr="0035275D" w:rsidRDefault="00793433" w:rsidP="0003155B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A70FD0">
              <w:rPr>
                <w:rFonts w:eastAsia="楷体"/>
                <w:b/>
                <w:kern w:val="0"/>
                <w:szCs w:val="21"/>
              </w:rPr>
              <w:t>9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1A4068" w:rsidRPr="001A4068">
              <w:rPr>
                <w:rFonts w:eastAsia="楷体" w:hint="eastAsia"/>
                <w:b/>
                <w:kern w:val="0"/>
                <w:szCs w:val="21"/>
              </w:rPr>
              <w:t>LME</w:t>
            </w:r>
            <w:r w:rsidR="00071F30">
              <w:rPr>
                <w:rFonts w:eastAsia="楷体" w:hint="eastAsia"/>
                <w:b/>
                <w:kern w:val="0"/>
                <w:szCs w:val="21"/>
              </w:rPr>
              <w:t>铅</w:t>
            </w:r>
            <w:r w:rsidR="001A4068" w:rsidRPr="001A4068">
              <w:rPr>
                <w:rFonts w:eastAsia="楷体" w:hint="eastAsia"/>
                <w:b/>
                <w:kern w:val="0"/>
                <w:szCs w:val="21"/>
              </w:rPr>
              <w:t>现货升贴水</w:t>
            </w:r>
          </w:p>
        </w:tc>
        <w:tc>
          <w:tcPr>
            <w:tcW w:w="4677" w:type="dxa"/>
            <w:shd w:val="clear" w:color="auto" w:fill="auto"/>
          </w:tcPr>
          <w:p w14:paraId="23F90E85" w14:textId="66E320DF" w:rsidR="00793433" w:rsidRPr="0035275D" w:rsidRDefault="00793433" w:rsidP="0003155B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A70FD0">
              <w:rPr>
                <w:rFonts w:eastAsia="楷体"/>
                <w:b/>
                <w:kern w:val="0"/>
                <w:szCs w:val="21"/>
              </w:rPr>
              <w:t>10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893E46" w:rsidRPr="00893E46">
              <w:rPr>
                <w:rFonts w:eastAsia="楷体" w:hint="eastAsia"/>
                <w:b/>
                <w:kern w:val="0"/>
                <w:szCs w:val="21"/>
              </w:rPr>
              <w:t>LME</w:t>
            </w:r>
            <w:r w:rsidR="00071F30">
              <w:rPr>
                <w:rFonts w:eastAsia="楷体" w:hint="eastAsia"/>
                <w:b/>
                <w:kern w:val="0"/>
                <w:szCs w:val="21"/>
              </w:rPr>
              <w:t>铅</w:t>
            </w:r>
            <w:r w:rsidR="00893E46" w:rsidRPr="00893E46">
              <w:rPr>
                <w:rFonts w:eastAsia="楷体" w:hint="eastAsia"/>
                <w:b/>
                <w:kern w:val="0"/>
                <w:szCs w:val="21"/>
              </w:rPr>
              <w:t>库存走势</w:t>
            </w:r>
          </w:p>
        </w:tc>
      </w:tr>
      <w:tr w:rsidR="007B18C0" w:rsidRPr="0035275D" w14:paraId="30CF3390" w14:textId="77777777" w:rsidTr="00FA04E1">
        <w:tc>
          <w:tcPr>
            <w:tcW w:w="4677" w:type="dxa"/>
            <w:shd w:val="clear" w:color="auto" w:fill="auto"/>
          </w:tcPr>
          <w:p w14:paraId="61D889DC" w14:textId="4CA666D7" w:rsidR="00793433" w:rsidRPr="0035275D" w:rsidRDefault="007B18C0" w:rsidP="006C1D0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564F95A6" wp14:editId="3A72D3EA">
                  <wp:extent cx="2733675" cy="2447925"/>
                  <wp:effectExtent l="0" t="0" r="9525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4B2DA2E6" w14:textId="1C710EFF" w:rsidR="00793433" w:rsidRPr="0035275D" w:rsidRDefault="007B18C0" w:rsidP="00F5673A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016F626B" wp14:editId="32F4D490">
                  <wp:extent cx="2761615" cy="2505075"/>
                  <wp:effectExtent l="0" t="0" r="63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250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DA882" w14:textId="5EC9E9DF" w:rsidR="007B3354" w:rsidRPr="0035275D" w:rsidRDefault="00793433" w:rsidP="00793433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0BE54D5C" w14:textId="577BD793" w:rsidR="007B3354" w:rsidRDefault="007B3354" w:rsidP="00934D45">
      <w:pPr>
        <w:rPr>
          <w:rFonts w:eastAsia="楷体"/>
          <w:b/>
          <w:bCs/>
        </w:rPr>
      </w:pPr>
    </w:p>
    <w:p w14:paraId="1BD60E29" w14:textId="77777777" w:rsidR="00EB1725" w:rsidRDefault="00EB1725" w:rsidP="00934D45">
      <w:pPr>
        <w:rPr>
          <w:rFonts w:eastAsia="楷体"/>
          <w:b/>
          <w:bCs/>
        </w:rPr>
      </w:pPr>
    </w:p>
    <w:p w14:paraId="7DEA07B1" w14:textId="77777777" w:rsidR="00EB1725" w:rsidRDefault="00EB1725" w:rsidP="00934D45">
      <w:pPr>
        <w:rPr>
          <w:rFonts w:eastAsia="楷体"/>
          <w:b/>
          <w:bCs/>
        </w:rPr>
      </w:pPr>
    </w:p>
    <w:p w14:paraId="16361879" w14:textId="77777777" w:rsidR="00EB1725" w:rsidRDefault="00EB1725" w:rsidP="00934D45">
      <w:pPr>
        <w:rPr>
          <w:rFonts w:eastAsia="楷体"/>
          <w:b/>
          <w:bCs/>
        </w:rPr>
      </w:pPr>
    </w:p>
    <w:p w14:paraId="5F3D69E8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9" w:name="_Toc71212556"/>
      <w:bookmarkStart w:id="10" w:name="_Toc72481108"/>
      <w:bookmarkStart w:id="11" w:name="_Toc74329339"/>
      <w:bookmarkStart w:id="12" w:name="_Toc71212558"/>
      <w:bookmarkStart w:id="13" w:name="_Toc72481110"/>
      <w:r w:rsidRPr="007A5D0E">
        <w:rPr>
          <w:rFonts w:eastAsia="楷体"/>
          <w:b/>
          <w:color w:val="411D05"/>
          <w:kern w:val="0"/>
          <w:sz w:val="30"/>
          <w:szCs w:val="30"/>
        </w:rPr>
        <w:lastRenderedPageBreak/>
        <w:t>免责声明</w:t>
      </w:r>
      <w:bookmarkEnd w:id="9"/>
      <w:bookmarkEnd w:id="10"/>
      <w:bookmarkEnd w:id="11"/>
    </w:p>
    <w:p w14:paraId="5214DD32" w14:textId="704D9204" w:rsidR="00934D45" w:rsidRPr="007A5D0E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  <w:r w:rsidRPr="007A5D0E">
        <w:rPr>
          <w:rFonts w:eastAsia="楷体"/>
          <w:b/>
          <w:bCs/>
          <w:color w:val="C00000"/>
          <w:szCs w:val="21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  <w:bookmarkStart w:id="14" w:name="_Toc71212557"/>
    </w:p>
    <w:p w14:paraId="3308952A" w14:textId="77777777" w:rsidR="00934D45" w:rsidRPr="007A5D0E" w:rsidRDefault="00934D45" w:rsidP="002754AF">
      <w:pPr>
        <w:widowControl/>
        <w:spacing w:line="360" w:lineRule="auto"/>
        <w:jc w:val="left"/>
        <w:rPr>
          <w:rFonts w:eastAsia="楷体"/>
          <w:b/>
          <w:bCs/>
          <w:color w:val="C00000"/>
          <w:szCs w:val="21"/>
        </w:rPr>
      </w:pPr>
    </w:p>
    <w:p w14:paraId="6B4F49C4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5" w:name="_Toc72481109"/>
      <w:bookmarkStart w:id="16" w:name="_Toc74329340"/>
      <w:r w:rsidRPr="007A5D0E">
        <w:rPr>
          <w:rFonts w:eastAsia="楷体"/>
          <w:b/>
          <w:color w:val="411D05"/>
          <w:kern w:val="0"/>
          <w:sz w:val="30"/>
          <w:szCs w:val="30"/>
        </w:rPr>
        <w:t>研究中心简介</w:t>
      </w:r>
      <w:bookmarkEnd w:id="14"/>
      <w:bookmarkEnd w:id="15"/>
      <w:bookmarkEnd w:id="16"/>
    </w:p>
    <w:p w14:paraId="5BCDD86A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广州期货研究中心秉承公司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不断超越、更加优秀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的核心价值观和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简单、用心、创新、拼搏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的团队文化，以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稳中求进、志存高远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为指导思想，在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合</w:t>
      </w:r>
      <w:proofErr w:type="gramStart"/>
      <w:r w:rsidRPr="007A5D0E">
        <w:rPr>
          <w:rFonts w:eastAsia="楷体"/>
          <w:color w:val="411D05"/>
          <w:kern w:val="2"/>
        </w:rPr>
        <w:t>规</w:t>
      </w:r>
      <w:proofErr w:type="gramEnd"/>
      <w:r w:rsidRPr="007A5D0E">
        <w:rPr>
          <w:rFonts w:eastAsia="楷体"/>
          <w:color w:val="411D05"/>
          <w:kern w:val="2"/>
        </w:rPr>
        <w:t>、诚信、专业、图强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的经营方针下，试图将研究能力打造成引领公司业务发展的名片，让风险管理文化惠及全球的衍生品投资者。</w:t>
      </w:r>
    </w:p>
    <w:p w14:paraId="02F45039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研究中心下设综合部、农产品研究部、金属研究部、化工能源研究部、金融衍生</w:t>
      </w:r>
      <w:proofErr w:type="gramStart"/>
      <w:r w:rsidRPr="007A5D0E">
        <w:rPr>
          <w:rFonts w:eastAsia="楷体"/>
          <w:color w:val="411D05"/>
          <w:kern w:val="2"/>
        </w:rPr>
        <w:t>品研究</w:t>
      </w:r>
      <w:proofErr w:type="gramEnd"/>
      <w:r w:rsidRPr="007A5D0E">
        <w:rPr>
          <w:rFonts w:eastAsia="楷体"/>
          <w:color w:val="411D05"/>
          <w:kern w:val="2"/>
        </w:rPr>
        <w:t>部、创新研究部等六个二级部门，覆盖了宏观、金融、金属、能化、农牧等全品种衍生工具的研究，拥有一批理论基础扎实、产业经验丰富、机构服务有效的分析师，以满足业务开发及机构、产业和个人投资者的需求。同时，研究中心形成了以早报、晨会、周报、月报、年报等定期报告和深度专题、行情分析、调研报告、数据时事点评、策略报告等不定期报告为主体的研究报告体系，通过纸质</w:t>
      </w:r>
      <w:r w:rsidRPr="007A5D0E">
        <w:rPr>
          <w:rFonts w:eastAsia="楷体"/>
          <w:color w:val="411D05"/>
          <w:kern w:val="2"/>
        </w:rPr>
        <w:t>/</w:t>
      </w:r>
      <w:r w:rsidRPr="007A5D0E">
        <w:rPr>
          <w:rFonts w:eastAsia="楷体"/>
          <w:color w:val="411D05"/>
          <w:kern w:val="2"/>
        </w:rPr>
        <w:t>电子报告、公司网站、公众号、媒体转载、电视电台等方式推动给客户，力争为投资者提供全面、深入、及时的研究服务。此外，研究中心还会提供定制的套保套利方案、委托课题研究等，以满足客户的个性化、专业化需求。</w:t>
      </w:r>
    </w:p>
    <w:p w14:paraId="71B65BE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在服务公司业务的同时，也积极地为期货市场发展建言献策。研究中心与监管部门、政府部门、行业协会、期货交易所、高校及各类研究机构都有着广泛的交流与合作，在期货行业发展、交易策略模式、风险管理控制、投资者行为等方面做了很多前瞻性研究。</w:t>
      </w:r>
    </w:p>
    <w:p w14:paraId="7BF03B1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未来，广州期货研究中心将依托股东越</w:t>
      </w:r>
      <w:proofErr w:type="gramStart"/>
      <w:r w:rsidRPr="007A5D0E">
        <w:rPr>
          <w:rFonts w:eastAsia="楷体"/>
          <w:color w:val="411D05"/>
          <w:kern w:val="2"/>
        </w:rPr>
        <w:t>秀金控</w:t>
      </w:r>
      <w:proofErr w:type="gramEnd"/>
      <w:r w:rsidRPr="007A5D0E">
        <w:rPr>
          <w:rFonts w:eastAsia="楷体"/>
          <w:color w:val="411D05"/>
          <w:kern w:val="2"/>
        </w:rPr>
        <w:t>在研究中的资源优势，进一步搭建适合公司发展、适合期货市场现状的研究模式，更好服务公司业务、公司品牌和公司战略，成为公司的人才培养基地。</w:t>
      </w:r>
    </w:p>
    <w:p w14:paraId="4A176BC5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9"/>
      </w:tblGrid>
      <w:tr w:rsidR="00934D45" w:rsidRPr="007A5D0E" w14:paraId="106CDCE7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8E47FE" w14:textId="77777777" w:rsidR="00934D45" w:rsidRPr="007A5D0E" w:rsidRDefault="00934D45" w:rsidP="00120EE6">
            <w:pPr>
              <w:spacing w:line="400" w:lineRule="exact"/>
              <w:rPr>
                <w:rFonts w:eastAsia="楷体"/>
                <w:b/>
                <w:bCs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/>
                <w:color w:val="411D05"/>
                <w:szCs w:val="21"/>
              </w:rPr>
              <w:t>研究中心联系方式</w:t>
            </w:r>
          </w:p>
        </w:tc>
      </w:tr>
      <w:tr w:rsidR="00934D45" w:rsidRPr="007A5D0E" w14:paraId="6C899C9D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3B6346AF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金融衍生</w:t>
            </w:r>
            <w:proofErr w:type="gramStart"/>
            <w:r w:rsidRPr="007A5D0E">
              <w:rPr>
                <w:rFonts w:eastAsia="楷体"/>
                <w:color w:val="411D05"/>
                <w:szCs w:val="21"/>
              </w:rPr>
              <w:t>品研究</w:t>
            </w:r>
            <w:proofErr w:type="gramEnd"/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22139858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A9B8D5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金属研究部：（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2A805FFC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764A2FB6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6"/>
                <w:szCs w:val="21"/>
              </w:rPr>
              <w:t>化工能源研究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23382623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71562EA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创新研究部：（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23382614</w:t>
            </w:r>
          </w:p>
        </w:tc>
      </w:tr>
      <w:tr w:rsidR="00934D45" w:rsidRPr="007A5D0E" w14:paraId="66AA3813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19EF0A2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40"/>
                <w:szCs w:val="21"/>
              </w:rPr>
              <w:t>农产品研究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2648E0D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10"/>
                <w:szCs w:val="21"/>
              </w:rPr>
              <w:t>综合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57DBCEEF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362951" w14:textId="77777777" w:rsidR="00934D45" w:rsidRPr="007A5D0E" w:rsidRDefault="00934D45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办公地址：广州市天河区珠江西路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号广州国际金融中心主塔写字楼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10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楼</w:t>
            </w:r>
          </w:p>
        </w:tc>
      </w:tr>
      <w:tr w:rsidR="00934D45" w:rsidRPr="007A5D0E" w14:paraId="294AB07A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5C69D0" w14:textId="77777777" w:rsidR="00934D45" w:rsidRDefault="00934D45" w:rsidP="00120EE6">
            <w:pPr>
              <w:spacing w:line="400" w:lineRule="exact"/>
              <w:jc w:val="left"/>
              <w:rPr>
                <w:rFonts w:eastAsia="楷体"/>
                <w:bCs/>
                <w:color w:val="411D05"/>
                <w:szCs w:val="21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邮政编码：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510623</w:t>
            </w:r>
          </w:p>
          <w:p w14:paraId="7F541771" w14:textId="77777777" w:rsidR="002754AF" w:rsidRDefault="002754AF" w:rsidP="00120EE6">
            <w:pPr>
              <w:spacing w:line="400" w:lineRule="exact"/>
              <w:jc w:val="left"/>
              <w:rPr>
                <w:rFonts w:eastAsia="楷体"/>
                <w:bCs/>
                <w:color w:val="411D05"/>
                <w:szCs w:val="21"/>
              </w:rPr>
            </w:pPr>
          </w:p>
          <w:p w14:paraId="269E7DBE" w14:textId="77777777" w:rsidR="002754AF" w:rsidRPr="007A5D0E" w:rsidRDefault="002754AF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</w:p>
        </w:tc>
      </w:tr>
    </w:tbl>
    <w:p w14:paraId="0B6C2186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7" w:name="_Toc74329341"/>
      <w:r w:rsidRPr="007A5D0E">
        <w:rPr>
          <w:rFonts w:eastAsia="楷体"/>
          <w:b/>
          <w:color w:val="411D05"/>
          <w:kern w:val="0"/>
          <w:sz w:val="30"/>
          <w:szCs w:val="30"/>
        </w:rPr>
        <w:lastRenderedPageBreak/>
        <w:t>广州期货业务单元一览</w:t>
      </w:r>
      <w:bookmarkEnd w:id="12"/>
      <w:bookmarkEnd w:id="13"/>
      <w:bookmarkEnd w:id="17"/>
    </w:p>
    <w:p w14:paraId="4E4ED843" w14:textId="3A10E296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广州期货是大连商品交易所（会员号：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）、郑州商品交易所（会员号：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）、上海期货交易所（会员号：</w:t>
      </w:r>
      <w:r w:rsidRPr="007A5D0E">
        <w:rPr>
          <w:rFonts w:eastAsia="楷体"/>
          <w:color w:val="411D05"/>
          <w:kern w:val="2"/>
        </w:rPr>
        <w:t>0338</w:t>
      </w:r>
      <w:r w:rsidRPr="007A5D0E">
        <w:rPr>
          <w:rFonts w:eastAsia="楷体"/>
          <w:color w:val="411D05"/>
          <w:kern w:val="2"/>
        </w:rPr>
        <w:t>）、上海国际能源交易中心（会员号：</w:t>
      </w:r>
      <w:r w:rsidRPr="007A5D0E">
        <w:rPr>
          <w:rFonts w:eastAsia="楷体"/>
          <w:color w:val="411D05"/>
          <w:kern w:val="2"/>
        </w:rPr>
        <w:t>8338</w:t>
      </w:r>
      <w:r w:rsidRPr="007A5D0E">
        <w:rPr>
          <w:rFonts w:eastAsia="楷体"/>
          <w:color w:val="411D05"/>
          <w:kern w:val="2"/>
        </w:rPr>
        <w:t>）会员单位，中国金融期货交易所（会员号：</w:t>
      </w:r>
      <w:r w:rsidRPr="007A5D0E">
        <w:rPr>
          <w:rFonts w:eastAsia="楷体"/>
          <w:color w:val="411D05"/>
          <w:kern w:val="2"/>
        </w:rPr>
        <w:t>0196</w:t>
      </w:r>
      <w:r w:rsidRPr="007A5D0E">
        <w:rPr>
          <w:rFonts w:eastAsia="楷体"/>
          <w:color w:val="411D05"/>
          <w:kern w:val="2"/>
        </w:rPr>
        <w:t>）交易结算会员单位，可代理国内所有商品期货和期权、金融期货品种交易。除从事传统期货经纪业务外，公司可开展期货投资咨询、资产管理、银行间债券市场交易以及风险管理子公司业务。公司总部位于广州，业务范围覆盖全国，可为投资者提供一站式的金融服务。</w:t>
      </w:r>
    </w:p>
    <w:p w14:paraId="41CB603A" w14:textId="77777777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550"/>
        <w:gridCol w:w="2411"/>
        <w:gridCol w:w="2267"/>
      </w:tblGrid>
      <w:tr w:rsidR="00934D45" w:rsidRPr="007A5D0E" w14:paraId="10BA3917" w14:textId="77777777" w:rsidTr="00120E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5B66" w14:textId="77777777" w:rsidR="00934D45" w:rsidRPr="007A5D0E" w:rsidRDefault="00934D45" w:rsidP="00120EE6">
            <w:pPr>
              <w:topLinePunct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广州期货主要业务单元联系方式</w:t>
            </w:r>
          </w:p>
        </w:tc>
      </w:tr>
      <w:tr w:rsidR="00934D45" w:rsidRPr="007A5D0E" w14:paraId="4B5F690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E37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成都营业部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802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佛山南海营业部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308A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清远营业部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F114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上海陆家嘴营业部</w:t>
            </w:r>
          </w:p>
        </w:tc>
      </w:tr>
      <w:tr w:rsidR="00934D45" w:rsidRPr="007A5D0E" w14:paraId="47E50B33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D067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联系方式：</w:t>
            </w:r>
            <w:r w:rsidRPr="007A5D0E">
              <w:rPr>
                <w:rFonts w:eastAsia="楷体"/>
                <w:color w:val="411D05"/>
                <w:sz w:val="18"/>
              </w:rPr>
              <w:t>028-86528580</w:t>
            </w:r>
          </w:p>
          <w:p w14:paraId="73FCC8C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办公地址：成都市高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新区交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子大道</w:t>
            </w:r>
            <w:r w:rsidRPr="007A5D0E">
              <w:rPr>
                <w:rFonts w:eastAsia="楷体"/>
                <w:color w:val="411D05"/>
                <w:sz w:val="18"/>
              </w:rPr>
              <w:t>88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08A0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0757-88772888</w:t>
            </w:r>
          </w:p>
          <w:p w14:paraId="66AC573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办公地址：佛山市南海区桂城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街道海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A613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0763-3882201</w:t>
            </w:r>
          </w:p>
          <w:p w14:paraId="4990A0CC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办公地址：清远市清城区人民四路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号美吉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特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华南装饰商贸中心永泰中心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层（</w:t>
            </w:r>
            <w:r w:rsidRPr="007A5D0E">
              <w:rPr>
                <w:rFonts w:eastAsia="楷体"/>
                <w:color w:val="411D05"/>
                <w:sz w:val="18"/>
              </w:rPr>
              <w:t>19-23A</w:t>
            </w:r>
            <w:r w:rsidRPr="007A5D0E">
              <w:rPr>
                <w:rFonts w:eastAsia="楷体"/>
                <w:color w:val="411D05"/>
                <w:sz w:val="18"/>
              </w:rPr>
              <w:t>号）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C758AE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021-50568018</w:t>
            </w:r>
          </w:p>
          <w:p w14:paraId="545E7C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办公地址：中国（上海）自由贸易试验区东方路</w:t>
            </w:r>
            <w:r w:rsidRPr="007A5D0E">
              <w:rPr>
                <w:rFonts w:eastAsia="楷体"/>
                <w:color w:val="411D05"/>
                <w:sz w:val="18"/>
              </w:rPr>
              <w:t>899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1201- 1202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2F69306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6C8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北京分公司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DE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深圳营业部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5047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长沙营业部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A0D0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东莞营业部</w:t>
            </w:r>
          </w:p>
        </w:tc>
      </w:tr>
      <w:tr w:rsidR="00934D45" w:rsidRPr="007A5D0E" w14:paraId="1EE8848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733F1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010-68525389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47C3A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0755-83533302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A7C6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0731-82898516  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9F3F4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0769-22900598 </w:t>
            </w:r>
          </w:p>
        </w:tc>
      </w:tr>
      <w:tr w:rsidR="00934D45" w:rsidRPr="007A5D0E" w14:paraId="40073D4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FFD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办公地址：北京市西城区月坛南街</w:t>
            </w:r>
            <w:r w:rsidRPr="007A5D0E">
              <w:rPr>
                <w:rFonts w:eastAsia="楷体"/>
                <w:color w:val="411D05"/>
                <w:sz w:val="18"/>
              </w:rPr>
              <w:t>59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501-1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501-26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 xml:space="preserve"> 501-27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ED83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办公地址：广东省深圳市福田区梅林街道梅林路卓越梅林中心广场（南区）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704A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B7F1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办公地址：湖南省长沙市芙蓉区五一大道</w:t>
            </w:r>
            <w:r w:rsidRPr="007A5D0E">
              <w:rPr>
                <w:rFonts w:eastAsia="楷体"/>
                <w:color w:val="411D05"/>
                <w:sz w:val="18"/>
              </w:rPr>
              <w:t>618</w:t>
            </w:r>
            <w:r w:rsidRPr="007A5D0E">
              <w:rPr>
                <w:rFonts w:eastAsia="楷体"/>
                <w:color w:val="411D05"/>
                <w:sz w:val="18"/>
              </w:rPr>
              <w:t>号银华大酒店</w:t>
            </w:r>
            <w:r w:rsidRPr="007A5D0E">
              <w:rPr>
                <w:rFonts w:eastAsia="楷体"/>
                <w:color w:val="411D05"/>
                <w:sz w:val="18"/>
              </w:rPr>
              <w:t>18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  <w:r w:rsidRPr="007A5D0E">
              <w:rPr>
                <w:rFonts w:eastAsia="楷体"/>
                <w:color w:val="411D05"/>
                <w:sz w:val="18"/>
              </w:rPr>
              <w:t>1801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946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办公地址：广东省东莞市南城街道三元路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号粤丰大厦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办公</w:t>
            </w:r>
            <w:r w:rsidRPr="007A5D0E">
              <w:rPr>
                <w:rFonts w:eastAsia="楷体"/>
                <w:color w:val="411D05"/>
                <w:sz w:val="18"/>
              </w:rPr>
              <w:t>1501B</w:t>
            </w:r>
          </w:p>
        </w:tc>
      </w:tr>
      <w:tr w:rsidR="00934D45" w:rsidRPr="007A5D0E" w14:paraId="3B160DE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FBBF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广州体育中心营业部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D39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杭州城星路营业部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E00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天津营业部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B2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郑州营业部</w:t>
            </w:r>
          </w:p>
        </w:tc>
      </w:tr>
      <w:tr w:rsidR="00934D45" w:rsidRPr="007A5D0E" w14:paraId="1C04576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20B7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020-28180338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1D4C4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0571-89809632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3B52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022-87560710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6497B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0371-86533821</w:t>
            </w:r>
          </w:p>
        </w:tc>
      </w:tr>
      <w:tr w:rsidR="00934D45" w:rsidRPr="007A5D0E" w14:paraId="4B3ED3F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FFA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办公地址：广州市天河区体育东路</w:t>
            </w:r>
            <w:r w:rsidRPr="007A5D0E">
              <w:rPr>
                <w:rFonts w:eastAsia="楷体"/>
                <w:color w:val="411D05"/>
                <w:sz w:val="18"/>
              </w:rPr>
              <w:t>136,138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02</w:t>
            </w:r>
            <w:r w:rsidRPr="007A5D0E">
              <w:rPr>
                <w:rFonts w:eastAsia="楷体"/>
                <w:color w:val="411D05"/>
                <w:sz w:val="18"/>
              </w:rPr>
              <w:t>房、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03</w:t>
            </w:r>
            <w:r w:rsidRPr="007A5D0E">
              <w:rPr>
                <w:rFonts w:eastAsia="楷体"/>
                <w:color w:val="411D05"/>
                <w:sz w:val="18"/>
              </w:rPr>
              <w:t>房自编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8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办公地址：浙江省杭州市江干区城星路</w:t>
            </w:r>
            <w:r w:rsidRPr="007A5D0E">
              <w:rPr>
                <w:rFonts w:eastAsia="楷体"/>
                <w:color w:val="411D05"/>
                <w:sz w:val="18"/>
              </w:rPr>
              <w:t>111</w:t>
            </w:r>
            <w:r w:rsidRPr="007A5D0E">
              <w:rPr>
                <w:rFonts w:eastAsia="楷体"/>
                <w:color w:val="411D05"/>
                <w:sz w:val="18"/>
              </w:rPr>
              <w:t>号钱江国际时代广场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1301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D2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办公地址：天津市南开区长江道与南开三马路交口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融汇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广场</w:t>
            </w:r>
            <w:r w:rsidRPr="007A5D0E">
              <w:rPr>
                <w:rFonts w:eastAsia="楷体"/>
                <w:color w:val="411D05"/>
                <w:sz w:val="18"/>
              </w:rPr>
              <w:t>2-1-1604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1605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1606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1FD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办公地址：河南自贸试验区郑州片区（郑东）普惠路</w:t>
            </w:r>
            <w:r w:rsidRPr="007A5D0E">
              <w:rPr>
                <w:rFonts w:eastAsia="楷体"/>
                <w:color w:val="411D05"/>
                <w:sz w:val="18"/>
              </w:rPr>
              <w:t>80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</w:t>
            </w:r>
            <w:r w:rsidRPr="007A5D0E">
              <w:rPr>
                <w:rFonts w:eastAsia="楷体"/>
                <w:color w:val="411D05"/>
                <w:sz w:val="18"/>
              </w:rPr>
              <w:t>号楼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单元</w:t>
            </w:r>
            <w:r w:rsidRPr="007A5D0E">
              <w:rPr>
                <w:rFonts w:eastAsia="楷体"/>
                <w:color w:val="411D05"/>
                <w:sz w:val="18"/>
              </w:rPr>
              <w:t>23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</w:tr>
      <w:tr w:rsidR="00934D45" w:rsidRPr="007A5D0E" w14:paraId="00666702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9828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湖北分公司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0B0C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苏州营业部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C75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山东分公司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2C4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肇庆营业部</w:t>
            </w:r>
          </w:p>
        </w:tc>
      </w:tr>
      <w:tr w:rsidR="00934D45" w:rsidRPr="007A5D0E" w14:paraId="234E547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8A73D1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027-59219121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8A0C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0512-69883586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5BC9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0531-85181099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4F0C1F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0758-2270760</w:t>
            </w:r>
          </w:p>
        </w:tc>
      </w:tr>
      <w:tr w:rsidR="00934D45" w:rsidRPr="007A5D0E" w14:paraId="1125C5E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E98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办公地址：湖北省武汉市江汉区香港路</w:t>
            </w:r>
            <w:r w:rsidRPr="007A5D0E">
              <w:rPr>
                <w:rFonts w:eastAsia="楷体"/>
                <w:color w:val="411D05"/>
                <w:sz w:val="18"/>
              </w:rPr>
              <w:t>193</w:t>
            </w:r>
            <w:r w:rsidRPr="007A5D0E">
              <w:rPr>
                <w:rFonts w:eastAsia="楷体"/>
                <w:color w:val="411D05"/>
                <w:sz w:val="18"/>
              </w:rPr>
              <w:t>号中华城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写字楼</w:t>
            </w:r>
            <w:r w:rsidRPr="007A5D0E">
              <w:rPr>
                <w:rFonts w:eastAsia="楷体"/>
                <w:color w:val="411D05"/>
                <w:sz w:val="18"/>
              </w:rPr>
              <w:t>14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1401-9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704D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办公地址：中国（江苏）自由贸易试验区苏州片区苏州工业园区苏州中心广场</w:t>
            </w:r>
            <w:r w:rsidRPr="007A5D0E">
              <w:rPr>
                <w:rFonts w:eastAsia="楷体"/>
                <w:color w:val="411D05"/>
                <w:sz w:val="18"/>
              </w:rPr>
              <w:t>58</w:t>
            </w:r>
            <w:r w:rsidRPr="007A5D0E">
              <w:rPr>
                <w:rFonts w:eastAsia="楷体"/>
                <w:color w:val="411D05"/>
                <w:sz w:val="18"/>
              </w:rPr>
              <w:t>幢苏州中心广场办公楼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23C5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办公地址：山东省济南市历下区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泺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源大街</w:t>
            </w:r>
            <w:r w:rsidRPr="007A5D0E">
              <w:rPr>
                <w:rFonts w:eastAsia="楷体"/>
                <w:color w:val="411D05"/>
                <w:sz w:val="18"/>
              </w:rPr>
              <w:t>150</w:t>
            </w:r>
            <w:r w:rsidRPr="007A5D0E">
              <w:rPr>
                <w:rFonts w:eastAsia="楷体"/>
                <w:color w:val="411D05"/>
                <w:sz w:val="18"/>
              </w:rPr>
              <w:t>号中信广场主楼七层</w:t>
            </w:r>
            <w:r w:rsidRPr="007A5D0E">
              <w:rPr>
                <w:rFonts w:eastAsia="楷体"/>
                <w:color w:val="411D05"/>
                <w:sz w:val="18"/>
              </w:rPr>
              <w:t>703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28B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办公地址：广东省肇庆市端州区星湖大道六路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号大唐盛世第一幢首层</w:t>
            </w:r>
            <w:r w:rsidRPr="007A5D0E">
              <w:rPr>
                <w:rFonts w:eastAsia="楷体"/>
                <w:color w:val="411D05"/>
                <w:sz w:val="18"/>
              </w:rPr>
              <w:t>04A</w:t>
            </w:r>
          </w:p>
        </w:tc>
      </w:tr>
      <w:tr w:rsidR="00934D45" w:rsidRPr="007A5D0E" w14:paraId="41D8DE3D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D9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广东金融高新区分公司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5D1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青岛分公司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B7A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四川分公司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D876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5"/>
                <w:szCs w:val="15"/>
              </w:rPr>
            </w:pPr>
            <w:proofErr w:type="gramStart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广期资本</w:t>
            </w:r>
            <w:proofErr w:type="gramEnd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管理（上海）有限公司</w:t>
            </w:r>
          </w:p>
        </w:tc>
      </w:tr>
      <w:tr w:rsidR="00934D45" w:rsidRPr="007A5D0E" w14:paraId="7C907DD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2ACE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0757-88772666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08D4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0532-88697836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902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028-86282772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054B4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联系电话：（</w:t>
            </w:r>
            <w:r w:rsidRPr="007A5D0E">
              <w:rPr>
                <w:rFonts w:eastAsia="楷体"/>
                <w:color w:val="411D05"/>
                <w:sz w:val="18"/>
              </w:rPr>
              <w:t>021</w:t>
            </w:r>
            <w:r w:rsidRPr="007A5D0E">
              <w:rPr>
                <w:rFonts w:eastAsia="楷体"/>
                <w:color w:val="411D05"/>
                <w:sz w:val="18"/>
              </w:rPr>
              <w:t>）</w:t>
            </w:r>
            <w:r w:rsidRPr="007A5D0E">
              <w:rPr>
                <w:rFonts w:eastAsia="楷体"/>
                <w:color w:val="411D05"/>
                <w:sz w:val="18"/>
              </w:rPr>
              <w:t>50390265</w:t>
            </w:r>
          </w:p>
        </w:tc>
      </w:tr>
      <w:tr w:rsidR="00934D45" w:rsidRPr="007A5D0E" w14:paraId="79D947C1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293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办公地址：广东省佛山市南海区海五路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2302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7AD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办公地址：山东省青岛市崂山区秦岭路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号农商财富大厦</w:t>
            </w:r>
            <w:r w:rsidRPr="007A5D0E">
              <w:rPr>
                <w:rFonts w:eastAsia="楷体"/>
                <w:color w:val="411D05"/>
                <w:sz w:val="18"/>
              </w:rPr>
              <w:t>8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801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BC6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办公地址：四川省成都市武侯区人民南路</w:t>
            </w:r>
            <w:r w:rsidRPr="007A5D0E">
              <w:rPr>
                <w:rFonts w:eastAsia="楷体"/>
                <w:color w:val="411D05"/>
                <w:sz w:val="18"/>
              </w:rPr>
              <w:t>4</w:t>
            </w:r>
            <w:r w:rsidRPr="007A5D0E">
              <w:rPr>
                <w:rFonts w:eastAsia="楷体"/>
                <w:color w:val="411D05"/>
                <w:sz w:val="18"/>
              </w:rPr>
              <w:t>段</w:t>
            </w:r>
            <w:r w:rsidRPr="007A5D0E">
              <w:rPr>
                <w:rFonts w:eastAsia="楷体"/>
                <w:color w:val="411D05"/>
                <w:sz w:val="18"/>
              </w:rPr>
              <w:t>12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802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D3D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办公地址：上海市浦东新区福山路</w:t>
            </w:r>
            <w:r w:rsidRPr="007A5D0E">
              <w:rPr>
                <w:rFonts w:eastAsia="楷体"/>
                <w:color w:val="411D05"/>
                <w:sz w:val="18"/>
              </w:rPr>
              <w:t>388</w:t>
            </w:r>
            <w:r w:rsidRPr="007A5D0E">
              <w:rPr>
                <w:rFonts w:eastAsia="楷体"/>
                <w:color w:val="411D05"/>
                <w:sz w:val="18"/>
              </w:rPr>
              <w:t>号越秀大厦</w:t>
            </w:r>
            <w:r w:rsidRPr="007A5D0E">
              <w:rPr>
                <w:rFonts w:eastAsia="楷体"/>
                <w:color w:val="411D05"/>
                <w:sz w:val="18"/>
              </w:rPr>
              <w:t>701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02AB08B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718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总部金融发展部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D07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总部机构发展部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0AC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总部产业发展部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279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  <w:szCs w:val="22"/>
              </w:rPr>
              <w:t>总部机构业务部</w:t>
            </w:r>
          </w:p>
        </w:tc>
      </w:tr>
      <w:tr w:rsidR="00934D45" w:rsidRPr="007A5D0E" w14:paraId="64C8F01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7A5E45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020-22139814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F7E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2C465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020-23382586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2940D23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020-22139802</w:t>
            </w:r>
          </w:p>
        </w:tc>
      </w:tr>
      <w:tr w:rsidR="00934D45" w:rsidRPr="007A5D0E" w14:paraId="04A8DF4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D17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AE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161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42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</w:tr>
    </w:tbl>
    <w:p w14:paraId="5D8B1E21" w14:textId="77777777" w:rsidR="00934D45" w:rsidRPr="007A5D0E" w:rsidRDefault="00934D45" w:rsidP="00934D45"/>
    <w:sectPr w:rsidR="00934D45" w:rsidRPr="007A5D0E" w:rsidSect="00587659">
      <w:footerReference w:type="default" r:id="rId25"/>
      <w:pgSz w:w="11906" w:h="16838"/>
      <w:pgMar w:top="1134" w:right="1134" w:bottom="1134" w:left="1134" w:header="340" w:footer="851" w:gutter="0"/>
      <w:pgNumType w:start="1"/>
      <w:cols w:space="588" w:equalWidth="0">
        <w:col w:w="9354" w:space="588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4E2D" w14:textId="77777777" w:rsidR="006D3C73" w:rsidRDefault="006D3C73" w:rsidP="00D639FD">
      <w:r>
        <w:separator/>
      </w:r>
    </w:p>
  </w:endnote>
  <w:endnote w:type="continuationSeparator" w:id="0">
    <w:p w14:paraId="10C8F88A" w14:textId="77777777" w:rsidR="006D3C73" w:rsidRDefault="006D3C73" w:rsidP="00D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8E60" w14:textId="77777777" w:rsidR="00907792" w:rsidRDefault="009077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BC741" w14:textId="77777777" w:rsidR="00030CC0" w:rsidRPr="00030CC0" w:rsidRDefault="00030CC0" w:rsidP="00030CC0">
    <w:pPr>
      <w:pStyle w:val="a5"/>
    </w:pPr>
    <w:r w:rsidRPr="00316043">
      <w:rPr>
        <w:rFonts w:hint="eastAsia"/>
      </w:rPr>
      <w:t>本报告中所有观点仅供参考，请投资者务必阅读正文之后的免责声明。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BDAD" w14:textId="77777777" w:rsidR="00907792" w:rsidRDefault="0090779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31A2" w14:textId="77777777" w:rsidR="00F34924" w:rsidRPr="00F34924" w:rsidRDefault="004102F2" w:rsidP="004102F2">
    <w:pPr>
      <w:pBdr>
        <w:top w:val="single" w:sz="12" w:space="1" w:color="833C0B" w:themeColor="accent2" w:themeShade="80"/>
      </w:pBdr>
    </w:pPr>
    <w:r w:rsidRPr="00961228">
      <w:rPr>
        <w:rFonts w:ascii="楷体" w:eastAsia="楷体" w:hAnsi="楷体"/>
        <w:b/>
        <w:color w:val="833C0B"/>
        <w:szCs w:val="21"/>
      </w:rPr>
      <w:t>广</w:t>
    </w:r>
    <w:r w:rsidRPr="00961228">
      <w:rPr>
        <w:rFonts w:ascii="楷体" w:eastAsia="楷体" w:hAnsi="楷体" w:hint="eastAsia"/>
        <w:b/>
        <w:color w:val="833C0B"/>
        <w:szCs w:val="21"/>
      </w:rPr>
      <w:t>州期货股份</w:t>
    </w:r>
    <w:r w:rsidRPr="00961228">
      <w:rPr>
        <w:rFonts w:ascii="楷体" w:eastAsia="楷体" w:hAnsi="楷体"/>
        <w:b/>
        <w:color w:val="833C0B"/>
        <w:szCs w:val="21"/>
      </w:rPr>
      <w:t>有限公司提醒广大投资者：期市有风险 入市需谨慎</w:t>
    </w:r>
    <w:r w:rsidR="007B3354">
      <w:rPr>
        <w:rFonts w:ascii="楷体" w:eastAsia="楷体" w:hAnsi="楷体" w:hint="eastAsia"/>
        <w:b/>
        <w:color w:val="833C0B"/>
        <w:szCs w:val="21"/>
      </w:rPr>
      <w:t xml:space="preserve"> </w:t>
    </w:r>
    <w:r w:rsidR="007B3354">
      <w:rPr>
        <w:rFonts w:ascii="楷体" w:eastAsia="楷体" w:hAnsi="楷体"/>
        <w:b/>
        <w:color w:val="833C0B"/>
        <w:szCs w:val="21"/>
      </w:rPr>
      <w:t xml:space="preserve">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9A78" w14:textId="77777777" w:rsidR="00B01888" w:rsidRPr="00961228" w:rsidRDefault="009D2AA0" w:rsidP="008F5441">
    <w:pPr>
      <w:pStyle w:val="a4"/>
      <w:pBdr>
        <w:top w:val="single" w:sz="12" w:space="1" w:color="833C0B"/>
      </w:pBdr>
      <w:jc w:val="both"/>
      <w:rPr>
        <w:rFonts w:ascii="楷体" w:eastAsia="楷体" w:hAnsi="楷体"/>
        <w:b/>
        <w:color w:val="833C0B"/>
      </w:rPr>
    </w:pPr>
    <w:r w:rsidRPr="00961228">
      <w:rPr>
        <w:rFonts w:ascii="楷体" w:eastAsia="楷体" w:hAnsi="楷体"/>
        <w:b/>
        <w:color w:val="833C0B"/>
        <w:sz w:val="21"/>
        <w:szCs w:val="21"/>
      </w:rPr>
      <w:t>广</w:t>
    </w:r>
    <w:r w:rsidRPr="00961228">
      <w:rPr>
        <w:rFonts w:ascii="楷体" w:eastAsia="楷体" w:hAnsi="楷体" w:hint="eastAsia"/>
        <w:b/>
        <w:color w:val="833C0B"/>
        <w:sz w:val="21"/>
        <w:szCs w:val="21"/>
      </w:rPr>
      <w:t>州期货股份</w:t>
    </w:r>
    <w:r w:rsidRPr="00961228">
      <w:rPr>
        <w:rFonts w:ascii="楷体" w:eastAsia="楷体" w:hAnsi="楷体"/>
        <w:b/>
        <w:color w:val="833C0B"/>
        <w:sz w:val="21"/>
        <w:szCs w:val="21"/>
      </w:rPr>
      <w:t>有限公司提醒广大投资者：期市有风险 入市需谨慎</w:t>
    </w:r>
    <w:r w:rsidRPr="00961228">
      <w:rPr>
        <w:rStyle w:val="a7"/>
        <w:rFonts w:ascii="楷体" w:eastAsia="楷体" w:hAnsi="楷体" w:cs="Arial" w:hint="eastAsia"/>
        <w:b/>
        <w:color w:val="833C0B"/>
      </w:rPr>
      <w:t xml:space="preserve">      </w:t>
    </w:r>
    <w:r w:rsidRPr="00961228">
      <w:rPr>
        <w:rStyle w:val="a7"/>
        <w:rFonts w:ascii="楷体" w:eastAsia="楷体" w:hAnsi="楷体" w:cs="Arial"/>
        <w:b/>
        <w:color w:val="833C0B"/>
      </w:rPr>
      <w:t xml:space="preserve">   </w:t>
    </w:r>
    <w:r>
      <w:rPr>
        <w:rStyle w:val="a7"/>
        <w:rFonts w:ascii="楷体" w:eastAsia="楷体" w:hAnsi="楷体" w:cs="Arial"/>
        <w:b/>
        <w:color w:val="833C0B"/>
      </w:rPr>
      <w:t xml:space="preserve">               </w:t>
    </w:r>
    <w:r w:rsidRPr="00961228">
      <w:rPr>
        <w:rStyle w:val="a7"/>
        <w:rFonts w:ascii="楷体" w:eastAsia="楷体" w:hAnsi="楷体" w:cs="Arial"/>
        <w:b/>
        <w:color w:val="833C0B"/>
      </w:rPr>
      <w:t xml:space="preserve">       </w:t>
    </w:r>
    <w:r w:rsidRPr="00961228">
      <w:rPr>
        <w:rStyle w:val="a7"/>
        <w:rFonts w:eastAsia="楷体"/>
        <w:b/>
        <w:color w:val="833C0B"/>
      </w:rPr>
      <w:t xml:space="preserve">Page </w:t>
    </w:r>
    <w:r w:rsidRPr="00961228">
      <w:rPr>
        <w:rStyle w:val="a7"/>
        <w:rFonts w:eastAsia="楷体"/>
        <w:b/>
        <w:color w:val="833C0B"/>
      </w:rPr>
      <w:fldChar w:fldCharType="begin"/>
    </w:r>
    <w:r w:rsidRPr="00961228">
      <w:rPr>
        <w:rStyle w:val="a7"/>
        <w:rFonts w:eastAsia="楷体"/>
        <w:b/>
        <w:color w:val="833C0B"/>
      </w:rPr>
      <w:instrText>PAGE   \* MERGEFORMAT</w:instrText>
    </w:r>
    <w:r w:rsidRPr="00961228">
      <w:rPr>
        <w:rStyle w:val="a7"/>
        <w:rFonts w:eastAsia="楷体"/>
        <w:b/>
        <w:color w:val="833C0B"/>
      </w:rPr>
      <w:fldChar w:fldCharType="separate"/>
    </w:r>
    <w:r w:rsidR="00907792" w:rsidRPr="00907792">
      <w:rPr>
        <w:rStyle w:val="a7"/>
        <w:rFonts w:eastAsia="楷体"/>
        <w:b/>
        <w:noProof/>
        <w:color w:val="833C0B"/>
        <w:lang w:val="zh-CN"/>
      </w:rPr>
      <w:t>5</w:t>
    </w:r>
    <w:r w:rsidRPr="00961228">
      <w:rPr>
        <w:rStyle w:val="a7"/>
        <w:rFonts w:eastAsia="楷体"/>
        <w:b/>
        <w:color w:val="833C0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02027" w14:textId="77777777" w:rsidR="006D3C73" w:rsidRDefault="006D3C73" w:rsidP="00D639FD">
      <w:r>
        <w:separator/>
      </w:r>
    </w:p>
  </w:footnote>
  <w:footnote w:type="continuationSeparator" w:id="0">
    <w:p w14:paraId="1808B8C1" w14:textId="77777777" w:rsidR="006D3C73" w:rsidRDefault="006D3C73" w:rsidP="00D6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300C7" w14:textId="77777777" w:rsidR="00907792" w:rsidRDefault="009077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A5E9B" w14:textId="77777777" w:rsidR="00292AC9" w:rsidRDefault="00030CC0">
    <w:pPr>
      <w:pStyle w:val="a3"/>
    </w:pPr>
    <w:r w:rsidRPr="00E50CED">
      <w:rPr>
        <w:noProof/>
      </w:rPr>
      <w:drawing>
        <wp:inline distT="0" distB="0" distL="0" distR="0" wp14:anchorId="4345D55A" wp14:editId="6916C159">
          <wp:extent cx="1771650" cy="469900"/>
          <wp:effectExtent l="0" t="0" r="0" b="63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29046380" wp14:editId="2869FC1E">
              <wp:extent cx="2057400" cy="461010"/>
              <wp:effectExtent l="0" t="0" r="0" b="0"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EB794" w14:textId="77777777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</w:pP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研究中心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t>研究</w:t>
                          </w: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报告</w:t>
                          </w:r>
                        </w:p>
                        <w:p w14:paraId="65F598DC" w14:textId="59A91D55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</w:rPr>
                          </w:pP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begin"/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 TIME \@ "yyyy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年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M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月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d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日星期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W" 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separate"/>
                          </w:r>
                          <w:r w:rsidR="00D47917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2021</w:t>
                          </w:r>
                          <w:r w:rsidR="00D47917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年</w:t>
                          </w:r>
                          <w:r w:rsidR="00907792">
                            <w:rPr>
                              <w:rFonts w:eastAsia="楷体"/>
                              <w:b/>
                              <w:noProof/>
                              <w:color w:val="833C0B"/>
                              <w:szCs w:val="21"/>
                            </w:rPr>
                            <w:t>7</w:t>
                          </w:r>
                          <w:r w:rsidR="00D47917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月</w:t>
                          </w:r>
                          <w:r w:rsidR="00907792">
                            <w:rPr>
                              <w:rFonts w:eastAsia="楷体"/>
                              <w:b/>
                              <w:noProof/>
                              <w:color w:val="833C0B"/>
                              <w:szCs w:val="21"/>
                            </w:rPr>
                            <w:t>30</w:t>
                          </w:r>
                          <w:r w:rsidR="00D47917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日星期</w:t>
                          </w:r>
                          <w:r w:rsidR="00907792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五</w:t>
                          </w:r>
                          <w:bookmarkStart w:id="0" w:name="_GoBack"/>
                          <w:bookmarkEnd w:id="0"/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04638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width:162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" stroked="f">
              <v:textbox>
                <w:txbxContent>
                  <w:p w14:paraId="6A9EB794" w14:textId="77777777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  <w:color w:val="833C0B"/>
                        <w:szCs w:val="21"/>
                      </w:rPr>
                    </w:pP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研究中心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t>研究</w:t>
                    </w: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报告</w:t>
                    </w:r>
                  </w:p>
                  <w:p w14:paraId="65F598DC" w14:textId="59A91D55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</w:rPr>
                    </w:pP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begin"/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 TIME \@ "yyyy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年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M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月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d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日星期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W" 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separate"/>
                    </w:r>
                    <w:r w:rsidR="00D47917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2021</w:t>
                    </w:r>
                    <w:r w:rsidR="00D47917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年</w:t>
                    </w:r>
                    <w:r w:rsidR="00907792">
                      <w:rPr>
                        <w:rFonts w:eastAsia="楷体"/>
                        <w:b/>
                        <w:noProof/>
                        <w:color w:val="833C0B"/>
                        <w:szCs w:val="21"/>
                      </w:rPr>
                      <w:t>7</w:t>
                    </w:r>
                    <w:r w:rsidR="00D47917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月</w:t>
                    </w:r>
                    <w:r w:rsidR="00907792">
                      <w:rPr>
                        <w:rFonts w:eastAsia="楷体"/>
                        <w:b/>
                        <w:noProof/>
                        <w:color w:val="833C0B"/>
                        <w:szCs w:val="21"/>
                      </w:rPr>
                      <w:t>30</w:t>
                    </w:r>
                    <w:r w:rsidR="00D47917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日星期</w:t>
                    </w:r>
                    <w:r w:rsidR="00907792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五</w:t>
                    </w:r>
                    <w:bookmarkStart w:id="1" w:name="_GoBack"/>
                    <w:bookmarkEnd w:id="1"/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92AC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6901" w14:textId="77777777" w:rsidR="00907792" w:rsidRDefault="0090779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84A6" w14:textId="77777777" w:rsidR="00F34924" w:rsidRPr="004102F2" w:rsidRDefault="004102F2" w:rsidP="004102F2">
    <w:pPr>
      <w:pBdr>
        <w:bottom w:val="single" w:sz="12" w:space="1" w:color="833C0B" w:themeColor="accent2" w:themeShade="80"/>
      </w:pBdr>
      <w:rPr>
        <w:rFonts w:eastAsia="楷体"/>
        <w:b/>
        <w:color w:val="833C0B"/>
        <w:szCs w:val="21"/>
      </w:rPr>
    </w:pPr>
    <w:r w:rsidRPr="00E50CED">
      <w:rPr>
        <w:noProof/>
      </w:rPr>
      <w:drawing>
        <wp:inline distT="0" distB="0" distL="0" distR="0" wp14:anchorId="04F9E3D8" wp14:editId="01A679E3">
          <wp:extent cx="1771650" cy="469900"/>
          <wp:effectExtent l="0" t="0" r="0" b="6350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924">
      <w:t xml:space="preserve">                </w:t>
    </w:r>
    <w:r>
      <w:t xml:space="preserve">                               </w:t>
    </w:r>
    <w:r>
      <w:rPr>
        <w:rFonts w:eastAsia="楷体" w:hint="eastAsia"/>
        <w:b/>
        <w:color w:val="833C0B"/>
        <w:szCs w:val="21"/>
      </w:rPr>
      <w:t>研究中心</w:t>
    </w:r>
    <w:r w:rsidRPr="004102F2">
      <w:rPr>
        <w:rFonts w:eastAsia="楷体" w:hint="eastAsia"/>
        <w:b/>
        <w:color w:val="833C0B"/>
        <w:szCs w:val="21"/>
      </w:rPr>
      <w:t>研究报告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D"/>
    <w:rsid w:val="00004432"/>
    <w:rsid w:val="00006430"/>
    <w:rsid w:val="00014509"/>
    <w:rsid w:val="00015C0B"/>
    <w:rsid w:val="00021F54"/>
    <w:rsid w:val="00025455"/>
    <w:rsid w:val="00030CC0"/>
    <w:rsid w:val="000331D5"/>
    <w:rsid w:val="00036B0D"/>
    <w:rsid w:val="00070F96"/>
    <w:rsid w:val="00071F30"/>
    <w:rsid w:val="00091328"/>
    <w:rsid w:val="000954F0"/>
    <w:rsid w:val="000957BC"/>
    <w:rsid w:val="00097560"/>
    <w:rsid w:val="000A1CCF"/>
    <w:rsid w:val="000B1515"/>
    <w:rsid w:val="000B239D"/>
    <w:rsid w:val="000B50E5"/>
    <w:rsid w:val="000C2F16"/>
    <w:rsid w:val="000D083F"/>
    <w:rsid w:val="000F2736"/>
    <w:rsid w:val="00102337"/>
    <w:rsid w:val="001031C4"/>
    <w:rsid w:val="00121958"/>
    <w:rsid w:val="00133C68"/>
    <w:rsid w:val="0014580F"/>
    <w:rsid w:val="00152E4E"/>
    <w:rsid w:val="001668E8"/>
    <w:rsid w:val="00184BF8"/>
    <w:rsid w:val="0019408F"/>
    <w:rsid w:val="001A4068"/>
    <w:rsid w:val="001A5925"/>
    <w:rsid w:val="001B27FD"/>
    <w:rsid w:val="001B362A"/>
    <w:rsid w:val="001C3D3E"/>
    <w:rsid w:val="001C6F6E"/>
    <w:rsid w:val="001D6A8A"/>
    <w:rsid w:val="001E198E"/>
    <w:rsid w:val="001E21C7"/>
    <w:rsid w:val="00203626"/>
    <w:rsid w:val="00212D08"/>
    <w:rsid w:val="0023370A"/>
    <w:rsid w:val="00234EBC"/>
    <w:rsid w:val="002402D3"/>
    <w:rsid w:val="00243311"/>
    <w:rsid w:val="00245E56"/>
    <w:rsid w:val="00247672"/>
    <w:rsid w:val="00250CA6"/>
    <w:rsid w:val="00263A51"/>
    <w:rsid w:val="002641F6"/>
    <w:rsid w:val="00265546"/>
    <w:rsid w:val="002723CD"/>
    <w:rsid w:val="002754AF"/>
    <w:rsid w:val="00292AC9"/>
    <w:rsid w:val="002951B7"/>
    <w:rsid w:val="002974DB"/>
    <w:rsid w:val="002A3C29"/>
    <w:rsid w:val="002B6014"/>
    <w:rsid w:val="002B79E7"/>
    <w:rsid w:val="002C451A"/>
    <w:rsid w:val="002D1598"/>
    <w:rsid w:val="002E1E06"/>
    <w:rsid w:val="002F5786"/>
    <w:rsid w:val="002F6AA1"/>
    <w:rsid w:val="002F7D2B"/>
    <w:rsid w:val="00320253"/>
    <w:rsid w:val="0033673C"/>
    <w:rsid w:val="00336B83"/>
    <w:rsid w:val="00342807"/>
    <w:rsid w:val="00343647"/>
    <w:rsid w:val="0034677F"/>
    <w:rsid w:val="0035034A"/>
    <w:rsid w:val="00357297"/>
    <w:rsid w:val="00360C87"/>
    <w:rsid w:val="00373E18"/>
    <w:rsid w:val="00375F29"/>
    <w:rsid w:val="0038049A"/>
    <w:rsid w:val="003B0A49"/>
    <w:rsid w:val="003B5E78"/>
    <w:rsid w:val="003B67BD"/>
    <w:rsid w:val="003B7D56"/>
    <w:rsid w:val="003C4397"/>
    <w:rsid w:val="003D0405"/>
    <w:rsid w:val="003D0D66"/>
    <w:rsid w:val="003D1CD4"/>
    <w:rsid w:val="003F76C0"/>
    <w:rsid w:val="00401C98"/>
    <w:rsid w:val="00407459"/>
    <w:rsid w:val="004102F2"/>
    <w:rsid w:val="00424E2C"/>
    <w:rsid w:val="00436644"/>
    <w:rsid w:val="00437CF5"/>
    <w:rsid w:val="00451030"/>
    <w:rsid w:val="00451FCE"/>
    <w:rsid w:val="00462ACF"/>
    <w:rsid w:val="00481023"/>
    <w:rsid w:val="004821FE"/>
    <w:rsid w:val="004843B8"/>
    <w:rsid w:val="00490854"/>
    <w:rsid w:val="00494B88"/>
    <w:rsid w:val="004A12B6"/>
    <w:rsid w:val="004B20E7"/>
    <w:rsid w:val="004B7BF8"/>
    <w:rsid w:val="004C0ABD"/>
    <w:rsid w:val="004C103C"/>
    <w:rsid w:val="004C3D6D"/>
    <w:rsid w:val="004C3F0B"/>
    <w:rsid w:val="004C4C01"/>
    <w:rsid w:val="004D558F"/>
    <w:rsid w:val="004E2C2C"/>
    <w:rsid w:val="004E3CF4"/>
    <w:rsid w:val="004E5EBC"/>
    <w:rsid w:val="005031AD"/>
    <w:rsid w:val="00522C3B"/>
    <w:rsid w:val="0053257B"/>
    <w:rsid w:val="00536166"/>
    <w:rsid w:val="00546EE2"/>
    <w:rsid w:val="00550147"/>
    <w:rsid w:val="0055736F"/>
    <w:rsid w:val="005633BB"/>
    <w:rsid w:val="00566D7E"/>
    <w:rsid w:val="005702C0"/>
    <w:rsid w:val="00571F58"/>
    <w:rsid w:val="00575AA0"/>
    <w:rsid w:val="00577179"/>
    <w:rsid w:val="00586727"/>
    <w:rsid w:val="00592325"/>
    <w:rsid w:val="005962D2"/>
    <w:rsid w:val="00596506"/>
    <w:rsid w:val="0059667C"/>
    <w:rsid w:val="005B7229"/>
    <w:rsid w:val="005C1C01"/>
    <w:rsid w:val="005D4C84"/>
    <w:rsid w:val="005E28EE"/>
    <w:rsid w:val="005F0A2A"/>
    <w:rsid w:val="005F0E4F"/>
    <w:rsid w:val="006012B9"/>
    <w:rsid w:val="006041EF"/>
    <w:rsid w:val="0061050B"/>
    <w:rsid w:val="00612DD9"/>
    <w:rsid w:val="0061377F"/>
    <w:rsid w:val="0062712D"/>
    <w:rsid w:val="00640E41"/>
    <w:rsid w:val="00645C9B"/>
    <w:rsid w:val="00652027"/>
    <w:rsid w:val="006521D1"/>
    <w:rsid w:val="006665AE"/>
    <w:rsid w:val="00672157"/>
    <w:rsid w:val="00673AEC"/>
    <w:rsid w:val="0067447D"/>
    <w:rsid w:val="006766B1"/>
    <w:rsid w:val="00694499"/>
    <w:rsid w:val="00696DDF"/>
    <w:rsid w:val="006A1D87"/>
    <w:rsid w:val="006A6614"/>
    <w:rsid w:val="006B2D20"/>
    <w:rsid w:val="006B5D8A"/>
    <w:rsid w:val="006C1D08"/>
    <w:rsid w:val="006C5595"/>
    <w:rsid w:val="006C69E2"/>
    <w:rsid w:val="006D141A"/>
    <w:rsid w:val="006D3C73"/>
    <w:rsid w:val="006D44C2"/>
    <w:rsid w:val="00712D50"/>
    <w:rsid w:val="007205D5"/>
    <w:rsid w:val="007208AF"/>
    <w:rsid w:val="00722AC7"/>
    <w:rsid w:val="00733221"/>
    <w:rsid w:val="00736163"/>
    <w:rsid w:val="00743C37"/>
    <w:rsid w:val="0075092B"/>
    <w:rsid w:val="00753811"/>
    <w:rsid w:val="007725CF"/>
    <w:rsid w:val="00775842"/>
    <w:rsid w:val="00783A6F"/>
    <w:rsid w:val="00786E59"/>
    <w:rsid w:val="00792A56"/>
    <w:rsid w:val="00793433"/>
    <w:rsid w:val="00793D4B"/>
    <w:rsid w:val="00796EE0"/>
    <w:rsid w:val="007A03CF"/>
    <w:rsid w:val="007A2001"/>
    <w:rsid w:val="007A4014"/>
    <w:rsid w:val="007A5AA8"/>
    <w:rsid w:val="007B18C0"/>
    <w:rsid w:val="007B3354"/>
    <w:rsid w:val="007B6491"/>
    <w:rsid w:val="007B6E52"/>
    <w:rsid w:val="007C4E4B"/>
    <w:rsid w:val="007D3703"/>
    <w:rsid w:val="007D5F4A"/>
    <w:rsid w:val="007D7748"/>
    <w:rsid w:val="007E7FE1"/>
    <w:rsid w:val="007F464D"/>
    <w:rsid w:val="00801060"/>
    <w:rsid w:val="0080310C"/>
    <w:rsid w:val="0081058D"/>
    <w:rsid w:val="00812CD4"/>
    <w:rsid w:val="00816E0B"/>
    <w:rsid w:val="00825ADD"/>
    <w:rsid w:val="00834FB5"/>
    <w:rsid w:val="00835A7D"/>
    <w:rsid w:val="00842249"/>
    <w:rsid w:val="0085244E"/>
    <w:rsid w:val="00861F23"/>
    <w:rsid w:val="00863094"/>
    <w:rsid w:val="00873514"/>
    <w:rsid w:val="0088080C"/>
    <w:rsid w:val="00893E46"/>
    <w:rsid w:val="00895EAC"/>
    <w:rsid w:val="008A06C4"/>
    <w:rsid w:val="008B1FE5"/>
    <w:rsid w:val="008C52E0"/>
    <w:rsid w:val="008D4827"/>
    <w:rsid w:val="008E105C"/>
    <w:rsid w:val="008E48DB"/>
    <w:rsid w:val="008F2886"/>
    <w:rsid w:val="00903FA5"/>
    <w:rsid w:val="00907792"/>
    <w:rsid w:val="009163C0"/>
    <w:rsid w:val="009173F2"/>
    <w:rsid w:val="009206CE"/>
    <w:rsid w:val="00934D45"/>
    <w:rsid w:val="0093796B"/>
    <w:rsid w:val="00937E9E"/>
    <w:rsid w:val="00937F59"/>
    <w:rsid w:val="009434D6"/>
    <w:rsid w:val="00953101"/>
    <w:rsid w:val="00962E88"/>
    <w:rsid w:val="00965317"/>
    <w:rsid w:val="009769F9"/>
    <w:rsid w:val="00984AAC"/>
    <w:rsid w:val="0098746B"/>
    <w:rsid w:val="00987942"/>
    <w:rsid w:val="009A0746"/>
    <w:rsid w:val="009A5DC6"/>
    <w:rsid w:val="009C2165"/>
    <w:rsid w:val="009C3DD1"/>
    <w:rsid w:val="009C7719"/>
    <w:rsid w:val="009D2AA0"/>
    <w:rsid w:val="00A00E63"/>
    <w:rsid w:val="00A0382A"/>
    <w:rsid w:val="00A04C9F"/>
    <w:rsid w:val="00A077AC"/>
    <w:rsid w:val="00A17E3E"/>
    <w:rsid w:val="00A401EB"/>
    <w:rsid w:val="00A61E15"/>
    <w:rsid w:val="00A652B0"/>
    <w:rsid w:val="00A65839"/>
    <w:rsid w:val="00A66551"/>
    <w:rsid w:val="00A6677C"/>
    <w:rsid w:val="00A70FD0"/>
    <w:rsid w:val="00A824E2"/>
    <w:rsid w:val="00A83DC1"/>
    <w:rsid w:val="00A877BA"/>
    <w:rsid w:val="00A87C1F"/>
    <w:rsid w:val="00A96AA5"/>
    <w:rsid w:val="00A974C7"/>
    <w:rsid w:val="00A97C8C"/>
    <w:rsid w:val="00AA054C"/>
    <w:rsid w:val="00AA3F1E"/>
    <w:rsid w:val="00AA773D"/>
    <w:rsid w:val="00AC5085"/>
    <w:rsid w:val="00AD1FCA"/>
    <w:rsid w:val="00AD75B3"/>
    <w:rsid w:val="00AE614B"/>
    <w:rsid w:val="00AE61A0"/>
    <w:rsid w:val="00AF1903"/>
    <w:rsid w:val="00AF4AE2"/>
    <w:rsid w:val="00AF4C9A"/>
    <w:rsid w:val="00AF5E94"/>
    <w:rsid w:val="00B023C8"/>
    <w:rsid w:val="00B120E4"/>
    <w:rsid w:val="00B13E8A"/>
    <w:rsid w:val="00B218E0"/>
    <w:rsid w:val="00B338B1"/>
    <w:rsid w:val="00B40F6C"/>
    <w:rsid w:val="00B44D7F"/>
    <w:rsid w:val="00B54573"/>
    <w:rsid w:val="00B57A56"/>
    <w:rsid w:val="00B60514"/>
    <w:rsid w:val="00B6186C"/>
    <w:rsid w:val="00B63117"/>
    <w:rsid w:val="00B77B3A"/>
    <w:rsid w:val="00B81DE1"/>
    <w:rsid w:val="00B976EF"/>
    <w:rsid w:val="00B97D3D"/>
    <w:rsid w:val="00BA5805"/>
    <w:rsid w:val="00BA6276"/>
    <w:rsid w:val="00BA6A89"/>
    <w:rsid w:val="00BB2D05"/>
    <w:rsid w:val="00BB5B35"/>
    <w:rsid w:val="00BC3ECF"/>
    <w:rsid w:val="00BC6F22"/>
    <w:rsid w:val="00BD5714"/>
    <w:rsid w:val="00BD6177"/>
    <w:rsid w:val="00BE22C4"/>
    <w:rsid w:val="00BF2955"/>
    <w:rsid w:val="00BF625C"/>
    <w:rsid w:val="00C00EA1"/>
    <w:rsid w:val="00C04F0A"/>
    <w:rsid w:val="00C05461"/>
    <w:rsid w:val="00C0764B"/>
    <w:rsid w:val="00C10D81"/>
    <w:rsid w:val="00C14AE7"/>
    <w:rsid w:val="00C16387"/>
    <w:rsid w:val="00C16D60"/>
    <w:rsid w:val="00C17395"/>
    <w:rsid w:val="00C236E6"/>
    <w:rsid w:val="00C27DE8"/>
    <w:rsid w:val="00C31145"/>
    <w:rsid w:val="00C4149D"/>
    <w:rsid w:val="00C4226F"/>
    <w:rsid w:val="00C46555"/>
    <w:rsid w:val="00C50C7F"/>
    <w:rsid w:val="00C55F09"/>
    <w:rsid w:val="00C66006"/>
    <w:rsid w:val="00C6687B"/>
    <w:rsid w:val="00C72D87"/>
    <w:rsid w:val="00C77B8D"/>
    <w:rsid w:val="00C8451F"/>
    <w:rsid w:val="00C86710"/>
    <w:rsid w:val="00C87A7B"/>
    <w:rsid w:val="00CB5805"/>
    <w:rsid w:val="00CC18EE"/>
    <w:rsid w:val="00CC5F5F"/>
    <w:rsid w:val="00CC6FA6"/>
    <w:rsid w:val="00CF24BB"/>
    <w:rsid w:val="00CF2B32"/>
    <w:rsid w:val="00CF571C"/>
    <w:rsid w:val="00D00229"/>
    <w:rsid w:val="00D06B5A"/>
    <w:rsid w:val="00D12745"/>
    <w:rsid w:val="00D1321E"/>
    <w:rsid w:val="00D15B03"/>
    <w:rsid w:val="00D1784F"/>
    <w:rsid w:val="00D26B62"/>
    <w:rsid w:val="00D47917"/>
    <w:rsid w:val="00D632DA"/>
    <w:rsid w:val="00D639FD"/>
    <w:rsid w:val="00D65CFA"/>
    <w:rsid w:val="00D75064"/>
    <w:rsid w:val="00D77A69"/>
    <w:rsid w:val="00D8431F"/>
    <w:rsid w:val="00DA14FD"/>
    <w:rsid w:val="00DB2B34"/>
    <w:rsid w:val="00DB7B0E"/>
    <w:rsid w:val="00DC1696"/>
    <w:rsid w:val="00DC1E9C"/>
    <w:rsid w:val="00DD1A07"/>
    <w:rsid w:val="00DD3B6A"/>
    <w:rsid w:val="00DF587F"/>
    <w:rsid w:val="00E0087F"/>
    <w:rsid w:val="00E04FD5"/>
    <w:rsid w:val="00E41729"/>
    <w:rsid w:val="00E502DD"/>
    <w:rsid w:val="00E5166D"/>
    <w:rsid w:val="00E60F78"/>
    <w:rsid w:val="00E729CD"/>
    <w:rsid w:val="00EA0B62"/>
    <w:rsid w:val="00EB1725"/>
    <w:rsid w:val="00EC055E"/>
    <w:rsid w:val="00ED14B0"/>
    <w:rsid w:val="00ED274B"/>
    <w:rsid w:val="00ED3320"/>
    <w:rsid w:val="00ED6AE5"/>
    <w:rsid w:val="00ED703F"/>
    <w:rsid w:val="00EE232D"/>
    <w:rsid w:val="00EE273B"/>
    <w:rsid w:val="00EE6541"/>
    <w:rsid w:val="00EF171C"/>
    <w:rsid w:val="00F016E7"/>
    <w:rsid w:val="00F01E57"/>
    <w:rsid w:val="00F029BA"/>
    <w:rsid w:val="00F02AB1"/>
    <w:rsid w:val="00F06D21"/>
    <w:rsid w:val="00F07EBB"/>
    <w:rsid w:val="00F10B85"/>
    <w:rsid w:val="00F22120"/>
    <w:rsid w:val="00F276A1"/>
    <w:rsid w:val="00F315B2"/>
    <w:rsid w:val="00F32995"/>
    <w:rsid w:val="00F34924"/>
    <w:rsid w:val="00F449AA"/>
    <w:rsid w:val="00F47128"/>
    <w:rsid w:val="00F5673A"/>
    <w:rsid w:val="00F64B55"/>
    <w:rsid w:val="00F855EF"/>
    <w:rsid w:val="00F926F3"/>
    <w:rsid w:val="00F94CB4"/>
    <w:rsid w:val="00FA04E1"/>
    <w:rsid w:val="00FA5618"/>
    <w:rsid w:val="00FB4684"/>
    <w:rsid w:val="00FB7A5F"/>
    <w:rsid w:val="00FE0E75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17DA"/>
  <w15:chartTrackingRefBased/>
  <w15:docId w15:val="{4E5E47BD-2F7D-4B72-B157-09313AC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B33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9FD"/>
    <w:rPr>
      <w:sz w:val="18"/>
      <w:szCs w:val="18"/>
    </w:rPr>
  </w:style>
  <w:style w:type="character" w:customStyle="1" w:styleId="Arial">
    <w:name w:val="样式 (符号) Arial 非加粗 深蓝 下划线"/>
    <w:qFormat/>
    <w:rsid w:val="00D639FD"/>
    <w:rPr>
      <w:rFonts w:eastAsia="楷体_GB2312"/>
      <w:b/>
      <w:color w:val="000080"/>
      <w:spacing w:val="1"/>
      <w:kern w:val="0"/>
      <w:u w:val="single"/>
    </w:rPr>
  </w:style>
  <w:style w:type="paragraph" w:styleId="a5">
    <w:name w:val="Intense Quote"/>
    <w:basedOn w:val="a"/>
    <w:next w:val="a"/>
    <w:link w:val="Char1"/>
    <w:uiPriority w:val="30"/>
    <w:qFormat/>
    <w:rsid w:val="00030CC0"/>
    <w:pPr>
      <w:pBdr>
        <w:top w:val="single" w:sz="4" w:space="10" w:color="833C0B" w:themeColor="accent2" w:themeShade="80"/>
        <w:bottom w:val="single" w:sz="4" w:space="10" w:color="833C0B" w:themeColor="accent2" w:themeShade="80"/>
      </w:pBdr>
      <w:spacing w:before="360" w:after="360"/>
      <w:ind w:left="864" w:right="864"/>
      <w:jc w:val="center"/>
    </w:pPr>
    <w:rPr>
      <w:i/>
      <w:iCs/>
      <w:color w:val="833C0B" w:themeColor="accent2" w:themeShade="80"/>
    </w:rPr>
  </w:style>
  <w:style w:type="character" w:customStyle="1" w:styleId="Char1">
    <w:name w:val="明显引用 Char"/>
    <w:basedOn w:val="a0"/>
    <w:link w:val="a5"/>
    <w:uiPriority w:val="30"/>
    <w:rsid w:val="00030CC0"/>
    <w:rPr>
      <w:rFonts w:ascii="Times New Roman" w:eastAsia="宋体" w:hAnsi="Times New Roman" w:cs="Times New Roman"/>
      <w:i/>
      <w:iCs/>
      <w:color w:val="833C0B" w:themeColor="accent2" w:themeShade="80"/>
      <w:szCs w:val="24"/>
    </w:rPr>
  </w:style>
  <w:style w:type="paragraph" w:styleId="2">
    <w:name w:val="toc 2"/>
    <w:basedOn w:val="a"/>
    <w:next w:val="a"/>
    <w:autoRedefine/>
    <w:uiPriority w:val="39"/>
    <w:rsid w:val="005D4C84"/>
    <w:pPr>
      <w:widowControl/>
      <w:spacing w:line="360" w:lineRule="auto"/>
      <w:ind w:left="2693" w:firstLine="1"/>
      <w:jc w:val="center"/>
    </w:pPr>
    <w:rPr>
      <w:rFonts w:eastAsia="楷体"/>
      <w:b/>
      <w:color w:val="000000"/>
      <w:kern w:val="0"/>
      <w:szCs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a6">
    <w:name w:val="正文开始说明"/>
    <w:rsid w:val="004102F2"/>
    <w:rPr>
      <w:rFonts w:ascii="黑体" w:eastAsia="黑体" w:hAnsi="黑体" w:cs="黑体"/>
      <w:b/>
      <w:bCs/>
      <w:color w:val="FF0000"/>
      <w:sz w:val="40"/>
      <w:szCs w:val="40"/>
    </w:rPr>
  </w:style>
  <w:style w:type="character" w:customStyle="1" w:styleId="30">
    <w:name w:val="标题 3 字符"/>
    <w:basedOn w:val="a0"/>
    <w:uiPriority w:val="9"/>
    <w:semiHidden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page number"/>
    <w:basedOn w:val="a0"/>
    <w:rsid w:val="007B3354"/>
  </w:style>
  <w:style w:type="character" w:customStyle="1" w:styleId="3Char">
    <w:name w:val="标题 3 Char"/>
    <w:link w:val="3"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17">
    <w:name w:val="p17"/>
    <w:basedOn w:val="a"/>
    <w:qFormat/>
    <w:rsid w:val="007B3354"/>
    <w:pPr>
      <w:widowControl/>
    </w:pPr>
    <w:rPr>
      <w:kern w:val="0"/>
      <w:szCs w:val="21"/>
    </w:rPr>
  </w:style>
  <w:style w:type="character" w:styleId="a8">
    <w:name w:val="Hyperlink"/>
    <w:basedOn w:val="a0"/>
    <w:uiPriority w:val="99"/>
    <w:unhideWhenUsed/>
    <w:rsid w:val="007B3354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5C1C01"/>
    <w:pPr>
      <w:tabs>
        <w:tab w:val="right" w:leader="dot" w:pos="9628"/>
      </w:tabs>
      <w:spacing w:line="360" w:lineRule="auto"/>
      <w:ind w:left="2693"/>
    </w:pPr>
    <w:rPr>
      <w:rFonts w:eastAsia="楷体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737F-3D2C-43C5-9941-AB2A08E9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GZQH＿WJJ</dc:creator>
  <cp:keywords/>
  <dc:description/>
  <cp:lastModifiedBy>研究所2</cp:lastModifiedBy>
  <cp:revision>271</cp:revision>
  <cp:lastPrinted>2021-05-31T08:51:00Z</cp:lastPrinted>
  <dcterms:created xsi:type="dcterms:W3CDTF">2021-05-30T07:18:00Z</dcterms:created>
  <dcterms:modified xsi:type="dcterms:W3CDTF">2021-08-02T05:28:00Z</dcterms:modified>
</cp:coreProperties>
</file>