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E638" w14:textId="77777777" w:rsidR="00B524B8" w:rsidRDefault="00341103">
      <w:pPr>
        <w:ind w:firstLineChars="0" w:firstLine="0"/>
        <w:jc w:val="center"/>
        <w:outlineLvl w:val="0"/>
        <w:rPr>
          <w:rFonts w:eastAsia="宋体" w:cs="Times New Roman"/>
          <w:b/>
          <w:bCs/>
          <w:sz w:val="44"/>
          <w:szCs w:val="32"/>
        </w:rPr>
      </w:pPr>
      <w:r>
        <w:rPr>
          <w:rFonts w:eastAsia="宋体" w:cs="Times New Roman"/>
          <w:b/>
          <w:bCs/>
          <w:sz w:val="44"/>
          <w:szCs w:val="32"/>
        </w:rPr>
        <w:t>大连商品交易所铁矿石期货可交割品牌及</w:t>
      </w:r>
    </w:p>
    <w:p w14:paraId="44265344" w14:textId="6F803059" w:rsidR="0096714C" w:rsidRDefault="00341103">
      <w:pPr>
        <w:ind w:firstLineChars="0" w:firstLine="0"/>
        <w:jc w:val="center"/>
        <w:outlineLvl w:val="0"/>
        <w:rPr>
          <w:rFonts w:eastAsia="宋体" w:cs="Times New Roman"/>
          <w:b/>
          <w:bCs/>
          <w:sz w:val="44"/>
          <w:szCs w:val="32"/>
        </w:rPr>
      </w:pPr>
      <w:r>
        <w:rPr>
          <w:rFonts w:eastAsia="宋体" w:cs="Times New Roman"/>
          <w:b/>
          <w:bCs/>
          <w:sz w:val="44"/>
          <w:szCs w:val="32"/>
        </w:rPr>
        <w:t>相关升贴水</w:t>
      </w:r>
      <w:bookmarkStart w:id="0" w:name="_GoBack"/>
      <w:bookmarkEnd w:id="0"/>
    </w:p>
    <w:p w14:paraId="23CBBCCC" w14:textId="77777777" w:rsidR="00F103C3" w:rsidRDefault="00F103C3">
      <w:pPr>
        <w:ind w:firstLineChars="0" w:firstLine="0"/>
        <w:jc w:val="center"/>
        <w:outlineLvl w:val="0"/>
        <w:rPr>
          <w:rFonts w:eastAsia="宋体" w:cs="Times New Roman" w:hint="eastAsia"/>
          <w:b/>
          <w:bCs/>
          <w:sz w:val="44"/>
          <w:szCs w:val="32"/>
        </w:rPr>
      </w:pPr>
    </w:p>
    <w:p w14:paraId="0D5543C1" w14:textId="4CE2D09B" w:rsidR="0096714C" w:rsidRDefault="00341103" w:rsidP="00DC1FF0">
      <w:pPr>
        <w:spacing w:line="440" w:lineRule="exact"/>
        <w:ind w:firstLineChars="950" w:firstLine="2850"/>
        <w:rPr>
          <w:rFonts w:eastAsia="宋体" w:cs="Times New Roman"/>
          <w:sz w:val="30"/>
          <w:szCs w:val="30"/>
        </w:rPr>
      </w:pPr>
      <w:r>
        <w:rPr>
          <w:rFonts w:eastAsia="宋体" w:cs="Times New Roman"/>
          <w:sz w:val="30"/>
          <w:szCs w:val="30"/>
        </w:rPr>
        <w:t>（</w:t>
      </w:r>
      <w:r>
        <w:rPr>
          <w:rFonts w:eastAsia="宋体" w:cs="Times New Roman"/>
          <w:sz w:val="30"/>
          <w:szCs w:val="30"/>
        </w:rPr>
        <w:t>2021</w:t>
      </w:r>
      <w:r>
        <w:rPr>
          <w:rFonts w:eastAsia="宋体" w:cs="Times New Roman"/>
          <w:sz w:val="30"/>
          <w:szCs w:val="30"/>
        </w:rPr>
        <w:t>年</w:t>
      </w:r>
      <w:r>
        <w:rPr>
          <w:rFonts w:eastAsia="宋体" w:cs="Times New Roman"/>
          <w:sz w:val="30"/>
          <w:szCs w:val="30"/>
        </w:rPr>
        <w:t>1</w:t>
      </w:r>
      <w:r w:rsidR="00DC1FF0">
        <w:rPr>
          <w:rFonts w:eastAsia="宋体" w:cs="Times New Roman"/>
          <w:sz w:val="30"/>
          <w:szCs w:val="30"/>
        </w:rPr>
        <w:t>月</w:t>
      </w:r>
      <w:r w:rsidR="00DC1FF0">
        <w:rPr>
          <w:rFonts w:eastAsia="宋体" w:cs="Times New Roman" w:hint="eastAsia"/>
          <w:sz w:val="30"/>
          <w:szCs w:val="30"/>
        </w:rPr>
        <w:t>2</w:t>
      </w:r>
      <w:r w:rsidR="00DC1FF0">
        <w:rPr>
          <w:rFonts w:eastAsia="宋体" w:cs="Times New Roman"/>
          <w:sz w:val="30"/>
          <w:szCs w:val="30"/>
        </w:rPr>
        <w:t>7</w:t>
      </w:r>
      <w:r>
        <w:rPr>
          <w:rFonts w:eastAsia="宋体" w:cs="Times New Roman"/>
          <w:sz w:val="30"/>
          <w:szCs w:val="30"/>
        </w:rPr>
        <w:t>日）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531"/>
        <w:gridCol w:w="4121"/>
        <w:gridCol w:w="1266"/>
      </w:tblGrid>
      <w:tr w:rsidR="0096714C" w14:paraId="074F345B" w14:textId="77777777">
        <w:trPr>
          <w:trHeight w:val="335"/>
          <w:jc w:val="center"/>
        </w:trPr>
        <w:tc>
          <w:tcPr>
            <w:tcW w:w="1433" w:type="dxa"/>
            <w:shd w:val="clear" w:color="auto" w:fill="D9D9D9"/>
            <w:vAlign w:val="center"/>
          </w:tcPr>
          <w:p w14:paraId="1B14F3BF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品牌简称</w:t>
            </w:r>
          </w:p>
        </w:tc>
        <w:tc>
          <w:tcPr>
            <w:tcW w:w="2531" w:type="dxa"/>
            <w:shd w:val="clear" w:color="auto" w:fill="D9D9D9"/>
            <w:vAlign w:val="center"/>
          </w:tcPr>
          <w:p w14:paraId="0DD79572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品牌名称</w:t>
            </w:r>
          </w:p>
        </w:tc>
        <w:tc>
          <w:tcPr>
            <w:tcW w:w="4121" w:type="dxa"/>
            <w:shd w:val="clear" w:color="auto" w:fill="D9D9D9"/>
            <w:vAlign w:val="center"/>
          </w:tcPr>
          <w:p w14:paraId="228CEC97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生产厂家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35D1CD9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升贴水</w:t>
            </w:r>
          </w:p>
          <w:p w14:paraId="762868F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（元</w:t>
            </w:r>
            <w:r>
              <w:rPr>
                <w:rFonts w:eastAsia="宋体" w:cs="Times New Roman"/>
                <w:b/>
                <w:sz w:val="22"/>
                <w:szCs w:val="22"/>
              </w:rPr>
              <w:t>/</w:t>
            </w:r>
            <w:r>
              <w:rPr>
                <w:rFonts w:eastAsia="宋体" w:cs="Times New Roman"/>
                <w:b/>
                <w:sz w:val="22"/>
                <w:szCs w:val="22"/>
              </w:rPr>
              <w:t>吨）</w:t>
            </w:r>
          </w:p>
        </w:tc>
      </w:tr>
      <w:tr w:rsidR="0096714C" w14:paraId="67568D89" w14:textId="77777777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04984720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河钢精粉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60ED55B7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proofErr w:type="gramStart"/>
            <w:r>
              <w:rPr>
                <w:rFonts w:eastAsia="宋体" w:cs="Times New Roman"/>
                <w:sz w:val="22"/>
                <w:szCs w:val="22"/>
              </w:rPr>
              <w:t>河钢矿业</w:t>
            </w:r>
            <w:proofErr w:type="gramEnd"/>
            <w:r>
              <w:rPr>
                <w:rFonts w:eastAsia="宋体" w:cs="Times New Roman"/>
                <w:sz w:val="22"/>
                <w:szCs w:val="22"/>
              </w:rPr>
              <w:t>精粉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BFE251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河北钢铁集团矿业有限公司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FE10A5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0</w:t>
            </w:r>
          </w:p>
        </w:tc>
      </w:tr>
      <w:tr w:rsidR="0096714C" w14:paraId="315BDB55" w14:textId="77777777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E80AA1D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鞍钢精粉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90B299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鞍钢矿业精粉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2C46BCCD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鞍钢集团矿业有限公司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C5DA7E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0</w:t>
            </w:r>
          </w:p>
        </w:tc>
      </w:tr>
      <w:tr w:rsidR="0096714C" w14:paraId="6E34762E" w14:textId="77777777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2BFA1144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本钢精粉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37518D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本钢矿业精粉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2E461631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本溪钢铁（集团）矿业有限责任公司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CE30D7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0</w:t>
            </w:r>
          </w:p>
        </w:tc>
      </w:tr>
      <w:tr w:rsidR="0096714C" w14:paraId="42BDABD3" w14:textId="77777777">
        <w:trPr>
          <w:trHeight w:val="335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6DA6A6E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卡拉拉精粉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D5D4D20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proofErr w:type="spellStart"/>
            <w:r>
              <w:rPr>
                <w:rFonts w:eastAsia="宋体" w:cs="Times New Roman"/>
                <w:sz w:val="22"/>
                <w:szCs w:val="22"/>
              </w:rPr>
              <w:t>Karara</w:t>
            </w:r>
            <w:proofErr w:type="spellEnd"/>
            <w:r>
              <w:rPr>
                <w:rFonts w:eastAsia="宋体" w:cs="Times New Roman"/>
                <w:sz w:val="22"/>
                <w:szCs w:val="22"/>
              </w:rPr>
              <w:t xml:space="preserve"> Standard Magnetite Concentrate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6F64856F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KARARA MINING LTD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5FF81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45</w:t>
            </w:r>
          </w:p>
        </w:tc>
      </w:tr>
      <w:tr w:rsidR="0096714C" w14:paraId="2D223868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0175A848" w14:textId="77777777" w:rsidR="0096714C" w:rsidRDefault="00341103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PB</w:t>
            </w:r>
            <w:r>
              <w:rPr>
                <w:rFonts w:eastAsia="宋体" w:cs="Times New Roman"/>
                <w:sz w:val="22"/>
                <w:szCs w:val="22"/>
              </w:rPr>
              <w:t>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9C5717B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PILBARA BLEND FINES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469F2C50" w14:textId="77777777"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Rio Tinto Commercial Pte. Ltd.</w:t>
            </w:r>
            <w:r>
              <w:rPr>
                <w:rFonts w:eastAsia="宋体" w:cs="Times New Roman"/>
                <w:sz w:val="22"/>
                <w:szCs w:val="22"/>
              </w:rPr>
              <w:t>、</w:t>
            </w:r>
          </w:p>
          <w:p w14:paraId="6373D9FB" w14:textId="77777777"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Robe River Ore Sales Pty. Ltd.</w:t>
            </w:r>
            <w:r>
              <w:rPr>
                <w:rFonts w:eastAsia="宋体" w:cs="Times New Roman"/>
                <w:sz w:val="22"/>
                <w:szCs w:val="22"/>
              </w:rPr>
              <w:t>和</w:t>
            </w:r>
          </w:p>
          <w:p w14:paraId="6E7E5D54" w14:textId="77777777"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Hope Downs Marketing Company Pty. Ltd.</w:t>
            </w:r>
          </w:p>
        </w:tc>
        <w:tc>
          <w:tcPr>
            <w:tcW w:w="1266" w:type="dxa"/>
            <w:vAlign w:val="center"/>
          </w:tcPr>
          <w:p w14:paraId="00CF55FB" w14:textId="77777777" w:rsidR="0096714C" w:rsidRDefault="00341103">
            <w:pPr>
              <w:widowControl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0</w:t>
            </w:r>
          </w:p>
        </w:tc>
      </w:tr>
      <w:tr w:rsidR="0096714C" w14:paraId="1A8FA748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14DAA66E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proofErr w:type="gramStart"/>
            <w:r>
              <w:rPr>
                <w:rFonts w:eastAsia="宋体" w:cs="Times New Roman"/>
                <w:sz w:val="22"/>
                <w:szCs w:val="22"/>
              </w:rPr>
              <w:t>纽曼</w:t>
            </w:r>
            <w:proofErr w:type="gramEnd"/>
            <w:r>
              <w:rPr>
                <w:rFonts w:eastAsia="宋体" w:cs="Times New Roman"/>
                <w:sz w:val="22"/>
                <w:szCs w:val="22"/>
              </w:rPr>
              <w:t>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32F953A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NEWMAN HIGH GRADE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737CAA4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14:paraId="109E0E1A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0</w:t>
            </w:r>
          </w:p>
        </w:tc>
      </w:tr>
      <w:tr w:rsidR="0096714C" w14:paraId="70854CC5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1411329A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proofErr w:type="gramStart"/>
            <w:r>
              <w:rPr>
                <w:rFonts w:eastAsia="宋体" w:cs="Times New Roman"/>
                <w:sz w:val="22"/>
                <w:szCs w:val="22"/>
              </w:rPr>
              <w:t>麦克粉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14:paraId="72CEEF52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MAC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7C0118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14:paraId="6E6D41E1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-30</w:t>
            </w:r>
          </w:p>
        </w:tc>
      </w:tr>
      <w:tr w:rsidR="0096714C" w14:paraId="1CFE1656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44DF217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proofErr w:type="gramStart"/>
            <w:r>
              <w:rPr>
                <w:rFonts w:eastAsia="宋体" w:cs="Times New Roman"/>
                <w:sz w:val="22"/>
                <w:szCs w:val="22"/>
              </w:rPr>
              <w:t>金布巴</w:t>
            </w:r>
            <w:proofErr w:type="gramEnd"/>
            <w:r>
              <w:rPr>
                <w:rFonts w:eastAsia="宋体" w:cs="Times New Roman"/>
                <w:sz w:val="22"/>
                <w:szCs w:val="22"/>
              </w:rPr>
              <w:t>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F13D4D5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JIMBLEBAR BLEND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76D8B9DB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14:paraId="735EF586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-35</w:t>
            </w:r>
          </w:p>
        </w:tc>
      </w:tr>
      <w:tr w:rsidR="0096714C" w14:paraId="474AAF08" w14:textId="77777777">
        <w:trPr>
          <w:trHeight w:val="70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5AAB9012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罗伊山粉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2C2F08A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ROY-F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B928420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Roy Hill Iron Ore Pty Ltd.</w:t>
            </w:r>
          </w:p>
        </w:tc>
        <w:tc>
          <w:tcPr>
            <w:tcW w:w="1266" w:type="dxa"/>
            <w:vAlign w:val="center"/>
          </w:tcPr>
          <w:p w14:paraId="0EE376A1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-30</w:t>
            </w:r>
          </w:p>
        </w:tc>
      </w:tr>
      <w:tr w:rsidR="0096714C" w14:paraId="53A313C7" w14:textId="77777777">
        <w:trPr>
          <w:trHeight w:val="486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14:paraId="1729AB79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BRBF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4A40FC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Brazilian Blend Fines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14FE48C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VALE INTERNATIONAL S.A.</w:t>
            </w:r>
          </w:p>
        </w:tc>
        <w:tc>
          <w:tcPr>
            <w:tcW w:w="1266" w:type="dxa"/>
            <w:vMerge w:val="restart"/>
            <w:vAlign w:val="center"/>
          </w:tcPr>
          <w:p w14:paraId="7A3B651D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20</w:t>
            </w:r>
          </w:p>
        </w:tc>
      </w:tr>
      <w:tr w:rsidR="0096714C" w14:paraId="0E10A1D0" w14:textId="77777777">
        <w:trPr>
          <w:trHeight w:val="70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14:paraId="323A9814" w14:textId="77777777" w:rsidR="0096714C" w:rsidRDefault="0096714C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CE9087E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巴西混合粉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62F7795A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淡水河谷金属（上海）有限公司</w:t>
            </w:r>
          </w:p>
        </w:tc>
        <w:tc>
          <w:tcPr>
            <w:tcW w:w="1266" w:type="dxa"/>
            <w:vMerge/>
            <w:vAlign w:val="center"/>
          </w:tcPr>
          <w:p w14:paraId="4AF758A5" w14:textId="77777777" w:rsidR="0096714C" w:rsidRDefault="0096714C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96714C" w14:paraId="78BAD365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2F1C634F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杨迪粉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6F1A90C2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YANDI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6930521E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BHP Billiton Marketing AG(Singapore Branch)</w:t>
            </w:r>
          </w:p>
        </w:tc>
        <w:tc>
          <w:tcPr>
            <w:tcW w:w="1266" w:type="dxa"/>
            <w:vAlign w:val="center"/>
          </w:tcPr>
          <w:p w14:paraId="7DCB3B9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-20</w:t>
            </w:r>
          </w:p>
        </w:tc>
      </w:tr>
      <w:tr w:rsidR="0096714C" w14:paraId="588B2EFF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324CB01F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FMG</w:t>
            </w:r>
            <w:r>
              <w:rPr>
                <w:rFonts w:eastAsia="宋体" w:cs="Times New Roman"/>
                <w:sz w:val="22"/>
                <w:szCs w:val="22"/>
              </w:rPr>
              <w:t>混合粉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30D546D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FORTESCUE BLEND FINES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716CB82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CHICHESTER METALS PTY LTD</w:t>
            </w:r>
          </w:p>
        </w:tc>
        <w:tc>
          <w:tcPr>
            <w:tcW w:w="1266" w:type="dxa"/>
            <w:vAlign w:val="center"/>
          </w:tcPr>
          <w:p w14:paraId="72E1B936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-70</w:t>
            </w:r>
          </w:p>
        </w:tc>
      </w:tr>
      <w:tr w:rsidR="0096714C" w14:paraId="231D1E07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6E96D981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超特粉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C232725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SUPER SPECIAL FINE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5BA184E4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CHICHESTER METALS PTY LTD</w:t>
            </w:r>
          </w:p>
        </w:tc>
        <w:tc>
          <w:tcPr>
            <w:tcW w:w="1266" w:type="dxa"/>
            <w:vAlign w:val="center"/>
          </w:tcPr>
          <w:p w14:paraId="5E73FF7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-80</w:t>
            </w:r>
          </w:p>
        </w:tc>
      </w:tr>
      <w:tr w:rsidR="0096714C" w14:paraId="546E4EBE" w14:textId="77777777">
        <w:trPr>
          <w:trHeight w:val="1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E30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IOC6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3164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IRON ORE FINES-IOC6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ADE2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CSN MINERACAO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87F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-20</w:t>
            </w:r>
          </w:p>
        </w:tc>
      </w:tr>
      <w:tr w:rsidR="0096714C" w14:paraId="03F9ED40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26CFA43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KUMBA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6DBBFFB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KUMBA STANDARD FINE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3760A62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proofErr w:type="spellStart"/>
            <w:r>
              <w:rPr>
                <w:rFonts w:eastAsia="宋体" w:cs="Times New Roman"/>
                <w:sz w:val="22"/>
                <w:szCs w:val="22"/>
              </w:rPr>
              <w:t>Kumba</w:t>
            </w:r>
            <w:proofErr w:type="spellEnd"/>
            <w:r>
              <w:rPr>
                <w:rFonts w:eastAsia="宋体" w:cs="Times New Roman"/>
                <w:sz w:val="22"/>
                <w:szCs w:val="22"/>
              </w:rPr>
              <w:t xml:space="preserve"> Singapore</w:t>
            </w:r>
            <w:r>
              <w:rPr>
                <w:rFonts w:eastAsia="宋体" w:cs="Times New Roman"/>
                <w:sz w:val="22"/>
                <w:szCs w:val="22"/>
              </w:rPr>
              <w:t>（</w:t>
            </w:r>
            <w:proofErr w:type="spellStart"/>
            <w:r>
              <w:rPr>
                <w:rFonts w:eastAsia="宋体" w:cs="Times New Roman"/>
                <w:sz w:val="22"/>
                <w:szCs w:val="22"/>
              </w:rPr>
              <w:t>Pte</w:t>
            </w:r>
            <w:proofErr w:type="spellEnd"/>
            <w:r>
              <w:rPr>
                <w:rFonts w:eastAsia="宋体" w:cs="Times New Roman"/>
                <w:sz w:val="22"/>
                <w:szCs w:val="22"/>
              </w:rPr>
              <w:t>）</w:t>
            </w:r>
            <w:r>
              <w:rPr>
                <w:rFonts w:eastAsia="宋体" w:cs="Times New Roman"/>
                <w:sz w:val="22"/>
                <w:szCs w:val="22"/>
              </w:rPr>
              <w:t>Ltd</w:t>
            </w:r>
          </w:p>
        </w:tc>
        <w:tc>
          <w:tcPr>
            <w:tcW w:w="1266" w:type="dxa"/>
            <w:vAlign w:val="center"/>
          </w:tcPr>
          <w:p w14:paraId="11D3C359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10</w:t>
            </w:r>
          </w:p>
        </w:tc>
      </w:tr>
      <w:tr w:rsidR="0096714C" w14:paraId="5ACA7B1C" w14:textId="77777777">
        <w:trPr>
          <w:trHeight w:val="486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260F6168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卡拉加斯粉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7188C41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proofErr w:type="spellStart"/>
            <w:r>
              <w:rPr>
                <w:rFonts w:eastAsia="宋体" w:cs="Times New Roman"/>
                <w:sz w:val="22"/>
                <w:szCs w:val="22"/>
              </w:rPr>
              <w:t>Carajas</w:t>
            </w:r>
            <w:proofErr w:type="spellEnd"/>
            <w:r>
              <w:rPr>
                <w:rFonts w:eastAsia="宋体" w:cs="Times New Roman"/>
                <w:sz w:val="22"/>
                <w:szCs w:val="22"/>
              </w:rPr>
              <w:t xml:space="preserve"> Iron Ore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43C9594D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VALE INTERNATIONAL S.A.</w:t>
            </w:r>
          </w:p>
        </w:tc>
        <w:tc>
          <w:tcPr>
            <w:tcW w:w="1266" w:type="dxa"/>
            <w:vAlign w:val="center"/>
          </w:tcPr>
          <w:p w14:paraId="1E73C7F3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90</w:t>
            </w:r>
          </w:p>
        </w:tc>
      </w:tr>
      <w:tr w:rsidR="0096714C" w14:paraId="0DB8B3C3" w14:textId="77777777">
        <w:trPr>
          <w:trHeight w:val="1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C61A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乌克兰精粉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A0A0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AGGLOMERATE IRON ORE CONCENTRATE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METINVEST INTERNATIONAL S.A.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98AC" w14:textId="77777777" w:rsidR="0096714C" w:rsidRDefault="00341103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65</w:t>
            </w:r>
          </w:p>
        </w:tc>
      </w:tr>
    </w:tbl>
    <w:p w14:paraId="2F8F323D" w14:textId="2FDEAD87" w:rsidR="0096714C" w:rsidRPr="00F103C3" w:rsidRDefault="00341103" w:rsidP="00F103C3">
      <w:pPr>
        <w:ind w:leftChars="-177" w:left="-566" w:firstLineChars="0" w:firstLine="0"/>
        <w:rPr>
          <w:rFonts w:cs="Times New Roman" w:hint="eastAsia"/>
          <w:szCs w:val="21"/>
        </w:rPr>
      </w:pPr>
      <w:r>
        <w:rPr>
          <w:rFonts w:cs="Times New Roman"/>
          <w:szCs w:val="21"/>
        </w:rPr>
        <w:t>（自</w:t>
      </w:r>
      <w:r>
        <w:rPr>
          <w:rFonts w:cs="Times New Roman"/>
          <w:szCs w:val="21"/>
        </w:rPr>
        <w:t>I2202</w:t>
      </w:r>
      <w:r>
        <w:rPr>
          <w:rFonts w:cs="Times New Roman"/>
          <w:szCs w:val="21"/>
        </w:rPr>
        <w:t>合约起施行）</w:t>
      </w:r>
    </w:p>
    <w:sectPr w:rsidR="0096714C" w:rsidRPr="00F103C3" w:rsidSect="00DC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B9A1" w14:textId="77777777" w:rsidR="00A438AA" w:rsidRDefault="00A438AA">
      <w:pPr>
        <w:spacing w:line="240" w:lineRule="auto"/>
        <w:ind w:firstLine="640"/>
      </w:pPr>
      <w:r>
        <w:separator/>
      </w:r>
    </w:p>
  </w:endnote>
  <w:endnote w:type="continuationSeparator" w:id="0">
    <w:p w14:paraId="3CDBB53D" w14:textId="77777777" w:rsidR="00A438AA" w:rsidRDefault="00A438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A40A" w14:textId="77777777" w:rsidR="0096714C" w:rsidRDefault="0096714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C3FC" w14:textId="77777777" w:rsidR="0096714C" w:rsidRDefault="0096714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CE24" w14:textId="77777777" w:rsidR="0096714C" w:rsidRDefault="0096714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94308" w14:textId="77777777" w:rsidR="00A438AA" w:rsidRDefault="00A438AA">
      <w:pPr>
        <w:spacing w:line="240" w:lineRule="auto"/>
        <w:ind w:firstLine="640"/>
      </w:pPr>
      <w:r>
        <w:separator/>
      </w:r>
    </w:p>
  </w:footnote>
  <w:footnote w:type="continuationSeparator" w:id="0">
    <w:p w14:paraId="07809799" w14:textId="77777777" w:rsidR="00A438AA" w:rsidRDefault="00A438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5706" w14:textId="77777777" w:rsidR="0096714C" w:rsidRDefault="0096714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4424D" w14:textId="77777777" w:rsidR="0096714C" w:rsidRPr="00B409DA" w:rsidRDefault="0096714C" w:rsidP="00FA706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502D" w14:textId="77777777" w:rsidR="0096714C" w:rsidRDefault="0096714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0930"/>
    <w:multiLevelType w:val="multilevel"/>
    <w:tmpl w:val="60850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5"/>
    <w:rsid w:val="000564C8"/>
    <w:rsid w:val="000704D0"/>
    <w:rsid w:val="000D5E7A"/>
    <w:rsid w:val="00125647"/>
    <w:rsid w:val="00172048"/>
    <w:rsid w:val="00183CF8"/>
    <w:rsid w:val="00194E6E"/>
    <w:rsid w:val="001B77DD"/>
    <w:rsid w:val="00286E1E"/>
    <w:rsid w:val="0028791D"/>
    <w:rsid w:val="00331E26"/>
    <w:rsid w:val="00341103"/>
    <w:rsid w:val="00372375"/>
    <w:rsid w:val="003844B0"/>
    <w:rsid w:val="00396D6B"/>
    <w:rsid w:val="00457F0C"/>
    <w:rsid w:val="00506816"/>
    <w:rsid w:val="00532471"/>
    <w:rsid w:val="00665AD2"/>
    <w:rsid w:val="006A1706"/>
    <w:rsid w:val="006B25D1"/>
    <w:rsid w:val="0076268C"/>
    <w:rsid w:val="007B3296"/>
    <w:rsid w:val="007F548B"/>
    <w:rsid w:val="00827B37"/>
    <w:rsid w:val="008641E0"/>
    <w:rsid w:val="008B462D"/>
    <w:rsid w:val="008C30A2"/>
    <w:rsid w:val="008E4BCC"/>
    <w:rsid w:val="00957EB1"/>
    <w:rsid w:val="0096714C"/>
    <w:rsid w:val="0099637E"/>
    <w:rsid w:val="009F6878"/>
    <w:rsid w:val="00A145C1"/>
    <w:rsid w:val="00A36AAE"/>
    <w:rsid w:val="00A438AA"/>
    <w:rsid w:val="00A5634A"/>
    <w:rsid w:val="00A77BF7"/>
    <w:rsid w:val="00AF7A8C"/>
    <w:rsid w:val="00B244E6"/>
    <w:rsid w:val="00B409DA"/>
    <w:rsid w:val="00B524B8"/>
    <w:rsid w:val="00B86BA9"/>
    <w:rsid w:val="00BC0495"/>
    <w:rsid w:val="00BF17B4"/>
    <w:rsid w:val="00C163D2"/>
    <w:rsid w:val="00C652D6"/>
    <w:rsid w:val="00CB75F1"/>
    <w:rsid w:val="00D629A7"/>
    <w:rsid w:val="00DC1FF0"/>
    <w:rsid w:val="00E43C37"/>
    <w:rsid w:val="00E6347A"/>
    <w:rsid w:val="00EE1A7A"/>
    <w:rsid w:val="00F02679"/>
    <w:rsid w:val="00F103C3"/>
    <w:rsid w:val="00F202F2"/>
    <w:rsid w:val="00F80CE3"/>
    <w:rsid w:val="00F97DAB"/>
    <w:rsid w:val="00FA7060"/>
    <w:rsid w:val="00FC4F69"/>
    <w:rsid w:val="00FE5682"/>
    <w:rsid w:val="787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F51CA7"/>
  <w15:docId w15:val="{6C24CC67-8E42-4922-8BFF-6DF3CB36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Times New Roman" w:eastAsia="仿宋" w:hAnsi="Times New Roman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ind w:firstLine="643"/>
      <w:jc w:val="left"/>
      <w:outlineLvl w:val="1"/>
    </w:pPr>
    <w:rPr>
      <w:rFonts w:eastAsia="楷体" w:cstheme="majorBidi"/>
      <w:b/>
      <w:bCs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ind w:firstLine="64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ind w:firstLineChars="0" w:firstLine="0"/>
      <w:jc w:val="center"/>
      <w:outlineLvl w:val="0"/>
    </w:pPr>
    <w:rPr>
      <w:rFonts w:eastAsia="宋体" w:cs="Times New Roman"/>
      <w:b/>
      <w:bCs/>
      <w:sz w:val="44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图表"/>
    <w:basedOn w:val="a"/>
    <w:link w:val="ab"/>
    <w:qFormat/>
    <w:pPr>
      <w:spacing w:line="240" w:lineRule="auto"/>
      <w:ind w:firstLineChars="0" w:firstLine="0"/>
      <w:jc w:val="center"/>
    </w:pPr>
    <w:rPr>
      <w:color w:val="000000"/>
      <w:szCs w:val="32"/>
      <w:shd w:val="clear" w:color="auto" w:fill="FFFFFF"/>
    </w:rPr>
  </w:style>
  <w:style w:type="character" w:customStyle="1" w:styleId="ab">
    <w:name w:val="图表 字符"/>
    <w:basedOn w:val="a0"/>
    <w:link w:val="aa"/>
    <w:qFormat/>
    <w:rPr>
      <w:rFonts w:ascii="Times New Roman" w:eastAsia="仿宋" w:hAnsi="Times New Roman"/>
      <w:color w:val="000000"/>
      <w:sz w:val="32"/>
      <w:szCs w:val="32"/>
    </w:rPr>
  </w:style>
  <w:style w:type="paragraph" w:customStyle="1" w:styleId="ac">
    <w:name w:val="注释"/>
    <w:basedOn w:val="a"/>
    <w:link w:val="ad"/>
    <w:uiPriority w:val="1"/>
    <w:qFormat/>
    <w:pPr>
      <w:spacing w:line="240" w:lineRule="auto"/>
      <w:ind w:firstLineChars="0" w:firstLine="0"/>
    </w:pPr>
    <w:rPr>
      <w:rFonts w:cs="Times New Roman"/>
      <w:sz w:val="24"/>
      <w:szCs w:val="22"/>
    </w:rPr>
  </w:style>
  <w:style w:type="character" w:customStyle="1" w:styleId="ad">
    <w:name w:val="注释 字符"/>
    <w:basedOn w:val="a0"/>
    <w:link w:val="ac"/>
    <w:uiPriority w:val="1"/>
    <w:qFormat/>
    <w:rPr>
      <w:rFonts w:ascii="Times New Roman" w:eastAsia="仿宋" w:hAnsi="Times New Roman" w:cs="Times New Roman"/>
      <w:sz w:val="24"/>
    </w:rPr>
  </w:style>
  <w:style w:type="character" w:customStyle="1" w:styleId="10">
    <w:name w:val="标题 1 字符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eastAsia="楷体" w:cstheme="majorBidi"/>
      <w:b/>
      <w:bCs/>
      <w:sz w:val="32"/>
      <w:szCs w:val="28"/>
    </w:rPr>
  </w:style>
  <w:style w:type="character" w:customStyle="1" w:styleId="30">
    <w:name w:val="标题 3 字符"/>
    <w:basedOn w:val="a0"/>
    <w:link w:val="3"/>
    <w:qFormat/>
    <w:rPr>
      <w:rFonts w:eastAsia="仿宋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Pr>
      <w:rFonts w:ascii="Times New Roman" w:eastAsia="宋体" w:hAnsi="Times New Roman" w:cs="Times New Roman"/>
      <w:b/>
      <w:bCs/>
      <w:sz w:val="44"/>
      <w:szCs w:val="32"/>
    </w:rPr>
  </w:style>
  <w:style w:type="paragraph" w:customStyle="1" w:styleId="ae">
    <w:name w:val="附件"/>
    <w:basedOn w:val="a"/>
    <w:link w:val="af"/>
    <w:qFormat/>
    <w:pPr>
      <w:ind w:firstLineChars="0" w:firstLine="0"/>
    </w:pPr>
    <w:rPr>
      <w:rFonts w:eastAsia="黑体" w:cs="Times New Roman"/>
      <w:szCs w:val="24"/>
    </w:rPr>
  </w:style>
  <w:style w:type="character" w:customStyle="1" w:styleId="af">
    <w:name w:val="附件 字符"/>
    <w:basedOn w:val="a0"/>
    <w:link w:val="ae"/>
    <w:qFormat/>
    <w:rPr>
      <w:rFonts w:ascii="Times New Roman" w:eastAsia="黑体" w:hAnsi="Times New Roman" w:cs="Times New Roman"/>
      <w:sz w:val="32"/>
      <w:szCs w:val="24"/>
    </w:rPr>
  </w:style>
  <w:style w:type="paragraph" w:customStyle="1" w:styleId="af0">
    <w:name w:val="主送单位"/>
    <w:basedOn w:val="a"/>
    <w:link w:val="af1"/>
    <w:qFormat/>
    <w:pPr>
      <w:ind w:firstLineChars="0" w:firstLine="0"/>
    </w:pPr>
    <w:rPr>
      <w:rFonts w:cs="Times New Roman"/>
    </w:rPr>
  </w:style>
  <w:style w:type="character" w:customStyle="1" w:styleId="af1">
    <w:name w:val="主送单位 字符"/>
    <w:basedOn w:val="a0"/>
    <w:link w:val="af0"/>
    <w:qFormat/>
    <w:rPr>
      <w:rFonts w:ascii="Times New Roman" w:eastAsia="仿宋" w:hAnsi="Times New Roman" w:cs="Times New Roman"/>
      <w:sz w:val="32"/>
      <w:szCs w:val="21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0">
    <w:name w:val="无格式表格 12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无格式表格 1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0">
    <w:name w:val="网格型浅色1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无格式表格 13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4">
    <w:name w:val="无格式表格 14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2">
    <w:name w:val="称谓"/>
    <w:basedOn w:val="a"/>
    <w:link w:val="af3"/>
    <w:qFormat/>
    <w:pPr>
      <w:ind w:firstLineChars="0" w:firstLine="0"/>
    </w:pPr>
  </w:style>
  <w:style w:type="character" w:customStyle="1" w:styleId="af3">
    <w:name w:val="称谓 字符"/>
    <w:basedOn w:val="a0"/>
    <w:link w:val="af2"/>
    <w:qFormat/>
    <w:rPr>
      <w:rFonts w:eastAsia="仿宋"/>
      <w:sz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/>
      <w:sz w:val="18"/>
      <w:szCs w:val="18"/>
    </w:rPr>
  </w:style>
  <w:style w:type="paragraph" w:styleId="af4">
    <w:name w:val="List Paragraph"/>
    <w:basedOn w:val="a"/>
    <w:uiPriority w:val="34"/>
    <w:qFormat/>
    <w:pPr>
      <w:ind w:firstLine="420"/>
    </w:pPr>
    <w:rPr>
      <w:rFonts w:eastAsia="仿宋_GB23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D3E20-E27A-46D2-AC54-BACE87A7F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00B98-3D13-4493-8B33-F01E8CEDB33A}">
  <ds:schemaRefs>
    <ds:schemaRef ds:uri="http://purl.org/dc/elements/1.1/"/>
    <ds:schemaRef ds:uri="http://purl.org/dc/terms/"/>
    <ds:schemaRef ds:uri="4f16167e-0980-47ed-bfa9-106d2637988c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0432F08-13F5-4C8E-ACD7-64AD300D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 wenjun</dc:creator>
  <cp:lastModifiedBy>王皓如</cp:lastModifiedBy>
  <cp:revision>6</cp:revision>
  <dcterms:created xsi:type="dcterms:W3CDTF">2021-01-27T06:49:00Z</dcterms:created>
  <dcterms:modified xsi:type="dcterms:W3CDTF">2021-01-27T07:25:00Z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