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25" w:rsidRDefault="00F66F25" w:rsidP="00F66F25">
      <w:pPr>
        <w:widowControl w:val="0"/>
        <w:ind w:firstLineChars="0" w:firstLine="0"/>
        <w:jc w:val="left"/>
        <w:rPr>
          <w:rFonts w:eastAsia="黑体"/>
          <w:szCs w:val="20"/>
        </w:rPr>
      </w:pPr>
      <w:r>
        <w:rPr>
          <w:rFonts w:eastAsia="黑体"/>
          <w:szCs w:val="20"/>
        </w:rPr>
        <w:t>附件</w:t>
      </w:r>
      <w:r>
        <w:rPr>
          <w:rFonts w:eastAsia="黑体"/>
          <w:szCs w:val="20"/>
        </w:rPr>
        <w:t>8</w:t>
      </w:r>
    </w:p>
    <w:p w:rsidR="00F66F25" w:rsidRDefault="00F66F25" w:rsidP="00F66F25">
      <w:pPr>
        <w:widowControl w:val="0"/>
        <w:ind w:firstLineChars="0" w:firstLine="0"/>
        <w:jc w:val="left"/>
        <w:rPr>
          <w:rFonts w:eastAsia="黑体"/>
          <w:szCs w:val="20"/>
        </w:rPr>
      </w:pPr>
    </w:p>
    <w:p w:rsidR="00F66F25" w:rsidRDefault="00F66F25" w:rsidP="00F66F25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豆油、棕榈油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仓单串换协议参考文本</w:t>
      </w:r>
    </w:p>
    <w:p w:rsidR="00F66F25" w:rsidRDefault="00F66F25" w:rsidP="00F66F25">
      <w:pPr>
        <w:ind w:firstLine="640"/>
        <w:rPr>
          <w:rFonts w:eastAsia="仿宋_GB2312"/>
        </w:rPr>
      </w:pPr>
    </w:p>
    <w:p w:rsidR="00F66F25" w:rsidRDefault="00F66F25" w:rsidP="00F66F25">
      <w:pPr>
        <w:ind w:firstLineChars="0" w:firstLine="0"/>
        <w:jc w:val="center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仓单串换协议</w:t>
      </w:r>
    </w:p>
    <w:p w:rsidR="00F66F25" w:rsidRDefault="00F66F25" w:rsidP="00F66F25">
      <w:pPr>
        <w:ind w:firstLineChars="0" w:firstLine="0"/>
        <w:jc w:val="center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（仓单串现货）</w:t>
      </w:r>
    </w:p>
    <w:p w:rsidR="00F66F25" w:rsidRDefault="00F66F25" w:rsidP="00F66F25">
      <w:pPr>
        <w:ind w:firstLineChars="0" w:firstLine="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甲方（客户）：</w:t>
      </w:r>
      <w:r>
        <w:rPr>
          <w:rFonts w:eastAsia="仿宋_GB2312"/>
          <w:szCs w:val="32"/>
        </w:rPr>
        <w:t xml:space="preserve">                      </w:t>
      </w:r>
      <w:r>
        <w:rPr>
          <w:rFonts w:eastAsia="仿宋_GB2312"/>
          <w:szCs w:val="32"/>
        </w:rPr>
        <w:t>合同编号：</w:t>
      </w:r>
    </w:p>
    <w:p w:rsidR="00F66F25" w:rsidRDefault="00F66F25" w:rsidP="00F66F25">
      <w:pPr>
        <w:ind w:firstLineChars="0" w:firstLine="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电话：</w:t>
      </w:r>
      <w:r>
        <w:rPr>
          <w:rFonts w:eastAsia="仿宋_GB2312"/>
          <w:szCs w:val="32"/>
        </w:rPr>
        <w:t xml:space="preserve">                              </w:t>
      </w:r>
      <w:r>
        <w:rPr>
          <w:rFonts w:eastAsia="仿宋_GB2312"/>
          <w:szCs w:val="32"/>
        </w:rPr>
        <w:t>传真：</w:t>
      </w:r>
    </w:p>
    <w:p w:rsidR="00F66F25" w:rsidRDefault="00F66F25" w:rsidP="00F66F25">
      <w:pPr>
        <w:ind w:firstLineChars="0" w:firstLine="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乙方：串入库</w:t>
      </w:r>
    </w:p>
    <w:p w:rsidR="00F66F25" w:rsidRDefault="00F66F25" w:rsidP="00F66F25">
      <w:pPr>
        <w:ind w:firstLineChars="0" w:firstLine="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电话：</w:t>
      </w:r>
      <w:r>
        <w:rPr>
          <w:rFonts w:eastAsia="仿宋_GB2312"/>
          <w:szCs w:val="32"/>
        </w:rPr>
        <w:t xml:space="preserve">                              </w:t>
      </w:r>
      <w:r>
        <w:rPr>
          <w:rFonts w:eastAsia="仿宋_GB2312"/>
          <w:szCs w:val="32"/>
        </w:rPr>
        <w:t>传真：</w:t>
      </w:r>
    </w:p>
    <w:p w:rsidR="00F66F25" w:rsidRDefault="00F66F25" w:rsidP="00F66F25">
      <w:pPr>
        <w:ind w:firstLineChars="0" w:firstLine="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丙方：串出库</w:t>
      </w:r>
    </w:p>
    <w:p w:rsidR="00F66F25" w:rsidRDefault="00F66F25" w:rsidP="00F66F25">
      <w:pPr>
        <w:ind w:firstLineChars="0" w:firstLine="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电话：</w:t>
      </w:r>
      <w:r>
        <w:rPr>
          <w:rFonts w:eastAsia="仿宋_GB2312"/>
          <w:szCs w:val="32"/>
        </w:rPr>
        <w:t xml:space="preserve">                              </w:t>
      </w:r>
      <w:r>
        <w:rPr>
          <w:rFonts w:eastAsia="仿宋_GB2312"/>
          <w:szCs w:val="32"/>
        </w:rPr>
        <w:t>传真：</w:t>
      </w:r>
    </w:p>
    <w:p w:rsidR="00F66F25" w:rsidRDefault="00F66F25" w:rsidP="00F66F25">
      <w:pPr>
        <w:ind w:firstLineChars="0" w:firstLine="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签订地点：</w:t>
      </w:r>
      <w:r>
        <w:rPr>
          <w:rFonts w:eastAsia="仿宋_GB2312"/>
          <w:szCs w:val="32"/>
        </w:rPr>
        <w:t xml:space="preserve">               </w:t>
      </w:r>
      <w:r>
        <w:rPr>
          <w:rFonts w:eastAsia="仿宋_GB2312"/>
          <w:szCs w:val="32"/>
        </w:rPr>
        <w:t>签订日期：</w:t>
      </w: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</w:rPr>
        <w:t>月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</w:rPr>
        <w:t>日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根据《中华人民共和国合同法》、《大连商品交易所交易规则》、《大连商品交易所交割管理办法》、《大连商品交易所豆油</w:t>
      </w:r>
      <w:r>
        <w:rPr>
          <w:rFonts w:eastAsia="仿宋_GB2312"/>
          <w:szCs w:val="32"/>
        </w:rPr>
        <w:t>/</w:t>
      </w:r>
      <w:r>
        <w:rPr>
          <w:rFonts w:eastAsia="仿宋_GB2312"/>
          <w:szCs w:val="32"/>
        </w:rPr>
        <w:t>棕榈油期货业务细则》、《大连商品交易所结算管理办法》、《大连商品交易所指定交割仓库管理办法》、《大连商品交易所标准仓单管理办法》等有关条款规定，经甲乙丙三方共同协商，订立本合同，三方共同遵守合同条款如下：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一、仓单串换内容：</w:t>
      </w:r>
    </w:p>
    <w:p w:rsidR="00F66F25" w:rsidRDefault="00F66F25" w:rsidP="00F66F25">
      <w:pPr>
        <w:ind w:firstLine="640"/>
        <w:rPr>
          <w:rFonts w:eastAsia="仿宋_GB2312"/>
          <w:color w:val="FF0000"/>
          <w:szCs w:val="32"/>
        </w:rPr>
      </w:pPr>
      <w:r>
        <w:rPr>
          <w:rFonts w:eastAsia="仿宋_GB2312"/>
          <w:color w:val="000000"/>
          <w:szCs w:val="32"/>
        </w:rPr>
        <w:t>甲方将其所持有的丙方</w:t>
      </w:r>
      <w:r>
        <w:rPr>
          <w:rFonts w:eastAsia="仿宋_GB2312"/>
          <w:color w:val="000000"/>
          <w:szCs w:val="32"/>
          <w:u w:val="single"/>
        </w:rPr>
        <w:t xml:space="preserve">      </w:t>
      </w:r>
      <w:r>
        <w:rPr>
          <w:rFonts w:eastAsia="仿宋_GB2312"/>
          <w:color w:val="000000"/>
          <w:szCs w:val="32"/>
        </w:rPr>
        <w:t>交割厂库</w:t>
      </w:r>
      <w:r>
        <w:rPr>
          <w:rFonts w:eastAsia="仿宋_GB2312"/>
          <w:color w:val="000000"/>
          <w:szCs w:val="32"/>
          <w:u w:val="single"/>
        </w:rPr>
        <w:t xml:space="preserve">     </w:t>
      </w:r>
      <w:r>
        <w:rPr>
          <w:rFonts w:eastAsia="仿宋_GB2312"/>
          <w:color w:val="000000"/>
          <w:szCs w:val="32"/>
        </w:rPr>
        <w:t>手</w:t>
      </w:r>
      <w:r>
        <w:rPr>
          <w:rFonts w:eastAsia="仿宋_GB2312"/>
          <w:color w:val="000000"/>
          <w:szCs w:val="32"/>
          <w:u w:val="single"/>
        </w:rPr>
        <w:t xml:space="preserve">   </w:t>
      </w:r>
      <w:r>
        <w:rPr>
          <w:rFonts w:eastAsia="仿宋_GB2312"/>
          <w:color w:val="000000"/>
          <w:szCs w:val="32"/>
          <w:u w:val="single"/>
        </w:rPr>
        <w:t>（豆油</w:t>
      </w:r>
      <w:r>
        <w:rPr>
          <w:rFonts w:eastAsia="仿宋_GB2312"/>
          <w:color w:val="000000"/>
          <w:szCs w:val="32"/>
          <w:u w:val="single"/>
        </w:rPr>
        <w:t>/</w:t>
      </w:r>
      <w:r>
        <w:rPr>
          <w:rFonts w:eastAsia="仿宋_GB2312"/>
          <w:color w:val="000000"/>
          <w:szCs w:val="32"/>
          <w:u w:val="single"/>
        </w:rPr>
        <w:t>棕榈油）</w:t>
      </w:r>
      <w:r>
        <w:rPr>
          <w:rFonts w:eastAsia="仿宋_GB2312"/>
          <w:color w:val="000000"/>
          <w:szCs w:val="32"/>
          <w:u w:val="single"/>
        </w:rPr>
        <w:t xml:space="preserve">       </w:t>
      </w:r>
      <w:r>
        <w:rPr>
          <w:rFonts w:eastAsia="仿宋_GB2312"/>
          <w:color w:val="000000"/>
          <w:szCs w:val="32"/>
        </w:rPr>
        <w:t>标准厂</w:t>
      </w:r>
      <w:proofErr w:type="gramStart"/>
      <w:r>
        <w:rPr>
          <w:rFonts w:eastAsia="仿宋_GB2312"/>
          <w:color w:val="000000"/>
          <w:szCs w:val="32"/>
        </w:rPr>
        <w:t>库仓</w:t>
      </w:r>
      <w:proofErr w:type="gramEnd"/>
      <w:r>
        <w:rPr>
          <w:rFonts w:eastAsia="仿宋_GB2312"/>
          <w:color w:val="000000"/>
          <w:szCs w:val="32"/>
        </w:rPr>
        <w:t>单转让给丙方；丙方收到仓单后将</w:t>
      </w:r>
      <w:r>
        <w:rPr>
          <w:rFonts w:eastAsia="仿宋_GB2312"/>
          <w:color w:val="000000"/>
          <w:szCs w:val="32"/>
        </w:rPr>
        <w:lastRenderedPageBreak/>
        <w:t>仓单注销；丙方将原甲方支付的交割货款转给乙方；甲方和丙方结算串换费用后，丙方安排甲方在乙方所属工厂提货。三方权利义务本协议有约定的按照约定执行，未约定的按照《关于开展新一期仓单串换试点的通知》中的有关规定执行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二、串换货物质量要求</w:t>
      </w:r>
      <w:r>
        <w:rPr>
          <w:rFonts w:eastAsia="仿宋_GB2312" w:hint="eastAsia"/>
          <w:szCs w:val="32"/>
        </w:rPr>
        <w:t>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串换货物品质应符合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  <w:u w:val="single"/>
        </w:rPr>
        <w:t>（大连商品交易所交割质量</w:t>
      </w:r>
      <w:r>
        <w:rPr>
          <w:rFonts w:eastAsia="仿宋_GB2312"/>
          <w:szCs w:val="32"/>
          <w:u w:val="single"/>
        </w:rPr>
        <w:t>/</w:t>
      </w:r>
      <w:r>
        <w:rPr>
          <w:rFonts w:eastAsia="仿宋_GB2312"/>
          <w:szCs w:val="32"/>
          <w:u w:val="single"/>
        </w:rPr>
        <w:t>一级豆油）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  <w:u w:val="single"/>
        </w:rPr>
        <w:t>品质</w:t>
      </w:r>
      <w:r>
        <w:rPr>
          <w:rFonts w:eastAsia="仿宋_GB2312"/>
          <w:szCs w:val="32"/>
        </w:rPr>
        <w:t>要求。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三、仓单串换费用：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（一）单价：串</w:t>
      </w:r>
      <w:proofErr w:type="gramStart"/>
      <w:r>
        <w:rPr>
          <w:rFonts w:eastAsia="仿宋_GB2312"/>
          <w:szCs w:val="32"/>
        </w:rPr>
        <w:t>出厂库升贴水</w:t>
      </w:r>
      <w:proofErr w:type="gramEnd"/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元／吨＋现货价差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元／吨＋厂库生产计划调整费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元／吨＋现货品质价差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元／吨，共计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元／吨。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（二）数量：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吨。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（三）总价：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元，大写：</w:t>
      </w:r>
      <w:r>
        <w:rPr>
          <w:rFonts w:eastAsia="仿宋_GB2312"/>
          <w:szCs w:val="32"/>
          <w:u w:val="single"/>
        </w:rPr>
        <w:t xml:space="preserve">        </w:t>
      </w:r>
      <w:r>
        <w:rPr>
          <w:rFonts w:eastAsia="仿宋_GB2312"/>
          <w:szCs w:val="32"/>
        </w:rPr>
        <w:t>元整。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四、交（提）货地点和费用承担：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乙方交货地址为：</w:t>
      </w:r>
      <w:r>
        <w:rPr>
          <w:rFonts w:eastAsia="仿宋_GB2312"/>
          <w:szCs w:val="32"/>
          <w:u w:val="single"/>
        </w:rPr>
        <w:t xml:space="preserve">                  </w:t>
      </w:r>
      <w:r>
        <w:rPr>
          <w:rFonts w:eastAsia="仿宋_GB2312"/>
          <w:szCs w:val="32"/>
        </w:rPr>
        <w:t>。甲方提货方式为自取，出库费用按照《大连商品交易所交割管理办法》、《大连商品交易所豆油</w:t>
      </w:r>
      <w:r>
        <w:rPr>
          <w:rFonts w:eastAsia="仿宋_GB2312"/>
          <w:szCs w:val="32"/>
        </w:rPr>
        <w:t>/</w:t>
      </w:r>
      <w:r>
        <w:rPr>
          <w:rFonts w:eastAsia="仿宋_GB2312"/>
          <w:szCs w:val="32"/>
        </w:rPr>
        <w:t>棕榈油期货业务细则》对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仓单出库的费用要求处理。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甲方将</w:t>
      </w:r>
      <w:r>
        <w:rPr>
          <w:rFonts w:eastAsia="仿宋_GB2312"/>
          <w:szCs w:val="32"/>
        </w:rPr>
        <w:t>_______</w:t>
      </w:r>
      <w:r>
        <w:rPr>
          <w:rFonts w:eastAsia="仿宋_GB2312"/>
          <w:szCs w:val="32"/>
        </w:rPr>
        <w:t>仓单转让给丙方同时，结清</w:t>
      </w:r>
      <w:proofErr w:type="gramStart"/>
      <w:r>
        <w:rPr>
          <w:rFonts w:eastAsia="仿宋_GB2312"/>
          <w:szCs w:val="32"/>
        </w:rPr>
        <w:t>仓储费用且此后</w:t>
      </w:r>
      <w:proofErr w:type="gramEnd"/>
      <w:r>
        <w:rPr>
          <w:rFonts w:eastAsia="仿宋_GB2312"/>
          <w:szCs w:val="32"/>
        </w:rPr>
        <w:t>不再支付仓储费用，之后产生的仓储费由丙方支付。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五、发货的有关事项：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lastRenderedPageBreak/>
        <w:t>（一）货主提货时，须向乙方提供提货人身份证、提货人所在单位证明等有关材料。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（二）商品重量以乙方检重为准。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（三）乙方应当保证商品的质量符合双方约定的货物品质要求。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（四）商品出库时，乙方应当在货主的监督下进行抽样，经双方确认后将样品封存。乙方应当将样品保留至发货日后的</w:t>
      </w:r>
      <w:r>
        <w:rPr>
          <w:rFonts w:eastAsia="仿宋_GB2312"/>
          <w:szCs w:val="32"/>
        </w:rPr>
        <w:t>30</w:t>
      </w:r>
      <w:r>
        <w:rPr>
          <w:rFonts w:eastAsia="仿宋_GB2312"/>
          <w:szCs w:val="32"/>
        </w:rPr>
        <w:t>个自然日，作为发生质量争议时的处理依据。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（五）双方应妥善保管商品发货和提货的单据，作为解决纠纷的依据。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（六）双方经双方协商同意，可以另行确定发货时间、发货速度、货物品质等内容。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六、甲方提货期限：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甲方应于</w:t>
      </w: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</w:rPr>
        <w:t>月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</w:rPr>
        <w:t>日至</w:t>
      </w: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</w:rPr>
        <w:t>月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</w:rPr>
        <w:t>日内于本协议规定的交货地点提货。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七、数量结算依据：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以乙方发货工厂的实际发货数为结算数。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八、质量异议期限及检验：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商品出库时，甲方应</w:t>
      </w:r>
      <w:proofErr w:type="gramStart"/>
      <w:r>
        <w:rPr>
          <w:rFonts w:eastAsia="仿宋_GB2312"/>
          <w:szCs w:val="32"/>
        </w:rPr>
        <w:t>到库监收监</w:t>
      </w:r>
      <w:proofErr w:type="gramEnd"/>
      <w:r>
        <w:rPr>
          <w:rFonts w:eastAsia="仿宋_GB2312"/>
          <w:szCs w:val="32"/>
        </w:rPr>
        <w:t>发。甲方不</w:t>
      </w:r>
      <w:proofErr w:type="gramStart"/>
      <w:r>
        <w:rPr>
          <w:rFonts w:eastAsia="仿宋_GB2312"/>
          <w:szCs w:val="32"/>
        </w:rPr>
        <w:t>到库监收监</w:t>
      </w:r>
      <w:proofErr w:type="gramEnd"/>
      <w:r>
        <w:rPr>
          <w:rFonts w:eastAsia="仿宋_GB2312"/>
          <w:szCs w:val="32"/>
        </w:rPr>
        <w:t>发的，则视为甲方对乙方或乙方所属厂库所发的实物重量、质量没有异议。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lastRenderedPageBreak/>
        <w:t>甲方对出库商品质量有异议的，首先与乙方协商解决。协商不成的，甲方应当在发货日起</w:t>
      </w:r>
      <w:r>
        <w:rPr>
          <w:rFonts w:eastAsia="仿宋_GB2312"/>
          <w:szCs w:val="32"/>
        </w:rPr>
        <w:t>10</w:t>
      </w:r>
      <w:r>
        <w:rPr>
          <w:rFonts w:eastAsia="仿宋_GB2312"/>
          <w:szCs w:val="32"/>
        </w:rPr>
        <w:t>个工作日内以书面形式向大连商品交易所提出质量异议。未在规定时间内提出异议的，视为甲方认可出库商品质量。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当甲方与乙方就出库商品的检验结果发生争议时，由大连商品交易所指定的质量检验机构进行复检，复检结果为解决争议的依据。复检费用由甲方先行垫付。复检结果与乙方的检验结果相符，由此产生的一切费用（检验费和差旅费等）和损失由甲方负担；复检结果与乙方的检验结果不相符，由此产生的一切费用（检验费和差旅费等）和损失由乙方负担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九、付款方式及期限</w:t>
      </w:r>
      <w:r>
        <w:rPr>
          <w:rFonts w:eastAsia="仿宋_GB2312" w:hint="eastAsia"/>
          <w:bCs/>
          <w:szCs w:val="32"/>
        </w:rPr>
        <w:t>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甲方须在签订合同后的</w:t>
      </w:r>
      <w:r>
        <w:rPr>
          <w:rFonts w:eastAsia="仿宋_GB2312"/>
          <w:szCs w:val="32"/>
        </w:rPr>
        <w:t>2</w:t>
      </w:r>
      <w:r>
        <w:rPr>
          <w:rFonts w:eastAsia="仿宋_GB2312"/>
          <w:szCs w:val="32"/>
        </w:rPr>
        <w:t>个工作日内向丙方支付全部串换费用并将仓单转让给丙方。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十、违约责任：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（一）因乙方自身原因，未能在</w:t>
      </w:r>
      <w:r>
        <w:rPr>
          <w:rFonts w:eastAsia="仿宋_GB2312"/>
          <w:szCs w:val="32"/>
          <w:u w:val="single"/>
        </w:rPr>
        <w:t xml:space="preserve">   </w:t>
      </w:r>
      <w:proofErr w:type="gramStart"/>
      <w:r>
        <w:rPr>
          <w:rFonts w:eastAsia="仿宋_GB2312"/>
          <w:szCs w:val="32"/>
        </w:rPr>
        <w:t>个</w:t>
      </w:r>
      <w:proofErr w:type="gramEnd"/>
      <w:r>
        <w:rPr>
          <w:rFonts w:eastAsia="仿宋_GB2312"/>
          <w:szCs w:val="32"/>
        </w:rPr>
        <w:t>工作日内完成发货的，乙方应向甲方支付滞纳金，直至该批货物发货完毕。因甲方原因，未能在</w:t>
      </w:r>
      <w:r>
        <w:rPr>
          <w:rFonts w:eastAsia="仿宋_GB2312"/>
          <w:szCs w:val="32"/>
        </w:rPr>
        <w:t>______</w:t>
      </w:r>
      <w:proofErr w:type="gramStart"/>
      <w:r>
        <w:rPr>
          <w:rFonts w:eastAsia="仿宋_GB2312"/>
          <w:szCs w:val="32"/>
        </w:rPr>
        <w:t>个</w:t>
      </w:r>
      <w:proofErr w:type="gramEnd"/>
      <w:r>
        <w:rPr>
          <w:rFonts w:eastAsia="仿宋_GB2312"/>
          <w:szCs w:val="32"/>
        </w:rPr>
        <w:t>工作日内完成提货的，甲方应向乙方支付滞纳金，直至该批货物发货完毕。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滞纳金金额</w:t>
      </w:r>
      <w:r>
        <w:rPr>
          <w:rFonts w:eastAsia="仿宋_GB2312"/>
          <w:szCs w:val="32"/>
        </w:rPr>
        <w:t>=2</w:t>
      </w:r>
      <w:r>
        <w:rPr>
          <w:rFonts w:eastAsia="仿宋_GB2312"/>
          <w:szCs w:val="32"/>
        </w:rPr>
        <w:t>元</w:t>
      </w:r>
      <w:r>
        <w:rPr>
          <w:rFonts w:eastAsia="仿宋_GB2312"/>
          <w:szCs w:val="32"/>
        </w:rPr>
        <w:t>/</w:t>
      </w:r>
      <w:r>
        <w:rPr>
          <w:rFonts w:eastAsia="仿宋_GB2312"/>
          <w:szCs w:val="32"/>
        </w:rPr>
        <w:t>吨</w:t>
      </w:r>
      <w:r>
        <w:rPr>
          <w:rFonts w:eastAsia="微软雅黑"/>
          <w:szCs w:val="32"/>
        </w:rPr>
        <w:t>•</w:t>
      </w:r>
      <w:r>
        <w:rPr>
          <w:rFonts w:eastAsia="仿宋_GB2312"/>
          <w:szCs w:val="32"/>
        </w:rPr>
        <w:t>天</w:t>
      </w:r>
      <w:r>
        <w:rPr>
          <w:rFonts w:eastAsia="仿宋_GB2312"/>
          <w:szCs w:val="32"/>
        </w:rPr>
        <w:t>×</w:t>
      </w:r>
      <w:r>
        <w:rPr>
          <w:rFonts w:eastAsia="仿宋_GB2312"/>
          <w:szCs w:val="32"/>
        </w:rPr>
        <w:t>应提而未提的商品数量</w:t>
      </w:r>
      <w:r>
        <w:rPr>
          <w:rFonts w:eastAsia="仿宋_GB2312"/>
          <w:szCs w:val="32"/>
        </w:rPr>
        <w:t>×</w:t>
      </w:r>
      <w:r>
        <w:rPr>
          <w:rFonts w:eastAsia="仿宋_GB2312"/>
          <w:szCs w:val="32"/>
        </w:rPr>
        <w:t>该批商品的滞留天数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（二）签署串换协议后，任何一方违反约定（包括但不限于未按协议约定支付串换费用等）造成串换协议无法履行，且上</w:t>
      </w:r>
      <w:r>
        <w:rPr>
          <w:rFonts w:eastAsia="仿宋_GB2312"/>
          <w:szCs w:val="32"/>
        </w:rPr>
        <w:lastRenderedPageBreak/>
        <w:t>述协议中未规定违约后果的，违约方应当向守约方支付违约金：违约金的金额</w:t>
      </w:r>
      <w:r>
        <w:rPr>
          <w:rFonts w:eastAsia="仿宋_GB2312"/>
          <w:szCs w:val="32"/>
        </w:rPr>
        <w:t>=</w:t>
      </w:r>
      <w:r>
        <w:rPr>
          <w:rFonts w:eastAsia="仿宋_GB2312"/>
          <w:szCs w:val="32"/>
        </w:rPr>
        <w:t>该商品最近已交割月份交割结算价</w:t>
      </w:r>
      <w:r>
        <w:rPr>
          <w:rFonts w:eastAsia="仿宋_GB2312"/>
          <w:szCs w:val="32"/>
        </w:rPr>
        <w:t>×</w:t>
      </w:r>
      <w:r>
        <w:rPr>
          <w:rFonts w:eastAsia="仿宋_GB2312"/>
          <w:szCs w:val="32"/>
        </w:rPr>
        <w:t>协议中的仓单串换数量</w:t>
      </w:r>
      <w:r>
        <w:rPr>
          <w:rFonts w:eastAsia="仿宋_GB2312"/>
          <w:szCs w:val="32"/>
        </w:rPr>
        <w:t>×10%</w:t>
      </w:r>
      <w:r>
        <w:rPr>
          <w:rFonts w:eastAsia="仿宋_GB2312"/>
          <w:szCs w:val="32"/>
        </w:rPr>
        <w:t>。支付违约金后，串换协议自动终止。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九、争议解决：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本合同任何一方违约，如协商不成则向</w:t>
      </w:r>
      <w:r>
        <w:rPr>
          <w:rFonts w:eastAsia="仿宋_GB2312"/>
          <w:szCs w:val="32"/>
          <w:u w:val="single"/>
        </w:rPr>
        <w:t xml:space="preserve">             </w:t>
      </w:r>
      <w:r>
        <w:rPr>
          <w:rFonts w:eastAsia="仿宋_GB2312"/>
          <w:szCs w:val="32"/>
        </w:rPr>
        <w:t>地人民法院提起诉讼。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bCs/>
          <w:szCs w:val="32"/>
        </w:rPr>
        <w:t>十、合同生效条款：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本合同双方签字盖章后生效，传真件具有同等效力。本合同一式三份，甲、乙、丙三方各执一份，三份合同具有同等法律效力。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甲方：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>乙方：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地址：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>地址：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法定代表人或其授权人：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>法定代表人或其授权人：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（盖章）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>（盖章）</w:t>
      </w:r>
      <w:r>
        <w:rPr>
          <w:rFonts w:eastAsia="仿宋_GB2312"/>
          <w:kern w:val="0"/>
          <w:szCs w:val="32"/>
        </w:rPr>
        <w:tab/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开户行名称：</w:t>
      </w:r>
      <w:r>
        <w:rPr>
          <w:rFonts w:eastAsia="仿宋_GB2312"/>
          <w:kern w:val="0"/>
          <w:szCs w:val="32"/>
        </w:rPr>
        <w:t xml:space="preserve">                       </w:t>
      </w:r>
      <w:r>
        <w:rPr>
          <w:rFonts w:eastAsia="仿宋_GB2312"/>
          <w:kern w:val="0"/>
          <w:szCs w:val="32"/>
        </w:rPr>
        <w:t>开户行名称：</w:t>
      </w:r>
    </w:p>
    <w:p w:rsidR="00F66F25" w:rsidRDefault="00F66F25" w:rsidP="00F66F25">
      <w:pPr>
        <w:ind w:firstLineChars="0" w:firstLine="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>开户行账号：</w:t>
      </w:r>
      <w:r>
        <w:rPr>
          <w:rFonts w:eastAsia="仿宋_GB2312"/>
          <w:kern w:val="0"/>
          <w:szCs w:val="32"/>
        </w:rPr>
        <w:t xml:space="preserve">                       </w:t>
      </w:r>
      <w:r>
        <w:rPr>
          <w:rFonts w:eastAsia="仿宋_GB2312"/>
          <w:kern w:val="0"/>
          <w:szCs w:val="32"/>
        </w:rPr>
        <w:t>开户行账号：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年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月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日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 w:hint="eastAsia"/>
          <w:kern w:val="0"/>
          <w:szCs w:val="32"/>
        </w:rPr>
        <w:t xml:space="preserve">         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年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月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日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丙</w:t>
      </w:r>
      <w:r>
        <w:rPr>
          <w:rFonts w:eastAsia="仿宋_GB2312"/>
          <w:kern w:val="0"/>
          <w:szCs w:val="32"/>
        </w:rPr>
        <w:t>方：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地址：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法定代表人或其授权人：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lastRenderedPageBreak/>
        <w:t>（盖章）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开户行名称：</w:t>
      </w:r>
      <w:r>
        <w:rPr>
          <w:rFonts w:eastAsia="仿宋_GB2312"/>
          <w:kern w:val="0"/>
          <w:szCs w:val="32"/>
        </w:rPr>
        <w:t xml:space="preserve">                      </w:t>
      </w:r>
    </w:p>
    <w:p w:rsidR="00F66F25" w:rsidRDefault="00F66F25" w:rsidP="00F66F25">
      <w:pPr>
        <w:ind w:firstLineChars="0" w:firstLine="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>开户行账号：</w:t>
      </w:r>
      <w:r>
        <w:rPr>
          <w:rFonts w:eastAsia="仿宋_GB2312"/>
          <w:kern w:val="0"/>
          <w:szCs w:val="32"/>
        </w:rPr>
        <w:t xml:space="preserve">                       </w:t>
      </w:r>
    </w:p>
    <w:p w:rsidR="00F66F25" w:rsidRDefault="00F66F25" w:rsidP="00F66F25">
      <w:pPr>
        <w:ind w:firstLineChars="0" w:firstLine="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年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月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日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 w:hint="eastAsia"/>
          <w:kern w:val="0"/>
          <w:szCs w:val="32"/>
        </w:rPr>
        <w:t xml:space="preserve">         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sz w:val="30"/>
          <w:szCs w:val="30"/>
        </w:rPr>
        <w:br w:type="page"/>
      </w:r>
    </w:p>
    <w:p w:rsidR="00F66F25" w:rsidRDefault="00F66F25" w:rsidP="00F66F25">
      <w:pPr>
        <w:ind w:firstLineChars="0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仓单串换协议</w:t>
      </w:r>
    </w:p>
    <w:p w:rsidR="00F66F25" w:rsidRDefault="00F66F25" w:rsidP="00F66F25">
      <w:pPr>
        <w:ind w:firstLineChars="0" w:firstLine="0"/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w:t>（仓单串仓单）</w:t>
      </w:r>
    </w:p>
    <w:p w:rsidR="00F66F25" w:rsidRDefault="00F66F25" w:rsidP="00F66F25">
      <w:pPr>
        <w:ind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甲方（客户）：</w:t>
      </w:r>
      <w:r>
        <w:rPr>
          <w:rFonts w:eastAsia="仿宋_GB2312"/>
          <w:szCs w:val="32"/>
        </w:rPr>
        <w:t xml:space="preserve">                </w:t>
      </w:r>
      <w:r>
        <w:rPr>
          <w:rFonts w:eastAsia="仿宋_GB2312"/>
          <w:szCs w:val="32"/>
        </w:rPr>
        <w:t>合同编号：</w:t>
      </w:r>
    </w:p>
    <w:p w:rsidR="00F66F25" w:rsidRDefault="00F66F25" w:rsidP="00F66F25">
      <w:pPr>
        <w:ind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电话：</w:t>
      </w:r>
      <w:r>
        <w:rPr>
          <w:rFonts w:eastAsia="仿宋_GB2312"/>
          <w:szCs w:val="32"/>
        </w:rPr>
        <w:t xml:space="preserve">                         </w:t>
      </w:r>
      <w:r>
        <w:rPr>
          <w:rFonts w:eastAsia="仿宋_GB2312"/>
          <w:szCs w:val="32"/>
        </w:rPr>
        <w:t>传真：</w:t>
      </w:r>
    </w:p>
    <w:p w:rsidR="00F66F25" w:rsidRDefault="00F66F25" w:rsidP="00F66F25">
      <w:pPr>
        <w:ind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乙方：</w:t>
      </w:r>
      <w:r>
        <w:rPr>
          <w:rFonts w:eastAsia="仿宋_GB2312"/>
          <w:szCs w:val="32"/>
        </w:rPr>
        <w:tab/>
      </w:r>
    </w:p>
    <w:p w:rsidR="00F66F25" w:rsidRDefault="00F66F25" w:rsidP="00F66F25">
      <w:pPr>
        <w:ind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电话：</w:t>
      </w:r>
      <w:r>
        <w:rPr>
          <w:rFonts w:eastAsia="仿宋_GB2312"/>
          <w:szCs w:val="32"/>
        </w:rPr>
        <w:t xml:space="preserve">                         </w:t>
      </w:r>
      <w:r>
        <w:rPr>
          <w:rFonts w:eastAsia="仿宋_GB2312"/>
          <w:szCs w:val="32"/>
        </w:rPr>
        <w:t>传真：</w:t>
      </w:r>
    </w:p>
    <w:p w:rsidR="00F66F25" w:rsidRDefault="00F66F25" w:rsidP="00F66F25">
      <w:pPr>
        <w:ind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签订地点：</w:t>
      </w:r>
      <w:r>
        <w:rPr>
          <w:rFonts w:eastAsia="仿宋_GB2312"/>
          <w:szCs w:val="32"/>
        </w:rPr>
        <w:t xml:space="preserve">                    </w:t>
      </w:r>
    </w:p>
    <w:p w:rsidR="00F66F25" w:rsidRDefault="00F66F25" w:rsidP="00F66F25">
      <w:pPr>
        <w:ind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签订日期：</w:t>
      </w: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</w:rPr>
        <w:t>月</w:t>
      </w:r>
      <w:r>
        <w:rPr>
          <w:rFonts w:eastAsia="仿宋_GB2312"/>
          <w:szCs w:val="32"/>
        </w:rPr>
        <w:t xml:space="preserve">  </w:t>
      </w:r>
      <w:r>
        <w:rPr>
          <w:rFonts w:eastAsia="仿宋_GB2312"/>
          <w:szCs w:val="32"/>
        </w:rPr>
        <w:t>日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根据《中华人民共和国合同法》、《大连商品交易所交易规则》、《大连商品交易所交割管理办法》、《大连商品交易所豆油</w:t>
      </w:r>
      <w:r>
        <w:rPr>
          <w:rFonts w:eastAsia="仿宋_GB2312"/>
          <w:szCs w:val="32"/>
        </w:rPr>
        <w:t>/</w:t>
      </w:r>
      <w:r>
        <w:rPr>
          <w:rFonts w:eastAsia="仿宋_GB2312"/>
          <w:szCs w:val="32"/>
        </w:rPr>
        <w:t>棕榈油期货业务细则》、《大连商品交易所结算管理办法》、《大连商品交易所指定交割仓库管理办法》、《大连商品交易所标准仓单管理办法》等有关条款规定，经甲乙双方共同协商，订立本合同，双方共同遵守合同条款如下：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一、仓单串换内容：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甲方将其所持有的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</w:rPr>
        <w:t>手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>豆油</w:t>
      </w:r>
      <w:r>
        <w:rPr>
          <w:rFonts w:eastAsia="仿宋_GB2312"/>
          <w:szCs w:val="32"/>
          <w:u w:val="single"/>
        </w:rPr>
        <w:t>/</w:t>
      </w:r>
      <w:r>
        <w:rPr>
          <w:rFonts w:eastAsia="仿宋_GB2312"/>
          <w:szCs w:val="32"/>
          <w:u w:val="single"/>
        </w:rPr>
        <w:t>棕榈油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</w:rPr>
        <w:t>标准厂</w:t>
      </w:r>
      <w:proofErr w:type="gramStart"/>
      <w:r>
        <w:rPr>
          <w:rFonts w:eastAsia="仿宋_GB2312"/>
          <w:szCs w:val="32"/>
        </w:rPr>
        <w:t>库仓</w:t>
      </w:r>
      <w:proofErr w:type="gramEnd"/>
      <w:r>
        <w:rPr>
          <w:rFonts w:eastAsia="仿宋_GB2312"/>
          <w:szCs w:val="32"/>
        </w:rPr>
        <w:t>单转让给乙方或乙方指定的机构，由乙方将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</w:rPr>
        <w:t>厂库开具的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手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>豆油</w:t>
      </w:r>
      <w:r>
        <w:rPr>
          <w:rFonts w:eastAsia="仿宋_GB2312"/>
          <w:szCs w:val="32"/>
          <w:u w:val="single"/>
        </w:rPr>
        <w:t>/</w:t>
      </w:r>
      <w:r>
        <w:rPr>
          <w:rFonts w:eastAsia="仿宋_GB2312"/>
          <w:szCs w:val="32"/>
          <w:u w:val="single"/>
        </w:rPr>
        <w:t>棕榈油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</w:rPr>
        <w:t>标准仓单提供给甲方。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二、仓单串换费用：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（一）单价：串</w:t>
      </w:r>
      <w:proofErr w:type="gramStart"/>
      <w:r>
        <w:rPr>
          <w:rFonts w:eastAsia="仿宋_GB2312"/>
          <w:szCs w:val="32"/>
        </w:rPr>
        <w:t>出厂库升贴水</w:t>
      </w:r>
      <w:proofErr w:type="gramEnd"/>
      <w:r>
        <w:rPr>
          <w:rFonts w:eastAsia="仿宋_GB2312"/>
          <w:szCs w:val="32"/>
          <w:u w:val="single"/>
        </w:rPr>
        <w:t xml:space="preserve">   </w:t>
      </w:r>
      <w:r>
        <w:rPr>
          <w:rFonts w:eastAsia="仿宋_GB2312"/>
          <w:szCs w:val="32"/>
        </w:rPr>
        <w:t>元／</w:t>
      </w:r>
      <w:proofErr w:type="gramStart"/>
      <w:r>
        <w:rPr>
          <w:rFonts w:eastAsia="仿宋_GB2312"/>
          <w:szCs w:val="32"/>
        </w:rPr>
        <w:t>吨</w:t>
      </w:r>
      <w:r>
        <w:rPr>
          <w:rFonts w:eastAsia="仿宋_GB2312"/>
          <w:szCs w:val="32"/>
        </w:rPr>
        <w:t>—</w:t>
      </w:r>
      <w:r>
        <w:rPr>
          <w:rFonts w:eastAsia="仿宋_GB2312"/>
          <w:szCs w:val="32"/>
        </w:rPr>
        <w:t>串入厂库</w:t>
      </w:r>
      <w:proofErr w:type="gramEnd"/>
      <w:r>
        <w:rPr>
          <w:rFonts w:eastAsia="仿宋_GB2312"/>
          <w:szCs w:val="32"/>
        </w:rPr>
        <w:t>升贴水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仿宋_GB2312"/>
          <w:szCs w:val="32"/>
        </w:rPr>
        <w:t>元／吨＋现货价差</w:t>
      </w:r>
      <w:r>
        <w:rPr>
          <w:rFonts w:eastAsia="仿宋_GB2312"/>
          <w:szCs w:val="32"/>
          <w:u w:val="single"/>
        </w:rPr>
        <w:t xml:space="preserve">  </w:t>
      </w:r>
      <w:r>
        <w:rPr>
          <w:rFonts w:eastAsia="仿宋_GB2312"/>
          <w:szCs w:val="32"/>
        </w:rPr>
        <w:t>元／吨＋厂库生产计划调整费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仿宋_GB2312"/>
          <w:szCs w:val="32"/>
        </w:rPr>
        <w:t>元／吨，共计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仿宋_GB2312"/>
          <w:szCs w:val="32"/>
        </w:rPr>
        <w:t>元／吨。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lastRenderedPageBreak/>
        <w:t>（二）数量：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/>
          <w:szCs w:val="32"/>
        </w:rPr>
        <w:t>吨。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（三）总价：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/>
          <w:szCs w:val="32"/>
        </w:rPr>
        <w:t>元，大写：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/>
          <w:szCs w:val="32"/>
        </w:rPr>
        <w:t>元整。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三、费用承担</w:t>
      </w:r>
      <w:r>
        <w:rPr>
          <w:rFonts w:eastAsia="仿宋_GB2312" w:hint="eastAsia"/>
          <w:bCs/>
          <w:szCs w:val="32"/>
        </w:rPr>
        <w:t>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甲方将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>豆油</w:t>
      </w:r>
      <w:r>
        <w:rPr>
          <w:rFonts w:eastAsia="仿宋_GB2312"/>
          <w:szCs w:val="32"/>
          <w:u w:val="single"/>
        </w:rPr>
        <w:t>/</w:t>
      </w:r>
      <w:r>
        <w:rPr>
          <w:rFonts w:eastAsia="仿宋_GB2312"/>
          <w:szCs w:val="32"/>
          <w:u w:val="single"/>
        </w:rPr>
        <w:t>棕榈油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</w:rPr>
        <w:t>仓单转让给乙方同时，结清</w:t>
      </w:r>
      <w:proofErr w:type="gramStart"/>
      <w:r>
        <w:rPr>
          <w:rFonts w:eastAsia="仿宋_GB2312"/>
          <w:szCs w:val="32"/>
        </w:rPr>
        <w:t>仓储费用且此后</w:t>
      </w:r>
      <w:proofErr w:type="gramEnd"/>
      <w:r>
        <w:rPr>
          <w:rFonts w:eastAsia="仿宋_GB2312"/>
          <w:szCs w:val="32"/>
        </w:rPr>
        <w:t>不再支付仓储费用，之后产生的仓储费由乙方支付。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四、付款方式及期限</w:t>
      </w:r>
      <w:r>
        <w:rPr>
          <w:rFonts w:eastAsia="仿宋_GB2312" w:hint="eastAsia"/>
          <w:bCs/>
          <w:szCs w:val="32"/>
        </w:rPr>
        <w:t>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甲方须在签订合同后的</w:t>
      </w:r>
      <w:r>
        <w:rPr>
          <w:rFonts w:eastAsia="仿宋_GB2312"/>
          <w:szCs w:val="32"/>
        </w:rPr>
        <w:t>2</w:t>
      </w:r>
      <w:r>
        <w:rPr>
          <w:rFonts w:eastAsia="仿宋_GB2312"/>
          <w:szCs w:val="32"/>
        </w:rPr>
        <w:t>个工作日内向乙方支付全部串换费用并完成仓单转让，乙方应于签订合同后</w:t>
      </w:r>
      <w:r>
        <w:rPr>
          <w:rFonts w:eastAsia="仿宋_GB2312"/>
          <w:szCs w:val="32"/>
        </w:rPr>
        <w:t>10</w:t>
      </w:r>
      <w:r>
        <w:rPr>
          <w:rFonts w:eastAsia="仿宋_GB2312"/>
          <w:szCs w:val="32"/>
        </w:rPr>
        <w:t>个工作日内为甲方在大连商品交易所注册</w:t>
      </w:r>
      <w:r>
        <w:rPr>
          <w:rFonts w:eastAsia="仿宋_GB2312"/>
          <w:szCs w:val="32"/>
          <w:u w:val="single"/>
        </w:rPr>
        <w:t xml:space="preserve">   (</w:t>
      </w:r>
      <w:r>
        <w:rPr>
          <w:rFonts w:eastAsia="仿宋_GB2312"/>
          <w:szCs w:val="32"/>
          <w:u w:val="single"/>
        </w:rPr>
        <w:t>串入</w:t>
      </w:r>
      <w:r>
        <w:rPr>
          <w:rFonts w:eastAsia="仿宋_GB2312"/>
          <w:szCs w:val="32"/>
          <w:u w:val="single"/>
        </w:rPr>
        <w:t xml:space="preserve">)        </w:t>
      </w:r>
      <w:r>
        <w:rPr>
          <w:rFonts w:eastAsia="仿宋_GB2312"/>
          <w:szCs w:val="32"/>
        </w:rPr>
        <w:t>库的</w:t>
      </w:r>
      <w:r w:rsidRPr="001E0089">
        <w:rPr>
          <w:rFonts w:eastAsia="仿宋_GB2312"/>
          <w:szCs w:val="32"/>
          <w:u w:val="single"/>
        </w:rPr>
        <w:t>豆油</w:t>
      </w:r>
      <w:r w:rsidR="001B4B1E" w:rsidRPr="001E0089">
        <w:rPr>
          <w:rFonts w:eastAsia="仿宋_GB2312" w:hint="eastAsia"/>
          <w:szCs w:val="32"/>
          <w:u w:val="single"/>
        </w:rPr>
        <w:t>/</w:t>
      </w:r>
      <w:r w:rsidR="001B4B1E" w:rsidRPr="001E0089">
        <w:rPr>
          <w:rFonts w:eastAsia="仿宋_GB2312" w:hint="eastAsia"/>
          <w:szCs w:val="32"/>
          <w:u w:val="single"/>
        </w:rPr>
        <w:t>棕榈油</w:t>
      </w:r>
      <w:r>
        <w:rPr>
          <w:rFonts w:eastAsia="仿宋_GB2312"/>
          <w:szCs w:val="32"/>
        </w:rPr>
        <w:t>标准仓单。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五、违约责任：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签署串换协议后，任何一方违反约定（包括但不限于未按协议约定支付串换费用等）造成本协议无法履行，且本协议未规定违约后果的，违约方应当向守约方支付违约金，违约金的金额</w:t>
      </w:r>
      <w:r>
        <w:rPr>
          <w:rFonts w:eastAsia="仿宋_GB2312"/>
          <w:szCs w:val="32"/>
        </w:rPr>
        <w:t>=</w:t>
      </w:r>
      <w:r>
        <w:rPr>
          <w:rFonts w:eastAsia="仿宋_GB2312"/>
          <w:szCs w:val="32"/>
        </w:rPr>
        <w:t>该商品最近已交割月份交割结算价</w:t>
      </w:r>
      <w:r>
        <w:rPr>
          <w:rFonts w:eastAsia="仿宋_GB2312"/>
          <w:szCs w:val="32"/>
        </w:rPr>
        <w:t>×</w:t>
      </w:r>
      <w:r>
        <w:rPr>
          <w:rFonts w:eastAsia="仿宋_GB2312"/>
          <w:szCs w:val="32"/>
        </w:rPr>
        <w:t>协议中的仓单串换数量</w:t>
      </w:r>
      <w:r>
        <w:rPr>
          <w:rFonts w:eastAsia="仿宋_GB2312"/>
          <w:szCs w:val="32"/>
        </w:rPr>
        <w:t>×10%</w:t>
      </w:r>
      <w:r>
        <w:rPr>
          <w:rFonts w:eastAsia="仿宋_GB2312"/>
          <w:szCs w:val="32"/>
        </w:rPr>
        <w:t>。</w:t>
      </w:r>
    </w:p>
    <w:p w:rsidR="00F66F25" w:rsidRDefault="00F66F25" w:rsidP="00F66F25">
      <w:pPr>
        <w:ind w:firstLine="64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六、争议解决：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本合同任何一方违约，如协商不成则向</w:t>
      </w:r>
      <w:r>
        <w:rPr>
          <w:rFonts w:eastAsia="仿宋_GB2312"/>
          <w:szCs w:val="32"/>
        </w:rPr>
        <w:t xml:space="preserve">         </w:t>
      </w:r>
      <w:r>
        <w:rPr>
          <w:rFonts w:eastAsia="仿宋_GB2312"/>
          <w:szCs w:val="32"/>
        </w:rPr>
        <w:t>地人民法院提起诉讼。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bCs/>
          <w:szCs w:val="32"/>
        </w:rPr>
        <w:t>七、合同生效条款：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本合同双方签字盖章后生效，传真件具有同等效力。本合同一式两份，甲、乙双方各执一份，两份合同具有同等法律效力。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lastRenderedPageBreak/>
        <w:t>甲方：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>乙方：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地址：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>地址：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法定代表人或其授权人：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>法定代表人或其授权人：</w:t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（盖章）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>（盖章）</w:t>
      </w:r>
      <w:r>
        <w:rPr>
          <w:rFonts w:eastAsia="仿宋_GB2312"/>
          <w:kern w:val="0"/>
          <w:szCs w:val="32"/>
        </w:rPr>
        <w:tab/>
      </w:r>
    </w:p>
    <w:p w:rsidR="00F66F25" w:rsidRDefault="00F66F25" w:rsidP="00F66F25">
      <w:pPr>
        <w:ind w:firstLineChars="0" w:firstLine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开户行名称：</w:t>
      </w:r>
      <w:r>
        <w:rPr>
          <w:rFonts w:eastAsia="仿宋_GB2312"/>
          <w:kern w:val="0"/>
          <w:szCs w:val="32"/>
        </w:rPr>
        <w:t xml:space="preserve">                       </w:t>
      </w:r>
      <w:r>
        <w:rPr>
          <w:rFonts w:eastAsia="仿宋_GB2312"/>
          <w:kern w:val="0"/>
          <w:szCs w:val="32"/>
        </w:rPr>
        <w:t>开户行名称：</w:t>
      </w:r>
    </w:p>
    <w:p w:rsidR="00F66F25" w:rsidRDefault="00F66F25" w:rsidP="00F66F25">
      <w:pPr>
        <w:ind w:firstLineChars="0" w:firstLine="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>开户行账号：</w:t>
      </w:r>
      <w:r>
        <w:rPr>
          <w:rFonts w:eastAsia="仿宋_GB2312"/>
          <w:kern w:val="0"/>
          <w:szCs w:val="32"/>
        </w:rPr>
        <w:t xml:space="preserve">                       </w:t>
      </w:r>
      <w:r>
        <w:rPr>
          <w:rFonts w:eastAsia="仿宋_GB2312"/>
          <w:kern w:val="0"/>
          <w:szCs w:val="32"/>
        </w:rPr>
        <w:t>开户行账号：</w:t>
      </w:r>
    </w:p>
    <w:p w:rsidR="00F66F25" w:rsidRDefault="00F66F25" w:rsidP="00F66F25">
      <w:pPr>
        <w:ind w:firstLineChars="0" w:firstLine="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年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月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日</w:t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/>
          <w:kern w:val="0"/>
          <w:szCs w:val="32"/>
        </w:rPr>
        <w:tab/>
      </w:r>
      <w:r>
        <w:rPr>
          <w:rFonts w:eastAsia="仿宋_GB2312" w:hint="eastAsia"/>
          <w:kern w:val="0"/>
          <w:szCs w:val="32"/>
        </w:rPr>
        <w:t xml:space="preserve">           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年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月</w:t>
      </w:r>
      <w:r>
        <w:rPr>
          <w:rFonts w:eastAsia="仿宋_GB2312"/>
          <w:kern w:val="0"/>
          <w:szCs w:val="32"/>
        </w:rPr>
        <w:t xml:space="preserve">  </w:t>
      </w:r>
      <w:r>
        <w:rPr>
          <w:rFonts w:eastAsia="仿宋_GB2312"/>
          <w:kern w:val="0"/>
          <w:szCs w:val="32"/>
        </w:rPr>
        <w:t>日</w:t>
      </w:r>
    </w:p>
    <w:p w:rsidR="00F66F25" w:rsidRDefault="00F66F25" w:rsidP="00F66F25">
      <w:pPr>
        <w:ind w:firstLine="640"/>
        <w:rPr>
          <w:rFonts w:eastAsia="仿宋_GB2312"/>
          <w:szCs w:val="32"/>
        </w:rPr>
      </w:pPr>
    </w:p>
    <w:p w:rsidR="00586254" w:rsidRDefault="00586254">
      <w:pPr>
        <w:ind w:firstLine="640"/>
      </w:pPr>
    </w:p>
    <w:sectPr w:rsidR="00586254" w:rsidSect="004A2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C8" w:rsidRDefault="00D34FC8" w:rsidP="00D34FC8">
      <w:pPr>
        <w:spacing w:line="240" w:lineRule="auto"/>
        <w:ind w:firstLine="640"/>
      </w:pPr>
      <w:r>
        <w:separator/>
      </w:r>
    </w:p>
  </w:endnote>
  <w:endnote w:type="continuationSeparator" w:id="0">
    <w:p w:rsidR="00D34FC8" w:rsidRDefault="00D34FC8" w:rsidP="00D34F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C8" w:rsidRDefault="00D34FC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588527"/>
      <w:docPartObj>
        <w:docPartGallery w:val="Page Numbers (Bottom of Page)"/>
        <w:docPartUnique/>
      </w:docPartObj>
    </w:sdtPr>
    <w:sdtEndPr/>
    <w:sdtContent>
      <w:p w:rsidR="00D34FC8" w:rsidRDefault="00D34FC8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E8" w:rsidRPr="004A2BE8">
          <w:rPr>
            <w:noProof/>
            <w:lang w:val="zh-CN"/>
          </w:rPr>
          <w:t>9</w:t>
        </w:r>
        <w:r>
          <w:fldChar w:fldCharType="end"/>
        </w:r>
      </w:p>
    </w:sdtContent>
  </w:sdt>
  <w:p w:rsidR="00D34FC8" w:rsidRDefault="00D34FC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C8" w:rsidRDefault="00D34FC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C8" w:rsidRDefault="00D34FC8" w:rsidP="00D34FC8">
      <w:pPr>
        <w:spacing w:line="240" w:lineRule="auto"/>
        <w:ind w:firstLine="640"/>
      </w:pPr>
      <w:r>
        <w:separator/>
      </w:r>
    </w:p>
  </w:footnote>
  <w:footnote w:type="continuationSeparator" w:id="0">
    <w:p w:rsidR="00D34FC8" w:rsidRDefault="00D34FC8" w:rsidP="00D34F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C8" w:rsidRDefault="00D34FC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C8" w:rsidRDefault="00D34FC8" w:rsidP="004A2BE8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C8" w:rsidRDefault="00D34FC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25"/>
    <w:rsid w:val="001B4B1E"/>
    <w:rsid w:val="001E0089"/>
    <w:rsid w:val="004A2BE8"/>
    <w:rsid w:val="00586254"/>
    <w:rsid w:val="00D34FC8"/>
    <w:rsid w:val="00F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3E1E6-5E51-4656-BDCB-2026567D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25"/>
    <w:pPr>
      <w:adjustRightInd w:val="0"/>
      <w:snapToGrid w:val="0"/>
      <w:spacing w:line="580" w:lineRule="exact"/>
      <w:ind w:firstLineChars="200" w:firstLine="20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交易所标题"/>
    <w:basedOn w:val="a"/>
    <w:qFormat/>
    <w:rsid w:val="00F66F25"/>
    <w:pPr>
      <w:widowControl w:val="0"/>
      <w:spacing w:line="240" w:lineRule="auto"/>
      <w:ind w:firstLineChars="0" w:firstLine="0"/>
      <w:jc w:val="center"/>
      <w:outlineLvl w:val="0"/>
    </w:pPr>
    <w:rPr>
      <w:rFonts w:ascii="宋体" w:hAnsi="宋体" w:cs="黑体"/>
      <w:b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D34FC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4F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4FC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4F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1659</Words>
  <Characters>1792</Characters>
  <Application>Microsoft Office Word</Application>
  <DocSecurity>0</DocSecurity>
  <Lines>162</Lines>
  <Paragraphs>143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谭健</dc:creator>
  <cp:keywords/>
  <dc:description/>
  <cp:lastModifiedBy>王皓如</cp:lastModifiedBy>
  <cp:revision>7</cp:revision>
  <dcterms:created xsi:type="dcterms:W3CDTF">2020-10-30T08:01:00Z</dcterms:created>
  <dcterms:modified xsi:type="dcterms:W3CDTF">2020-10-30T09:00:00Z</dcterms:modified>
</cp:coreProperties>
</file>