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9月份各期货品种做市合约和重点合约</w:t>
      </w:r>
    </w:p>
    <w:tbl>
      <w:tblPr>
        <w:tblStyle w:val="4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197"/>
        <w:gridCol w:w="3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95B3D7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品种</w:t>
            </w:r>
          </w:p>
        </w:tc>
        <w:tc>
          <w:tcPr>
            <w:tcW w:w="3197" w:type="dxa"/>
            <w:shd w:val="clear" w:color="auto" w:fill="95B3D7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做市合约</w:t>
            </w:r>
          </w:p>
        </w:tc>
        <w:tc>
          <w:tcPr>
            <w:tcW w:w="3143" w:type="dxa"/>
            <w:shd w:val="clear" w:color="auto" w:fill="95B3D7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重点合约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铁矿石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2011，2102，2103，2104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焦煤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2011，2102，2103，2104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焦炭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2011，2102，2103，2104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线型低密度聚乙烯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2011，2102，2103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聚氯乙烯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2011，2102，2103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聚丙烯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2011，2102，2103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乙二醇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2011，2102，2103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苯乙烯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2011，2012，2102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液化石油气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2012，2102，2103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玉米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2011，2103，2107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玉米淀粉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2011，2103，2107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鸡蛋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2012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粳米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2011，2012，2102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豆粕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2011，2103，2107，2108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黄大豆1号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2103，2107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黄大豆2号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2011，2012，2102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豆油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2011，2103，2107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4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棕榈油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2011，2102，2103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2102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注：做市合约指做市商开展做市交易的指定合约；重点合约指促进期货品种连续活跃的重点合约。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7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7D"/>
    <w:rsid w:val="0020421D"/>
    <w:rsid w:val="00256A7D"/>
    <w:rsid w:val="008F6A49"/>
    <w:rsid w:val="00E35067"/>
    <w:rsid w:val="4C5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2020-08-31T10:32:00Z</dcterms:created>
  <dc:creator>刘婧婧</dc:creator>
  <cp:lastModifiedBy>研究所2</cp:lastModifiedBy>
  <dcterms:modified xsi:type="dcterms:W3CDTF">2020-09-01T14:10:16Z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