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5D28DE" w:rsidTr="009175BA">
        <w:tc>
          <w:tcPr>
            <w:tcW w:w="5382" w:type="dxa"/>
            <w:vMerge w:val="restart"/>
            <w:shd w:val="clear" w:color="auto" w:fill="DBDBDB" w:themeFill="accent3" w:themeFillTint="66"/>
            <w:vAlign w:val="bottom"/>
          </w:tcPr>
          <w:p w:rsidR="005D28DE" w:rsidRDefault="00961D2E">
            <w:pPr>
              <w:widowControl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56"/>
                <w:szCs w:val="72"/>
              </w:rPr>
              <w:t>期市博览-沪铜</w:t>
            </w:r>
          </w:p>
        </w:tc>
        <w:tc>
          <w:tcPr>
            <w:tcW w:w="2914" w:type="dxa"/>
            <w:shd w:val="clear" w:color="auto" w:fill="323E4F" w:themeFill="text2" w:themeFillShade="BF"/>
          </w:tcPr>
          <w:p w:rsidR="005D28DE" w:rsidRDefault="00961D2E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</w:rPr>
              <w:t>广州期货研究所</w:t>
            </w:r>
          </w:p>
        </w:tc>
      </w:tr>
      <w:tr w:rsidR="005D28DE" w:rsidTr="009175BA">
        <w:tc>
          <w:tcPr>
            <w:tcW w:w="5382" w:type="dxa"/>
            <w:vMerge/>
            <w:shd w:val="clear" w:color="auto" w:fill="DBDBDB" w:themeFill="accent3" w:themeFillTint="66"/>
          </w:tcPr>
          <w:p w:rsidR="005D28DE" w:rsidRDefault="005D28DE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914" w:type="dxa"/>
            <w:shd w:val="clear" w:color="auto" w:fill="8496B0" w:themeFill="text2" w:themeFillTint="99"/>
          </w:tcPr>
          <w:p w:rsidR="005D28DE" w:rsidRDefault="00961D2E">
            <w:pPr>
              <w:widowControl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有色金属组</w:t>
            </w:r>
          </w:p>
        </w:tc>
      </w:tr>
      <w:tr w:rsidR="005D28DE" w:rsidTr="009175BA">
        <w:trPr>
          <w:trHeight w:val="292"/>
        </w:trPr>
        <w:tc>
          <w:tcPr>
            <w:tcW w:w="5382" w:type="dxa"/>
          </w:tcPr>
          <w:p w:rsidR="005D28DE" w:rsidRDefault="005D28DE">
            <w:pPr>
              <w:widowControl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14" w:type="dxa"/>
          </w:tcPr>
          <w:p w:rsidR="005D28DE" w:rsidRDefault="005D28D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D28DE" w:rsidTr="009175BA">
        <w:tc>
          <w:tcPr>
            <w:tcW w:w="5382" w:type="dxa"/>
          </w:tcPr>
          <w:p w:rsidR="005D28DE" w:rsidRDefault="00D01CC2">
            <w:pPr>
              <w:widowControl/>
              <w:spacing w:line="200" w:lineRule="atLeast"/>
              <w:jc w:val="left"/>
              <w:rPr>
                <w:rFonts w:ascii="微软雅黑" w:eastAsia="微软雅黑" w:hAnsi="微软雅黑"/>
                <w:b/>
                <w:bCs/>
                <w:color w:val="ED7D31" w:themeColor="accent2"/>
                <w:sz w:val="36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8月铜价或呈先抑后扬走势</w:t>
            </w:r>
          </w:p>
          <w:p w:rsidR="005D28DE" w:rsidRDefault="005D28DE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6C1BD8" w:rsidRDefault="006C1BD8">
            <w:pPr>
              <w:spacing w:afterLines="50" w:after="156" w:line="360" w:lineRule="auto"/>
              <w:ind w:firstLineChars="200" w:firstLine="420"/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宏观面，</w:t>
            </w:r>
            <w:r w:rsidR="00DC0869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根据公布的经济数据看，全球主要经济体复苏态势较好，</w:t>
            </w:r>
            <w:r w:rsidR="00B77AC0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中国7月官方制造业PMI录得51.1，高于预期和前值，且连续五个月处于荣枯线上方。</w:t>
            </w:r>
            <w:r w:rsidR="00DE4964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本月中美关系再起波澜，成为宏观情绪调整的较大隐患，后期的发展态势仍值得关注。</w:t>
            </w:r>
          </w:p>
          <w:p w:rsidR="00F37059" w:rsidRPr="004237C1" w:rsidRDefault="00DE4964" w:rsidP="004237C1">
            <w:pPr>
              <w:spacing w:afterLines="50" w:after="156" w:line="360" w:lineRule="auto"/>
              <w:ind w:firstLineChars="200" w:firstLine="420"/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</w:pPr>
            <w:r w:rsidRPr="004237C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产业面</w:t>
            </w:r>
            <w:r w:rsidR="00961D2E" w:rsidRPr="004237C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，</w:t>
            </w:r>
            <w:r w:rsidR="00F37059" w:rsidRPr="004237C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本月末安托法加斯塔旗下</w:t>
            </w:r>
            <w:proofErr w:type="spellStart"/>
            <w:r w:rsidR="00F37059" w:rsidRPr="004237C1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Zaldivar</w:t>
            </w:r>
            <w:proofErr w:type="spellEnd"/>
            <w:r w:rsidR="00F37059" w:rsidRPr="004237C1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和</w:t>
            </w:r>
            <w:proofErr w:type="spellStart"/>
            <w:r w:rsidR="00F37059" w:rsidRPr="004237C1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Centinela</w:t>
            </w:r>
            <w:proofErr w:type="spellEnd"/>
            <w:r w:rsidR="00F37059" w:rsidRPr="004237C1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两座矿山的劳工谈判经政府调解后顺利解决，避免罢工发生。</w:t>
            </w:r>
            <w:r w:rsidR="004237C1" w:rsidRPr="004237C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截至7月31日，SMM铜精矿指数（月）报价50.24美元/吨，环比下调1.47美元/吨。目前的加工费水平保持低位水平，铜精矿供应偏紧的格局暂未得到明显改善。</w:t>
            </w:r>
          </w:p>
          <w:p w:rsidR="00A87C6A" w:rsidRPr="00E304CB" w:rsidRDefault="009175BA" w:rsidP="00A87C6A">
            <w:pPr>
              <w:widowControl/>
              <w:ind w:firstLineChars="200" w:firstLine="42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整体看</w:t>
            </w:r>
            <w:r>
              <w:rPr>
                <w:rFonts w:ascii="微软雅黑" w:eastAsia="微软雅黑" w:hAnsi="微软雅黑" w:cs="Arial"/>
              </w:rPr>
              <w:t>，</w:t>
            </w:r>
            <w:r w:rsidR="004237C1" w:rsidRPr="004237C1">
              <w:rPr>
                <w:rFonts w:ascii="微软雅黑" w:eastAsia="微软雅黑" w:hAnsi="微软雅黑" w:cs="Arial"/>
              </w:rPr>
              <w:t>目前铜价</w:t>
            </w:r>
            <w:r w:rsidR="004237C1">
              <w:rPr>
                <w:rFonts w:ascii="微软雅黑" w:eastAsia="微软雅黑" w:hAnsi="微软雅黑" w:cs="Arial"/>
              </w:rPr>
              <w:t>处于上下两难状态</w:t>
            </w:r>
            <w:r w:rsidR="00E304CB">
              <w:rPr>
                <w:rFonts w:ascii="微软雅黑" w:eastAsia="微软雅黑" w:hAnsi="微软雅黑" w:cs="Arial"/>
              </w:rPr>
              <w:t>，</w:t>
            </w:r>
            <w:r w:rsidR="00E304CB">
              <w:rPr>
                <w:rFonts w:ascii="微软雅黑" w:eastAsia="微软雅黑" w:hAnsi="微软雅黑" w:cs="Arial" w:hint="eastAsia"/>
              </w:rPr>
              <w:t>短期延续回调整理，月中后期或在</w:t>
            </w:r>
            <w:proofErr w:type="gramStart"/>
            <w:r w:rsidR="00E304CB">
              <w:rPr>
                <w:rFonts w:ascii="微软雅黑" w:eastAsia="微软雅黑" w:hAnsi="微软雅黑" w:cs="Arial"/>
              </w:rPr>
              <w:t>”</w:t>
            </w:r>
            <w:proofErr w:type="gramEnd"/>
            <w:r w:rsidR="00E304CB">
              <w:rPr>
                <w:rFonts w:ascii="微软雅黑" w:eastAsia="微软雅黑" w:hAnsi="微软雅黑" w:cs="Arial" w:hint="eastAsia"/>
              </w:rPr>
              <w:t>金九“旺季预期下重回震荡上行态势</w:t>
            </w:r>
            <w:r w:rsidR="00247BA5">
              <w:rPr>
                <w:rFonts w:ascii="微软雅黑" w:eastAsia="微软雅黑" w:hAnsi="微软雅黑" w:cs="Arial" w:hint="eastAsia"/>
              </w:rPr>
              <w:t>。操作上，单边暂时观望，如</w:t>
            </w:r>
            <w:r w:rsidR="007B0AD5">
              <w:rPr>
                <w:rFonts w:ascii="微软雅黑" w:eastAsia="微软雅黑" w:hAnsi="微软雅黑" w:cs="Arial" w:hint="eastAsia"/>
              </w:rPr>
              <w:t>沪铜主力2009合约</w:t>
            </w:r>
            <w:r w:rsidR="00247BA5">
              <w:rPr>
                <w:rFonts w:ascii="微软雅黑" w:eastAsia="微软雅黑" w:hAnsi="微软雅黑" w:cs="Arial" w:hint="eastAsia"/>
              </w:rPr>
              <w:t>回调至</w:t>
            </w:r>
            <w:r w:rsidR="007B0AD5">
              <w:rPr>
                <w:rFonts w:ascii="微软雅黑" w:eastAsia="微软雅黑" w:hAnsi="微软雅黑" w:cs="Arial" w:hint="eastAsia"/>
              </w:rPr>
              <w:t>50000</w:t>
            </w:r>
            <w:r w:rsidR="00247BA5">
              <w:rPr>
                <w:rFonts w:ascii="微软雅黑" w:eastAsia="微软雅黑" w:hAnsi="微软雅黑" w:cs="Arial" w:hint="eastAsia"/>
              </w:rPr>
              <w:t>元附近，可择</w:t>
            </w:r>
            <w:proofErr w:type="gramStart"/>
            <w:r w:rsidR="00247BA5">
              <w:rPr>
                <w:rFonts w:ascii="微软雅黑" w:eastAsia="微软雅黑" w:hAnsi="微软雅黑" w:cs="Arial" w:hint="eastAsia"/>
              </w:rPr>
              <w:t>机轻仓试</w:t>
            </w:r>
            <w:proofErr w:type="gramEnd"/>
            <w:r w:rsidR="00247BA5">
              <w:rPr>
                <w:rFonts w:ascii="微软雅黑" w:eastAsia="微软雅黑" w:hAnsi="微软雅黑" w:cs="Arial" w:hint="eastAsia"/>
              </w:rPr>
              <w:t>多</w:t>
            </w:r>
            <w:r w:rsidR="00F404B8">
              <w:rPr>
                <w:rFonts w:ascii="微软雅黑" w:eastAsia="微软雅黑" w:hAnsi="微软雅黑" w:cs="Arial" w:hint="eastAsia"/>
              </w:rPr>
              <w:t>。套利方面，关注沪</w:t>
            </w:r>
            <w:proofErr w:type="gramStart"/>
            <w:r w:rsidR="00F404B8">
              <w:rPr>
                <w:rFonts w:ascii="微软雅黑" w:eastAsia="微软雅黑" w:hAnsi="微软雅黑" w:cs="Arial" w:hint="eastAsia"/>
              </w:rPr>
              <w:t>铜跨期正套</w:t>
            </w:r>
            <w:proofErr w:type="gramEnd"/>
            <w:r w:rsidR="00F404B8">
              <w:rPr>
                <w:rFonts w:ascii="微软雅黑" w:eastAsia="微软雅黑" w:hAnsi="微软雅黑" w:cs="Arial" w:hint="eastAsia"/>
              </w:rPr>
              <w:t>机会，多CU2009空CU2011，</w:t>
            </w:r>
            <w:proofErr w:type="gramStart"/>
            <w:r w:rsidR="00F404B8">
              <w:rPr>
                <w:rFonts w:ascii="微软雅黑" w:eastAsia="微软雅黑" w:hAnsi="微软雅黑" w:cs="Arial" w:hint="eastAsia"/>
              </w:rPr>
              <w:t>入场位</w:t>
            </w:r>
            <w:proofErr w:type="gramEnd"/>
            <w:r w:rsidR="00F404B8">
              <w:rPr>
                <w:rFonts w:ascii="微软雅黑" w:eastAsia="微软雅黑" w:hAnsi="微软雅黑" w:cs="Arial" w:hint="eastAsia"/>
              </w:rPr>
              <w:t>0，止损位-200，止盈位+300</w:t>
            </w:r>
            <w:r w:rsidR="00E304CB">
              <w:rPr>
                <w:rFonts w:ascii="微软雅黑" w:eastAsia="微软雅黑" w:hAnsi="微软雅黑" w:cs="Arial" w:hint="eastAsia"/>
              </w:rPr>
              <w:t>。</w:t>
            </w:r>
          </w:p>
        </w:tc>
        <w:tc>
          <w:tcPr>
            <w:tcW w:w="2914" w:type="dxa"/>
          </w:tcPr>
          <w:p w:rsidR="005D28DE" w:rsidRDefault="00961D2E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投资咨询业务资格</w:t>
            </w:r>
          </w:p>
          <w:p w:rsidR="005D28DE" w:rsidRDefault="00961D2E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证监许可【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2012】1497号</w:t>
            </w:r>
          </w:p>
          <w:p w:rsidR="005D28DE" w:rsidRDefault="005D28DE">
            <w:pPr>
              <w:widowControl/>
              <w:jc w:val="right"/>
              <w:rPr>
                <w:rFonts w:eastAsiaTheme="minorHAnsi"/>
              </w:rPr>
            </w:pP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许克元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从业资格号：F3022666  </w:t>
            </w: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投资咨询号：Z0013612</w:t>
            </w:r>
          </w:p>
          <w:p w:rsidR="005D28DE" w:rsidRDefault="005D28DE">
            <w:pPr>
              <w:widowControl/>
              <w:jc w:val="right"/>
              <w:rPr>
                <w:rFonts w:asciiTheme="minorEastAsia" w:hAnsiTheme="minorEastAsia"/>
              </w:rPr>
            </w:pPr>
          </w:p>
          <w:p w:rsidR="005D28DE" w:rsidRDefault="005D28DE">
            <w:pPr>
              <w:widowControl/>
              <w:jc w:val="right"/>
              <w:rPr>
                <w:rFonts w:ascii="黑体" w:eastAsia="黑体" w:hAnsi="黑体"/>
              </w:rPr>
            </w:pP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</w:t>
            </w: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广东省广州市天河区珠江西路</w:t>
            </w:r>
            <w:r>
              <w:rPr>
                <w:rFonts w:asciiTheme="minorEastAsia" w:hAnsiTheme="minorEastAsia"/>
              </w:rPr>
              <w:t>5号广州国际金融中心主塔写字楼第1007-1012房</w:t>
            </w:r>
          </w:p>
          <w:p w:rsidR="005D28DE" w:rsidRDefault="00961D2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(8620)22139800</w:t>
            </w:r>
          </w:p>
          <w:p w:rsidR="005D28DE" w:rsidRDefault="00FE0651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hyperlink r:id="rId8" w:history="1">
              <w:r w:rsidR="00961D2E">
                <w:rPr>
                  <w:rStyle w:val="a7"/>
                  <w:rFonts w:asciiTheme="majorEastAsia" w:eastAsiaTheme="majorEastAsia" w:hAnsiTheme="majorEastAsia"/>
                  <w:b/>
                  <w:bCs/>
                </w:rPr>
                <w:t>www.gzf2010.com.cn</w:t>
              </w:r>
            </w:hyperlink>
          </w:p>
          <w:p w:rsidR="005D28DE" w:rsidRDefault="00961D2E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</w:rPr>
              <w:drawing>
                <wp:inline distT="0" distB="0" distL="0" distR="0">
                  <wp:extent cx="460375" cy="452120"/>
                  <wp:effectExtent l="0" t="0" r="0" b="5080"/>
                  <wp:docPr id="5" name="图片 5" descr="文字图案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字图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5" cy="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8DE" w:rsidRDefault="005D28DE">
      <w:pPr>
        <w:widowControl/>
        <w:jc w:val="left"/>
      </w:pPr>
    </w:p>
    <w:p w:rsidR="005D28DE" w:rsidRDefault="00961D2E">
      <w:pPr>
        <w:spacing w:afterLines="50" w:after="156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一、行情回顾</w:t>
      </w:r>
    </w:p>
    <w:p w:rsidR="005D28DE" w:rsidRPr="006D49A4" w:rsidRDefault="00CC29B8" w:rsidP="00835ED8">
      <w:pPr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/>
          <w:shd w:val="clear" w:color="auto" w:fill="FFFFFF"/>
        </w:rPr>
        <w:t>7</w:t>
      </w:r>
      <w:r w:rsidR="00B130C8">
        <w:rPr>
          <w:rFonts w:ascii="微软雅黑" w:eastAsia="微软雅黑" w:hAnsi="微软雅黑" w:cs="Tahoma" w:hint="eastAsia"/>
          <w:shd w:val="clear" w:color="auto" w:fill="FFFFFF"/>
        </w:rPr>
        <w:t>月铜价延续上涨</w:t>
      </w:r>
      <w:r>
        <w:rPr>
          <w:rFonts w:ascii="微软雅黑" w:eastAsia="微软雅黑" w:hAnsi="微软雅黑" w:cs="Tahoma" w:hint="eastAsia"/>
          <w:shd w:val="clear" w:color="auto" w:fill="FFFFFF"/>
        </w:rPr>
        <w:t>态势，但动能有所减弱，后两周基本处于</w:t>
      </w:r>
      <w:r w:rsidR="00F87394">
        <w:rPr>
          <w:rFonts w:ascii="微软雅黑" w:eastAsia="微软雅黑" w:hAnsi="微软雅黑" w:cs="Tahoma" w:hint="eastAsia"/>
          <w:shd w:val="clear" w:color="auto" w:fill="FFFFFF"/>
        </w:rPr>
        <w:t>维持</w:t>
      </w:r>
      <w:r>
        <w:rPr>
          <w:rFonts w:ascii="微软雅黑" w:eastAsia="微软雅黑" w:hAnsi="微软雅黑" w:cs="Tahoma" w:hint="eastAsia"/>
          <w:shd w:val="clear" w:color="auto" w:fill="FFFFFF"/>
        </w:rPr>
        <w:t>高位震荡</w:t>
      </w:r>
      <w:r w:rsidR="00CB68FF">
        <w:rPr>
          <w:rFonts w:ascii="微软雅黑" w:eastAsia="微软雅黑" w:hAnsi="微软雅黑" w:cs="Tahoma" w:hint="eastAsia"/>
          <w:shd w:val="clear" w:color="auto" w:fill="FFFFFF"/>
        </w:rPr>
        <w:t>。进入7月，国内下游需求转弱，库存止跌回升</w:t>
      </w:r>
      <w:r w:rsidR="00B55A64">
        <w:rPr>
          <w:rFonts w:ascii="微软雅黑" w:eastAsia="微软雅黑" w:hAnsi="微软雅黑" w:cs="Tahoma" w:hint="eastAsia"/>
          <w:shd w:val="clear" w:color="auto" w:fill="FFFFFF"/>
        </w:rPr>
        <w:t>，</w:t>
      </w:r>
      <w:r w:rsidR="00BB6CED">
        <w:rPr>
          <w:rFonts w:ascii="微软雅黑" w:eastAsia="微软雅黑" w:hAnsi="微软雅黑" w:cs="Tahoma" w:hint="eastAsia"/>
          <w:shd w:val="clear" w:color="auto" w:fill="FFFFFF"/>
        </w:rPr>
        <w:t>铜矿供应端</w:t>
      </w:r>
      <w:r w:rsidR="00476DC9">
        <w:rPr>
          <w:rFonts w:ascii="微软雅黑" w:eastAsia="微软雅黑" w:hAnsi="微软雅黑" w:cs="Tahoma" w:hint="eastAsia"/>
          <w:shd w:val="clear" w:color="auto" w:fill="FFFFFF"/>
        </w:rPr>
        <w:t>月初在智利两铜矿可能引发罢工的背景下炒作热情依然高涨，TC继续下滑至50美元/吨下方</w:t>
      </w:r>
      <w:r w:rsidR="006F4D2A">
        <w:rPr>
          <w:rFonts w:ascii="微软雅黑" w:eastAsia="微软雅黑" w:hAnsi="微软雅黑" w:cs="Tahoma" w:hint="eastAsia"/>
          <w:shd w:val="clear" w:color="auto" w:fill="FFFFFF"/>
        </w:rPr>
        <w:t>，</w:t>
      </w:r>
      <w:r w:rsidR="00F34BF3">
        <w:rPr>
          <w:rFonts w:ascii="微软雅黑" w:eastAsia="微软雅黑" w:hAnsi="微软雅黑" w:cs="Tahoma" w:hint="eastAsia"/>
          <w:shd w:val="clear" w:color="auto" w:fill="FFFFFF"/>
        </w:rPr>
        <w:t>随后政府介入罢工事件的调节阶段以及顺利解决</w:t>
      </w:r>
      <w:r w:rsidR="002C4700">
        <w:rPr>
          <w:rFonts w:ascii="微软雅黑" w:eastAsia="微软雅黑" w:hAnsi="微软雅黑" w:cs="Tahoma" w:hint="eastAsia"/>
          <w:shd w:val="clear" w:color="auto" w:fill="FFFFFF"/>
        </w:rPr>
        <w:t>，市场对铜矿端的炒作热情也随之</w:t>
      </w:r>
      <w:r w:rsidR="006D49A4">
        <w:rPr>
          <w:rFonts w:ascii="微软雅黑" w:eastAsia="微软雅黑" w:hAnsi="微软雅黑" w:cs="Tahoma" w:hint="eastAsia"/>
          <w:shd w:val="clear" w:color="auto" w:fill="FFFFFF"/>
        </w:rPr>
        <w:t>转淡</w:t>
      </w:r>
      <w:r w:rsidR="002C4700">
        <w:rPr>
          <w:rFonts w:ascii="微软雅黑" w:eastAsia="微软雅黑" w:hAnsi="微软雅黑" w:cs="Tahoma" w:hint="eastAsia"/>
          <w:shd w:val="clear" w:color="auto" w:fill="FFFFFF"/>
        </w:rPr>
        <w:t>，</w:t>
      </w:r>
      <w:r w:rsidR="006D49A4">
        <w:rPr>
          <w:rFonts w:ascii="微软雅黑" w:eastAsia="微软雅黑" w:hAnsi="微软雅黑" w:cs="Tahoma" w:hint="eastAsia"/>
          <w:shd w:val="clear" w:color="auto" w:fill="FFFFFF"/>
        </w:rPr>
        <w:t>叠加中美关系再起波澜，整体宏观情绪转空，铜价上行驱动减弱。</w:t>
      </w:r>
      <w:r w:rsidR="00961D2E">
        <w:rPr>
          <w:rFonts w:ascii="微软雅黑" w:eastAsia="微软雅黑" w:hAnsi="微软雅黑" w:cs="Tahoma" w:hint="eastAsia"/>
          <w:shd w:val="clear" w:color="auto" w:fill="FFFFFF"/>
        </w:rPr>
        <w:t>月</w:t>
      </w:r>
      <w:proofErr w:type="gramStart"/>
      <w:r w:rsidR="00961D2E">
        <w:rPr>
          <w:rFonts w:ascii="微软雅黑" w:eastAsia="微软雅黑" w:hAnsi="微软雅黑" w:cs="Tahoma" w:hint="eastAsia"/>
          <w:shd w:val="clear" w:color="auto" w:fill="FFFFFF"/>
        </w:rPr>
        <w:t>内伦铜</w:t>
      </w:r>
      <w:r w:rsidR="00682A8C">
        <w:rPr>
          <w:rFonts w:ascii="微软雅黑" w:eastAsia="微软雅黑" w:hAnsi="微软雅黑" w:cs="Tahoma" w:hint="eastAsia"/>
          <w:shd w:val="clear" w:color="auto" w:fill="FFFFFF"/>
        </w:rPr>
        <w:t>最高</w:t>
      </w:r>
      <w:proofErr w:type="gramEnd"/>
      <w:r w:rsidR="00682A8C">
        <w:rPr>
          <w:rFonts w:ascii="微软雅黑" w:eastAsia="微软雅黑" w:hAnsi="微软雅黑" w:cs="Tahoma" w:hint="eastAsia"/>
          <w:shd w:val="clear" w:color="auto" w:fill="FFFFFF"/>
        </w:rPr>
        <w:t>6633美元，最低5987美元，收盘6376美元，涨幅5.58%</w:t>
      </w:r>
      <w:r w:rsidR="00835ED8">
        <w:rPr>
          <w:rFonts w:ascii="微软雅黑" w:eastAsia="微软雅黑" w:hAnsi="微软雅黑" w:cs="Tahoma" w:hint="eastAsia"/>
          <w:shd w:val="clear" w:color="auto" w:fill="FFFFFF"/>
        </w:rPr>
        <w:t>。沪铜主力2009合约最高53460元，最低48440元，收盘51820元，涨幅6.47%</w:t>
      </w:r>
      <w:r w:rsidR="00961D2E">
        <w:rPr>
          <w:rFonts w:ascii="微软雅黑" w:eastAsia="微软雅黑" w:hAnsi="微软雅黑" w:cs="Tahoma" w:hint="eastAsia"/>
          <w:shd w:val="clear" w:color="auto" w:fill="FFFFFF"/>
        </w:rPr>
        <w:t>。</w:t>
      </w:r>
      <w:r w:rsidR="00961D2E">
        <w:rPr>
          <w:rFonts w:ascii="微软雅黑" w:eastAsia="微软雅黑" w:hAnsi="微软雅黑"/>
          <w:color w:val="333333"/>
          <w:szCs w:val="21"/>
          <w:shd w:val="clear" w:color="auto" w:fill="FFFFFF"/>
        </w:rPr>
        <w:t>沪</w:t>
      </w:r>
      <w:proofErr w:type="gramStart"/>
      <w:r w:rsidR="00961D2E">
        <w:rPr>
          <w:rFonts w:ascii="微软雅黑" w:eastAsia="微软雅黑" w:hAnsi="微软雅黑"/>
          <w:color w:val="333333"/>
          <w:szCs w:val="21"/>
          <w:shd w:val="clear" w:color="auto" w:fill="FFFFFF"/>
        </w:rPr>
        <w:t>铜指数</w:t>
      </w:r>
      <w:proofErr w:type="gramEnd"/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月</w:t>
      </w:r>
      <w:r w:rsidR="00961D2E">
        <w:rPr>
          <w:rFonts w:ascii="微软雅黑" w:eastAsia="微软雅黑" w:hAnsi="微软雅黑"/>
          <w:color w:val="333333"/>
          <w:szCs w:val="21"/>
          <w:shd w:val="clear" w:color="auto" w:fill="FFFFFF"/>
        </w:rPr>
        <w:t>度持仓量</w:t>
      </w:r>
      <w:r w:rsidR="00E6080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减少</w:t>
      </w:r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约</w:t>
      </w:r>
      <w:r w:rsidR="00E6080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3.6</w:t>
      </w:r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万</w:t>
      </w:r>
      <w:r w:rsidR="00961D2E">
        <w:rPr>
          <w:rFonts w:ascii="微软雅黑" w:eastAsia="微软雅黑" w:hAnsi="微软雅黑"/>
          <w:color w:val="333333"/>
          <w:szCs w:val="21"/>
          <w:shd w:val="clear" w:color="auto" w:fill="FFFFFF"/>
        </w:rPr>
        <w:t>手至</w:t>
      </w:r>
      <w:r w:rsidR="00E60800">
        <w:rPr>
          <w:rFonts w:ascii="微软雅黑" w:eastAsia="微软雅黑" w:hAnsi="微软雅黑"/>
          <w:color w:val="333333"/>
          <w:szCs w:val="21"/>
          <w:shd w:val="clear" w:color="auto" w:fill="FFFFFF"/>
        </w:rPr>
        <w:t>31.7</w:t>
      </w:r>
      <w:r w:rsidR="00961D2E">
        <w:rPr>
          <w:rFonts w:ascii="微软雅黑" w:eastAsia="微软雅黑" w:hAnsi="微软雅黑"/>
          <w:color w:val="333333"/>
          <w:szCs w:val="21"/>
          <w:shd w:val="clear" w:color="auto" w:fill="FFFFFF"/>
        </w:rPr>
        <w:t>万手，</w:t>
      </w:r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成交量增加</w:t>
      </w:r>
      <w:r w:rsidR="00E6080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18</w:t>
      </w:r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9.6万手至</w:t>
      </w:r>
      <w:r w:rsidR="00E6080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694.7</w:t>
      </w:r>
      <w:r w:rsidR="00961D2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万手。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8DE">
        <w:tc>
          <w:tcPr>
            <w:tcW w:w="8296" w:type="dxa"/>
          </w:tcPr>
          <w:p w:rsidR="005D28DE" w:rsidRDefault="00961D2E">
            <w:pP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LME铜期价</w:t>
            </w:r>
          </w:p>
        </w:tc>
      </w:tr>
      <w:tr w:rsidR="005D28DE">
        <w:tc>
          <w:tcPr>
            <w:tcW w:w="8296" w:type="dxa"/>
          </w:tcPr>
          <w:p w:rsidR="005D28DE" w:rsidRDefault="00137857">
            <w:pP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F70CA56" wp14:editId="3D998EE7">
                  <wp:extent cx="5095875" cy="2181860"/>
                  <wp:effectExtent l="0" t="0" r="952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8DE" w:rsidRDefault="005D28D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8DE">
        <w:tc>
          <w:tcPr>
            <w:tcW w:w="8522" w:type="dxa"/>
          </w:tcPr>
          <w:p w:rsidR="005D28DE" w:rsidRDefault="00961D2E">
            <w:pPr>
              <w:spacing w:line="360" w:lineRule="auto"/>
              <w:rPr>
                <w:rFonts w:ascii="微软雅黑" w:eastAsia="微软雅黑" w:hAnsi="微软雅黑" w:cs="Tahoma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沪</w:t>
            </w:r>
            <w:proofErr w:type="gramStart"/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铜指数</w:t>
            </w:r>
            <w:proofErr w:type="gramEnd"/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日K线</w:t>
            </w:r>
          </w:p>
        </w:tc>
      </w:tr>
      <w:tr w:rsidR="005D28DE">
        <w:tc>
          <w:tcPr>
            <w:tcW w:w="8522" w:type="dxa"/>
          </w:tcPr>
          <w:p w:rsidR="005D28DE" w:rsidRDefault="00137857">
            <w:pPr>
              <w:spacing w:line="360" w:lineRule="auto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BE774E" wp14:editId="7B1780A1">
                  <wp:extent cx="5124450" cy="2187575"/>
                  <wp:effectExtent l="0" t="0" r="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8DE" w:rsidRDefault="00961D2E">
      <w:pPr>
        <w:spacing w:beforeLines="100" w:before="312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二、基本面分析</w:t>
      </w:r>
    </w:p>
    <w:p w:rsidR="005D28DE" w:rsidRDefault="00961D2E">
      <w:pPr>
        <w:spacing w:afterLines="50" w:after="156" w:line="360" w:lineRule="auto"/>
        <w:rPr>
          <w:rFonts w:ascii="微软雅黑" w:eastAsia="微软雅黑" w:hAnsi="微软雅黑" w:cs="Tahoma"/>
          <w:b/>
          <w:bCs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zCs w:val="21"/>
          <w:shd w:val="clear" w:color="auto" w:fill="FFFFFF"/>
        </w:rPr>
        <w:t xml:space="preserve">1. </w:t>
      </w:r>
      <w:r w:rsidR="00F63F6D">
        <w:rPr>
          <w:rFonts w:ascii="微软雅黑" w:eastAsia="微软雅黑" w:hAnsi="微软雅黑" w:cs="Tahoma" w:hint="eastAsia"/>
          <w:b/>
          <w:bCs/>
          <w:shd w:val="clear" w:color="auto" w:fill="FFFFFF"/>
        </w:rPr>
        <w:t>主产国疫情依然严重</w:t>
      </w:r>
      <w:r>
        <w:rPr>
          <w:rFonts w:ascii="微软雅黑" w:eastAsia="微软雅黑" w:hAnsi="微软雅黑" w:cs="Tahoma" w:hint="eastAsia"/>
          <w:b/>
          <w:bCs/>
          <w:shd w:val="clear" w:color="auto" w:fill="FFFFFF"/>
        </w:rPr>
        <w:t>，</w:t>
      </w:r>
      <w:r w:rsidR="00F63F6D">
        <w:rPr>
          <w:rFonts w:ascii="微软雅黑" w:eastAsia="微软雅黑" w:hAnsi="微软雅黑" w:cs="Tahoma" w:hint="eastAsia"/>
          <w:b/>
          <w:bCs/>
          <w:shd w:val="clear" w:color="auto" w:fill="FFFFFF"/>
        </w:rPr>
        <w:t>铜矿</w:t>
      </w:r>
      <w:proofErr w:type="gramStart"/>
      <w:r w:rsidR="00F63F6D">
        <w:rPr>
          <w:rFonts w:ascii="微软雅黑" w:eastAsia="微软雅黑" w:hAnsi="微软雅黑" w:cs="Tahoma" w:hint="eastAsia"/>
          <w:b/>
          <w:bCs/>
          <w:shd w:val="clear" w:color="auto" w:fill="FFFFFF"/>
        </w:rPr>
        <w:t>端供应</w:t>
      </w:r>
      <w:proofErr w:type="gramEnd"/>
      <w:r w:rsidR="00F63F6D">
        <w:rPr>
          <w:rFonts w:ascii="微软雅黑" w:eastAsia="微软雅黑" w:hAnsi="微软雅黑" w:cs="Tahoma" w:hint="eastAsia"/>
          <w:b/>
          <w:bCs/>
          <w:shd w:val="clear" w:color="auto" w:fill="FFFFFF"/>
        </w:rPr>
        <w:t>仍存不确定性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8DE" w:rsidTr="00C6516C">
        <w:tc>
          <w:tcPr>
            <w:tcW w:w="8296" w:type="dxa"/>
          </w:tcPr>
          <w:p w:rsidR="005D28DE" w:rsidRDefault="00961D2E">
            <w:pPr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智利、秘鲁累计确诊病例情况</w:t>
            </w:r>
          </w:p>
        </w:tc>
      </w:tr>
      <w:tr w:rsidR="005D28DE" w:rsidTr="00C6516C">
        <w:tc>
          <w:tcPr>
            <w:tcW w:w="8296" w:type="dxa"/>
          </w:tcPr>
          <w:p w:rsidR="005D28DE" w:rsidRDefault="00C6516C">
            <w:pPr>
              <w:rPr>
                <w:rFonts w:ascii="微软雅黑" w:eastAsia="微软雅黑" w:hAnsi="微软雅黑" w:cs="Arial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1FE5B4D" wp14:editId="06017151">
                  <wp:extent cx="5086350" cy="2667000"/>
                  <wp:effectExtent l="0" t="0" r="0" b="0"/>
                  <wp:docPr id="3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</w:tr>
    </w:tbl>
    <w:p w:rsidR="005D28DE" w:rsidRDefault="005D28DE">
      <w:pPr>
        <w:rPr>
          <w:rFonts w:ascii="微软雅黑" w:eastAsia="微软雅黑" w:hAnsi="微软雅黑" w:cs="Arial"/>
        </w:rPr>
      </w:pPr>
    </w:p>
    <w:p w:rsidR="0043211A" w:rsidRDefault="00961D2E" w:rsidP="0043211A">
      <w:pPr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</w:rPr>
        <w:t>目前海外疫情仍在冲击铜矿供应端，主产国智利、秘鲁等疫情严重，截至</w:t>
      </w:r>
      <w:r w:rsidR="007F1E7F">
        <w:rPr>
          <w:rFonts w:ascii="微软雅黑" w:eastAsia="微软雅黑" w:hAnsi="微软雅黑" w:cs="Arial" w:hint="eastAsia"/>
        </w:rPr>
        <w:t>7</w:t>
      </w:r>
      <w:r>
        <w:rPr>
          <w:rFonts w:ascii="微软雅黑" w:eastAsia="微软雅黑" w:hAnsi="微软雅黑" w:cs="Arial" w:hint="eastAsia"/>
        </w:rPr>
        <w:t>月</w:t>
      </w:r>
      <w:r w:rsidR="007F1E7F">
        <w:rPr>
          <w:rFonts w:ascii="微软雅黑" w:eastAsia="微软雅黑" w:hAnsi="微软雅黑" w:cs="Arial" w:hint="eastAsia"/>
        </w:rPr>
        <w:t>31</w:t>
      </w:r>
      <w:r>
        <w:rPr>
          <w:rFonts w:ascii="微软雅黑" w:eastAsia="微软雅黑" w:hAnsi="微软雅黑" w:cs="Arial" w:hint="eastAsia"/>
        </w:rPr>
        <w:t>日，智利累积确诊病例约</w:t>
      </w:r>
      <w:r w:rsidR="007F1E7F">
        <w:rPr>
          <w:rFonts w:ascii="微软雅黑" w:eastAsia="微软雅黑" w:hAnsi="微软雅黑" w:cs="Arial" w:hint="eastAsia"/>
        </w:rPr>
        <w:t>35.7</w:t>
      </w:r>
      <w:r>
        <w:rPr>
          <w:rFonts w:ascii="微软雅黑" w:eastAsia="微软雅黑" w:hAnsi="微软雅黑" w:cs="Arial" w:hint="eastAsia"/>
        </w:rPr>
        <w:t>万，当日新增例</w:t>
      </w:r>
      <w:r w:rsidR="007F1E7F">
        <w:rPr>
          <w:rFonts w:ascii="微软雅黑" w:eastAsia="微软雅黑" w:hAnsi="微软雅黑" w:cs="Arial" w:hint="eastAsia"/>
        </w:rPr>
        <w:t>1991</w:t>
      </w:r>
      <w:r>
        <w:rPr>
          <w:rFonts w:ascii="微软雅黑" w:eastAsia="微软雅黑" w:hAnsi="微软雅黑" w:cs="Arial" w:hint="eastAsia"/>
        </w:rPr>
        <w:t>；秘鲁累积确诊病例约</w:t>
      </w:r>
      <w:r w:rsidR="007F1E7F">
        <w:rPr>
          <w:rFonts w:ascii="微软雅黑" w:eastAsia="微软雅黑" w:hAnsi="微软雅黑" w:cs="Arial" w:hint="eastAsia"/>
        </w:rPr>
        <w:t>42.8</w:t>
      </w:r>
      <w:r>
        <w:rPr>
          <w:rFonts w:ascii="微软雅黑" w:eastAsia="微软雅黑" w:hAnsi="微软雅黑" w:cs="Arial" w:hint="eastAsia"/>
        </w:rPr>
        <w:t>万，当日新增</w:t>
      </w:r>
      <w:r w:rsidR="007F1E7F">
        <w:rPr>
          <w:rFonts w:ascii="微软雅黑" w:eastAsia="微软雅黑" w:hAnsi="微软雅黑" w:cs="Arial" w:hint="eastAsia"/>
        </w:rPr>
        <w:t>6667</w:t>
      </w:r>
      <w:r>
        <w:rPr>
          <w:rFonts w:ascii="微软雅黑" w:eastAsia="微软雅黑" w:hAnsi="微软雅黑" w:cs="Arial" w:hint="eastAsia"/>
        </w:rPr>
        <w:t>例。</w:t>
      </w:r>
      <w:r w:rsidR="0043211A">
        <w:rPr>
          <w:rFonts w:ascii="微软雅黑" w:eastAsia="微软雅黑" w:hAnsi="微软雅黑" w:cs="Arial" w:hint="eastAsia"/>
        </w:rPr>
        <w:t>由于两国政府对疫情所采取管控措施不同，1-5月智利和秘鲁的铜矿产量影响亦出现差别，2020年1-5月份，智利铜产量240万吨，同比增长3.9%；而秘鲁单5月铜产</w:t>
      </w:r>
      <w:r w:rsidR="0043211A">
        <w:rPr>
          <w:rFonts w:ascii="微软雅黑" w:eastAsia="微软雅黑" w:hAnsi="微软雅黑" w:cs="Arial" w:hint="eastAsia"/>
        </w:rPr>
        <w:lastRenderedPageBreak/>
        <w:t xml:space="preserve">量同比下滑42.2%。不过随着疫情在智利大型铜矿企业中蔓延，智利的铜矿产量也将逐步受到较大影响，并引发可能的罢工情况出现。 </w:t>
      </w:r>
    </w:p>
    <w:p w:rsidR="0043211A" w:rsidRDefault="0043211A" w:rsidP="0043211A">
      <w:pPr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在全球铜矿的供给格局中，拉美地区举足轻重，当前全球铜矿供应格局中，拉丁美洲占比40%左右，雄踞第一，亚洲和北美洲占比分别为22%和14%。拉美地区又以智利、秘鲁两国为主，其中智利矿山铜产量550万吨，占世界铜矿供给的四分之一以上，秘鲁矿山铜产量235万吨，占世界铜矿供给的十分之一以上。</w:t>
      </w:r>
    </w:p>
    <w:p w:rsidR="0043211A" w:rsidRDefault="0043211A" w:rsidP="0043211A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ICSG数据显示，2019年铜矿产量为2046万吨，2020年铜矿产量预计下降4%至1965万吨。铜矿供应</w:t>
      </w:r>
      <w:proofErr w:type="gramStart"/>
      <w:r>
        <w:rPr>
          <w:rFonts w:ascii="微软雅黑" w:eastAsia="微软雅黑" w:hAnsi="微软雅黑" w:cs="Arial" w:hint="eastAsia"/>
          <w:sz w:val="21"/>
          <w:szCs w:val="21"/>
        </w:rPr>
        <w:t>紧缺将</w:t>
      </w:r>
      <w:proofErr w:type="gramEnd"/>
      <w:r>
        <w:rPr>
          <w:rFonts w:ascii="微软雅黑" w:eastAsia="微软雅黑" w:hAnsi="微软雅黑" w:cs="Arial" w:hint="eastAsia"/>
          <w:sz w:val="21"/>
          <w:szCs w:val="21"/>
        </w:rPr>
        <w:t>成为今年的常态，这也将对铜价形成明显的底部支撑。</w:t>
      </w:r>
    </w:p>
    <w:p w:rsidR="0043211A" w:rsidRDefault="0043211A" w:rsidP="0043211A">
      <w:pPr>
        <w:rPr>
          <w:rFonts w:ascii="微软雅黑" w:eastAsia="微软雅黑" w:hAnsi="微软雅黑" w:cs="Arial"/>
        </w:rPr>
      </w:pPr>
    </w:p>
    <w:p w:rsidR="005D28DE" w:rsidRDefault="00961D2E">
      <w:pPr>
        <w:spacing w:afterLines="50" w:after="156" w:line="360" w:lineRule="auto"/>
        <w:rPr>
          <w:rFonts w:ascii="微软雅黑" w:eastAsia="微软雅黑" w:hAnsi="微软雅黑" w:cs="Tahoma"/>
          <w:b/>
          <w:bCs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</w:rPr>
        <w:t>2、</w:t>
      </w:r>
      <w:r>
        <w:rPr>
          <w:rFonts w:ascii="微软雅黑" w:eastAsia="微软雅黑" w:hAnsi="微软雅黑" w:cs="Tahoma" w:hint="eastAsia"/>
          <w:b/>
          <w:bCs/>
          <w:shd w:val="clear" w:color="auto" w:fill="FFFFFF"/>
        </w:rPr>
        <w:t>加工费大概率维持低位，炼厂低利润压制产量增长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5D28DE">
        <w:tc>
          <w:tcPr>
            <w:tcW w:w="4264" w:type="dxa"/>
            <w:shd w:val="clear" w:color="auto" w:fill="auto"/>
          </w:tcPr>
          <w:p w:rsidR="005D28DE" w:rsidRDefault="00961D2E">
            <w:pPr>
              <w:widowControl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铜冶炼粗炼费T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</w:p>
        </w:tc>
        <w:tc>
          <w:tcPr>
            <w:tcW w:w="4264" w:type="dxa"/>
            <w:shd w:val="clear" w:color="auto" w:fill="auto"/>
          </w:tcPr>
          <w:p w:rsidR="005D28DE" w:rsidRDefault="00961D2E">
            <w:pPr>
              <w:widowControl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硫酸价格</w:t>
            </w:r>
          </w:p>
        </w:tc>
      </w:tr>
      <w:tr w:rsidR="005D28DE" w:rsidTr="00C52C36">
        <w:tc>
          <w:tcPr>
            <w:tcW w:w="4264" w:type="dxa"/>
            <w:shd w:val="clear" w:color="auto" w:fill="auto"/>
          </w:tcPr>
          <w:p w:rsidR="005D28DE" w:rsidRDefault="00C52C36">
            <w:pPr>
              <w:widowControl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266EE6CF" wp14:editId="079954EA">
                  <wp:extent cx="2570480" cy="2400300"/>
                  <wp:effectExtent l="0" t="0" r="1270" b="0"/>
                  <wp:docPr id="4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</w:tcPr>
          <w:p w:rsidR="005D28DE" w:rsidRDefault="00C52C36">
            <w:pPr>
              <w:widowControl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779DC39" wp14:editId="19026C7F">
                  <wp:extent cx="2570480" cy="2419350"/>
                  <wp:effectExtent l="0" t="0" r="1270" b="0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5D28DE" w:rsidRDefault="005D28DE">
      <w:pPr>
        <w:rPr>
          <w:rFonts w:ascii="微软雅黑" w:eastAsia="微软雅黑" w:hAnsi="微软雅黑" w:cs="楷体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D28DE" w:rsidTr="00797FC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961D2E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国内精铜产量累计值及同比增速</w:t>
            </w:r>
          </w:p>
        </w:tc>
      </w:tr>
      <w:tr w:rsidR="005D28DE" w:rsidTr="00797FC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797FCD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6B9E29" wp14:editId="169F58F9">
                  <wp:extent cx="5076825" cy="2809875"/>
                  <wp:effectExtent l="0" t="0" r="9525" b="9525"/>
                  <wp:docPr id="13" name="图表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5D28DE" w:rsidRDefault="005D28DE">
      <w:pPr>
        <w:pStyle w:val="Default"/>
        <w:rPr>
          <w:rFonts w:ascii="微软雅黑" w:eastAsia="微软雅黑" w:hAnsi="微软雅黑" w:cs="Arial"/>
          <w:color w:val="FF0000"/>
          <w:sz w:val="21"/>
          <w:szCs w:val="21"/>
        </w:rPr>
      </w:pPr>
    </w:p>
    <w:p w:rsidR="005D28DE" w:rsidRDefault="00961D2E" w:rsidP="004B656F">
      <w:pPr>
        <w:pStyle w:val="Default"/>
        <w:ind w:firstLineChars="200" w:firstLine="420"/>
        <w:rPr>
          <w:rFonts w:ascii="微软雅黑" w:eastAsia="微软雅黑" w:hAnsi="微软雅黑" w:cs="Arial"/>
          <w:color w:val="auto"/>
          <w:sz w:val="21"/>
          <w:szCs w:val="21"/>
        </w:rPr>
      </w:pPr>
      <w:r>
        <w:rPr>
          <w:rFonts w:ascii="微软雅黑" w:eastAsia="微软雅黑" w:hAnsi="微软雅黑" w:cs="Arial" w:hint="eastAsia"/>
          <w:color w:val="auto"/>
          <w:sz w:val="21"/>
          <w:szCs w:val="21"/>
        </w:rPr>
        <w:t>截至</w:t>
      </w:r>
      <w:r w:rsidR="00D829F9">
        <w:rPr>
          <w:rFonts w:ascii="微软雅黑" w:eastAsia="微软雅黑" w:hAnsi="微软雅黑" w:cs="Arial" w:hint="eastAsia"/>
          <w:color w:val="auto"/>
          <w:sz w:val="21"/>
          <w:szCs w:val="21"/>
        </w:rPr>
        <w:t>7月31日，SMM铜精矿指数（月）报价50.24美元/吨，环比下调1.47美元/吨</w:t>
      </w:r>
      <w:r w:rsidR="00C16EEF">
        <w:rPr>
          <w:rFonts w:ascii="微软雅黑" w:eastAsia="微软雅黑" w:hAnsi="微软雅黑" w:cs="Arial" w:hint="eastAsia"/>
          <w:color w:val="auto"/>
          <w:sz w:val="21"/>
          <w:szCs w:val="21"/>
        </w:rPr>
        <w:t>。目前的加工费水平保持低位水平，铜精矿供应偏紧的格局暂未得到明显改善。</w:t>
      </w:r>
    </w:p>
    <w:p w:rsidR="0051136F" w:rsidRDefault="0051136F" w:rsidP="0051136F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硫酸方面，由于硫酸自身供大于求格局下，硫酸价格在疫情后出现短暂企稳后，进入7月后再次下调，截至7月20日，全国硫酸（98%）市场价为105元/吨，较6月底的125元/吨，下降20元/吨。</w:t>
      </w:r>
    </w:p>
    <w:p w:rsidR="0051136F" w:rsidRDefault="0051136F" w:rsidP="0051136F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就目前铜矿TC及硫酸价格水平来看，两者均处于历史低位水平，对精铜冶炼</w:t>
      </w:r>
      <w:proofErr w:type="gramStart"/>
      <w:r>
        <w:rPr>
          <w:rFonts w:ascii="微软雅黑" w:eastAsia="微软雅黑" w:hAnsi="微软雅黑" w:cs="Arial" w:hint="eastAsia"/>
          <w:sz w:val="21"/>
          <w:szCs w:val="21"/>
        </w:rPr>
        <w:t>厂利润</w:t>
      </w:r>
      <w:proofErr w:type="gramEnd"/>
      <w:r>
        <w:rPr>
          <w:rFonts w:ascii="微软雅黑" w:eastAsia="微软雅黑" w:hAnsi="微软雅黑" w:cs="Arial" w:hint="eastAsia"/>
          <w:sz w:val="21"/>
          <w:szCs w:val="21"/>
        </w:rPr>
        <w:t>不利，从成本端对铜价形成较强的底部支撑。国家统计局官发布产量数据显示，中国6月精炼铜（电解铜）产量为86万吨，同比增长3.5%。1-6月精炼铜（电解铜）产量累计为482.2万吨，同比增长4.6%。</w:t>
      </w:r>
    </w:p>
    <w:p w:rsidR="005D28DE" w:rsidRPr="0051136F" w:rsidRDefault="005D28DE" w:rsidP="00576E06">
      <w:pPr>
        <w:pStyle w:val="Default"/>
        <w:rPr>
          <w:rFonts w:ascii="微软雅黑" w:eastAsia="微软雅黑" w:hAnsi="微软雅黑" w:cs="Arial"/>
          <w:sz w:val="21"/>
          <w:szCs w:val="21"/>
        </w:rPr>
      </w:pPr>
    </w:p>
    <w:p w:rsidR="005D28DE" w:rsidRPr="00AD4E01" w:rsidRDefault="00961D2E" w:rsidP="00AD4E01">
      <w:pPr>
        <w:rPr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000000"/>
          <w:szCs w:val="21"/>
          <w:shd w:val="clear" w:color="auto" w:fill="FFFFFF"/>
        </w:rPr>
        <w:t>3.</w:t>
      </w:r>
      <w:r>
        <w:rPr>
          <w:rFonts w:ascii="微软雅黑" w:eastAsia="微软雅黑" w:hAnsi="微软雅黑" w:cs="Tahoma" w:hint="eastAsia"/>
          <w:b/>
          <w:bCs/>
          <w:shd w:val="clear" w:color="auto" w:fill="FFFFFF"/>
        </w:rPr>
        <w:t xml:space="preserve"> </w:t>
      </w:r>
      <w:r w:rsidR="00AD4E01">
        <w:rPr>
          <w:rFonts w:ascii="微软雅黑" w:eastAsia="微软雅黑" w:hAnsi="微软雅黑" w:cs="Tahoma" w:hint="eastAsia"/>
          <w:b/>
          <w:bCs/>
          <w:shd w:val="clear" w:color="auto" w:fill="FFFFFF"/>
        </w:rPr>
        <w:t>整体经济仍处复苏中，国内铜消费边际转弱，国外接力</w:t>
      </w:r>
    </w:p>
    <w:p w:rsidR="00E96431" w:rsidRDefault="00E96431" w:rsidP="00E96431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从宏观层面看，3月以来伴随各国猛烈的货币及财政刺激下，全球主要经济体经济景气度回升明显。7月中国官方制造业PMI录得51.1，已连续五个月位于荣枯线上方；美国6月ISM制造业PMI反弹至52.6，重回荣枯线上方；7月欧元区</w:t>
      </w:r>
      <w:proofErr w:type="spellStart"/>
      <w:r>
        <w:rPr>
          <w:rFonts w:ascii="微软雅黑" w:eastAsia="微软雅黑" w:hAnsi="微软雅黑" w:cs="Arial" w:hint="eastAsia"/>
          <w:sz w:val="21"/>
          <w:szCs w:val="21"/>
        </w:rPr>
        <w:t>Markit</w:t>
      </w:r>
      <w:proofErr w:type="spellEnd"/>
      <w:r>
        <w:rPr>
          <w:rFonts w:ascii="微软雅黑" w:eastAsia="微软雅黑" w:hAnsi="微软雅黑" w:cs="Arial" w:hint="eastAsia"/>
          <w:sz w:val="21"/>
          <w:szCs w:val="21"/>
        </w:rPr>
        <w:t>制造业PMI初值为</w:t>
      </w:r>
      <w:r>
        <w:rPr>
          <w:rFonts w:ascii="微软雅黑" w:eastAsia="微软雅黑" w:hAnsi="微软雅黑" w:cs="Arial" w:hint="eastAsia"/>
          <w:sz w:val="21"/>
          <w:szCs w:val="21"/>
        </w:rPr>
        <w:lastRenderedPageBreak/>
        <w:t>51.1，前值为47.4，预期为50，反应该地区的低迷状况再次大幅缓解。随着经济逐步正轨，全球经济恢复有望持续。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8DE" w:rsidTr="00E96431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961D2E">
            <w:pPr>
              <w:spacing w:afterLines="50" w:after="156" w:line="360" w:lineRule="auto"/>
              <w:rPr>
                <w:rFonts w:ascii="微软雅黑" w:eastAsia="微软雅黑" w:hAnsi="微软雅黑" w:cs="Tahoma"/>
                <w:b/>
                <w:bCs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主要</w:t>
            </w:r>
            <w:proofErr w:type="gramStart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经济体制造业</w:t>
            </w:r>
            <w:proofErr w:type="gramEnd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PMI低位返升</w:t>
            </w:r>
          </w:p>
        </w:tc>
      </w:tr>
      <w:tr w:rsidR="005D28DE" w:rsidTr="00E96431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E96431">
            <w:pPr>
              <w:spacing w:afterLines="50" w:after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8E19D88" wp14:editId="32655328">
                  <wp:extent cx="5086350" cy="2867025"/>
                  <wp:effectExtent l="0" t="0" r="0" b="9525"/>
                  <wp:docPr id="14" name="图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5D28DE" w:rsidRPr="004D6888" w:rsidRDefault="00961D2E" w:rsidP="00151307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微观层面看，</w:t>
      </w:r>
      <w:r w:rsidR="006C6EE6">
        <w:rPr>
          <w:rFonts w:ascii="微软雅黑" w:eastAsia="微软雅黑" w:hAnsi="微软雅黑" w:cs="Tahoma" w:hint="eastAsia"/>
          <w:shd w:val="clear" w:color="auto" w:fill="FFFFFF"/>
        </w:rPr>
        <w:t>由于7月是国内铜下游消费淡季，国内库存如预期呈增长态势，本月SHFE库存</w:t>
      </w:r>
      <w:r w:rsidR="00D5619E">
        <w:rPr>
          <w:rFonts w:ascii="微软雅黑" w:eastAsia="微软雅黑" w:hAnsi="微软雅黑" w:cs="Tahoma" w:hint="eastAsia"/>
          <w:shd w:val="clear" w:color="auto" w:fill="FFFFFF"/>
        </w:rPr>
        <w:t>环比增加约4.5万吨</w:t>
      </w:r>
      <w:r w:rsidR="00744E12">
        <w:rPr>
          <w:rFonts w:ascii="微软雅黑" w:eastAsia="微软雅黑" w:hAnsi="微软雅黑" w:cs="Tahoma" w:hint="eastAsia"/>
          <w:shd w:val="clear" w:color="auto" w:fill="FFFFFF"/>
        </w:rPr>
        <w:t>至15.9万吨</w:t>
      </w:r>
      <w:r w:rsidR="00D5619E">
        <w:rPr>
          <w:rFonts w:ascii="微软雅黑" w:eastAsia="微软雅黑" w:hAnsi="微软雅黑" w:cs="Tahoma" w:hint="eastAsia"/>
          <w:shd w:val="clear" w:color="auto" w:fill="FFFFFF"/>
        </w:rPr>
        <w:t>。</w:t>
      </w:r>
      <w:r w:rsidR="00744E12">
        <w:rPr>
          <w:rFonts w:ascii="微软雅黑" w:eastAsia="微软雅黑" w:hAnsi="微软雅黑" w:cs="Tahoma" w:hint="eastAsia"/>
          <w:shd w:val="clear" w:color="auto" w:fill="FFFFFF"/>
        </w:rPr>
        <w:t>不过因海外需求复苏时间与国内存在一定差异，本月LME库存继续保持下滑态势，环比减少约8.8万吨至12.8万吨。</w:t>
      </w:r>
      <w:r w:rsidR="004D6888">
        <w:rPr>
          <w:rFonts w:ascii="微软雅黑" w:eastAsia="微软雅黑" w:hAnsi="微软雅黑" w:cs="Tahoma" w:hint="eastAsia"/>
          <w:shd w:val="clear" w:color="auto" w:fill="FFFFFF"/>
        </w:rPr>
        <w:t>COMEX</w:t>
      </w:r>
      <w:r w:rsidR="004D6888" w:rsidRPr="004D6888">
        <w:rPr>
          <w:rFonts w:ascii="微软雅黑" w:eastAsia="微软雅黑" w:hAnsi="微软雅黑" w:cs="Tahoma"/>
          <w:szCs w:val="21"/>
          <w:shd w:val="clear" w:color="auto" w:fill="FFFFFF"/>
        </w:rPr>
        <w:t xml:space="preserve"> </w:t>
      </w:r>
      <w:r w:rsidR="004D6888">
        <w:rPr>
          <w:rFonts w:ascii="微软雅黑" w:eastAsia="微软雅黑" w:hAnsi="微软雅黑" w:cs="Tahoma" w:hint="eastAsia"/>
          <w:szCs w:val="21"/>
          <w:shd w:val="clear" w:color="auto" w:fill="FFFFFF"/>
        </w:rPr>
        <w:t>今年以来一直保持缓慢回升态势，本月增加8676吨至8.9万吨。上海保税区库存本月回升节奏放缓，增加0.4万吨至21.1万吨。</w:t>
      </w:r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整体来看，三大显性库存+上海保税区库存合计</w:t>
      </w:r>
      <w:r w:rsidR="00982630">
        <w:rPr>
          <w:rFonts w:ascii="微软雅黑" w:eastAsia="微软雅黑" w:hAnsi="微软雅黑" w:cs="Tahoma" w:hint="eastAsia"/>
          <w:szCs w:val="21"/>
          <w:shd w:val="clear" w:color="auto" w:fill="FFFFFF"/>
        </w:rPr>
        <w:t>的库存水平处于近几年的低位水平，且仍保持去化态势中，成为铜价</w:t>
      </w:r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的主要支撑因素。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D28DE"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三大交易所显性库存</w:t>
            </w:r>
          </w:p>
        </w:tc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上海保税区库存</w:t>
            </w:r>
          </w:p>
        </w:tc>
      </w:tr>
      <w:tr w:rsidR="005D28DE" w:rsidTr="00F37AF2">
        <w:tc>
          <w:tcPr>
            <w:tcW w:w="4148" w:type="dxa"/>
          </w:tcPr>
          <w:p w:rsidR="005D28DE" w:rsidRDefault="00867008">
            <w:r>
              <w:rPr>
                <w:noProof/>
              </w:rPr>
              <w:lastRenderedPageBreak/>
              <w:drawing>
                <wp:inline distT="0" distB="0" distL="0" distR="0" wp14:anchorId="1AD3A0AD" wp14:editId="05D052D9">
                  <wp:extent cx="2496820" cy="22098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D28DE" w:rsidRDefault="00F37AF2">
            <w:r>
              <w:rPr>
                <w:noProof/>
              </w:rPr>
              <w:drawing>
                <wp:inline distT="0" distB="0" distL="0" distR="0" wp14:anchorId="4CC9DB9C" wp14:editId="76FAC935">
                  <wp:extent cx="2496820" cy="2219325"/>
                  <wp:effectExtent l="0" t="0" r="17780" b="9525"/>
                  <wp:docPr id="31" name="图表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5D28DE" w:rsidRDefault="005D28DE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D28DE"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国内精铜库存季节性走势</w:t>
            </w:r>
          </w:p>
        </w:tc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三大交易所+上海保税区库存季节性走势</w:t>
            </w:r>
          </w:p>
        </w:tc>
      </w:tr>
      <w:tr w:rsidR="005D28DE" w:rsidTr="000F4E8D">
        <w:tc>
          <w:tcPr>
            <w:tcW w:w="4148" w:type="dxa"/>
          </w:tcPr>
          <w:p w:rsidR="005D28DE" w:rsidRDefault="000F4E8D">
            <w:r>
              <w:rPr>
                <w:noProof/>
              </w:rPr>
              <w:drawing>
                <wp:inline distT="0" distB="0" distL="0" distR="0" wp14:anchorId="192D74E9" wp14:editId="7FEAE017">
                  <wp:extent cx="2496820" cy="2295525"/>
                  <wp:effectExtent l="0" t="0" r="17780" b="9525"/>
                  <wp:docPr id="34" name="图表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D28DE" w:rsidRDefault="000F4E8D">
            <w:r>
              <w:rPr>
                <w:noProof/>
              </w:rPr>
              <w:drawing>
                <wp:inline distT="0" distB="0" distL="0" distR="0" wp14:anchorId="2556F015" wp14:editId="134517B8">
                  <wp:extent cx="2496820" cy="2228850"/>
                  <wp:effectExtent l="0" t="0" r="17780" b="0"/>
                  <wp:docPr id="35" name="图表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5D28DE" w:rsidRDefault="005D28DE"/>
    <w:p w:rsidR="005D28DE" w:rsidRDefault="00961D2E">
      <w:pPr>
        <w:pStyle w:val="a5"/>
        <w:spacing w:beforeLines="50" w:before="156" w:beforeAutospacing="0" w:after="0" w:afterAutospacing="0" w:line="360" w:lineRule="auto"/>
        <w:jc w:val="both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全</w:t>
      </w:r>
      <w:r>
        <w:rPr>
          <w:rFonts w:ascii="微软雅黑" w:eastAsia="微软雅黑" w:hAnsi="微软雅黑"/>
          <w:sz w:val="18"/>
          <w:szCs w:val="18"/>
        </w:rPr>
        <w:t>球精铜库存变化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29"/>
        <w:gridCol w:w="1150"/>
        <w:gridCol w:w="1150"/>
        <w:gridCol w:w="1150"/>
        <w:gridCol w:w="1086"/>
        <w:gridCol w:w="993"/>
        <w:gridCol w:w="1275"/>
        <w:gridCol w:w="1134"/>
      </w:tblGrid>
      <w:tr w:rsidR="00D12666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rPr>
                <w:rFonts w:hint="eastAsia"/>
              </w:rPr>
              <w:t>铜库存</w:t>
            </w:r>
            <w:r w:rsidRPr="006E3BFC">
              <w:t>(吨）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2020/7/31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2020/6/30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2019/7/31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环比增减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环比增减幅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同比增减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同比增减幅</w:t>
            </w:r>
          </w:p>
        </w:tc>
      </w:tr>
      <w:tr w:rsidR="00D12666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LME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128,125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216,600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290,500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-88,475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-40.8%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-162,375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-55.9%</w:t>
            </w:r>
          </w:p>
        </w:tc>
      </w:tr>
      <w:tr w:rsidR="00D12666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COMEX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89,049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80,373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39,602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8,676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10.8%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49,447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124.9%</w:t>
            </w:r>
          </w:p>
        </w:tc>
      </w:tr>
      <w:tr w:rsidR="00D12666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SHFE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159,513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114,318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155,971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45,195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39.5%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3,542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2.3%</w:t>
            </w:r>
          </w:p>
        </w:tc>
      </w:tr>
      <w:tr w:rsidR="00D12666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rPr>
                <w:rFonts w:hint="eastAsia"/>
              </w:rPr>
              <w:t>保税区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207,000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405,000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1.9%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6E3BFC" w:rsidRDefault="00D12666" w:rsidP="00D12666">
            <w:r w:rsidRPr="006E3BFC">
              <w:t>-47.9%</w:t>
            </w:r>
          </w:p>
        </w:tc>
      </w:tr>
      <w:tr w:rsidR="00D12666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rFonts w:hint="eastAsia"/>
                <w:b/>
              </w:rPr>
              <w:t>库存合计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587,687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618,291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891,073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-30,604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-4.9%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-303,386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2666" w:rsidRPr="00D12666" w:rsidRDefault="00D12666" w:rsidP="00D12666">
            <w:pPr>
              <w:rPr>
                <w:b/>
              </w:rPr>
            </w:pPr>
            <w:r w:rsidRPr="00D12666">
              <w:rPr>
                <w:b/>
              </w:rPr>
              <w:t>-34.0%</w:t>
            </w:r>
          </w:p>
        </w:tc>
      </w:tr>
    </w:tbl>
    <w:p w:rsidR="005D28DE" w:rsidRDefault="005D28DE">
      <w:pPr>
        <w:pStyle w:val="a5"/>
        <w:tabs>
          <w:tab w:val="left" w:pos="426"/>
        </w:tabs>
        <w:spacing w:before="0" w:beforeAutospacing="0" w:after="0" w:afterAutospacing="0" w:line="360" w:lineRule="auto"/>
        <w:textAlignment w:val="baseline"/>
        <w:rPr>
          <w:rFonts w:ascii="微软雅黑" w:eastAsia="微软雅黑" w:hAnsi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</w:pPr>
    </w:p>
    <w:p w:rsidR="005D28DE" w:rsidRDefault="00961D2E">
      <w:pPr>
        <w:pStyle w:val="a5"/>
        <w:tabs>
          <w:tab w:val="left" w:pos="426"/>
        </w:tabs>
        <w:spacing w:before="0" w:beforeAutospacing="0" w:after="0" w:afterAutospacing="0" w:line="360" w:lineRule="auto"/>
        <w:textAlignment w:val="baseline"/>
        <w:rPr>
          <w:rFonts w:ascii="微软雅黑" w:eastAsia="微软雅黑" w:hAnsi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2"/>
          <w:sz w:val="21"/>
          <w:szCs w:val="21"/>
          <w:shd w:val="clear" w:color="auto" w:fill="FFFFFF"/>
        </w:rPr>
        <w:t>4.国内现货升贴水情况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D28DE"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沪铜价及升贴水</w:t>
            </w:r>
          </w:p>
        </w:tc>
        <w:tc>
          <w:tcPr>
            <w:tcW w:w="4148" w:type="dxa"/>
          </w:tcPr>
          <w:p w:rsidR="005D28DE" w:rsidRDefault="00961D2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L</w:t>
            </w:r>
            <w:r>
              <w:rPr>
                <w:rFonts w:ascii="微软雅黑" w:eastAsia="微软雅黑" w:hAnsi="微软雅黑"/>
                <w:szCs w:val="21"/>
              </w:rPr>
              <w:t>ME</w:t>
            </w:r>
            <w:r>
              <w:rPr>
                <w:rFonts w:ascii="微软雅黑" w:eastAsia="微软雅黑" w:hAnsi="微软雅黑" w:hint="eastAsia"/>
                <w:szCs w:val="21"/>
              </w:rPr>
              <w:t>铜价及升贴水</w:t>
            </w:r>
          </w:p>
        </w:tc>
      </w:tr>
      <w:tr w:rsidR="005D28DE" w:rsidTr="00520610">
        <w:tc>
          <w:tcPr>
            <w:tcW w:w="4148" w:type="dxa"/>
          </w:tcPr>
          <w:p w:rsidR="005D28DE" w:rsidRDefault="00520610">
            <w:r>
              <w:rPr>
                <w:noProof/>
              </w:rPr>
              <w:lastRenderedPageBreak/>
              <w:drawing>
                <wp:inline distT="0" distB="0" distL="0" distR="0" wp14:anchorId="617AD084" wp14:editId="3F9E3F0F">
                  <wp:extent cx="2496820" cy="2590800"/>
                  <wp:effectExtent l="0" t="0" r="17780" b="0"/>
                  <wp:docPr id="36" name="图表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D28DE" w:rsidRDefault="00520610">
            <w:r>
              <w:rPr>
                <w:noProof/>
              </w:rPr>
              <w:drawing>
                <wp:inline distT="0" distB="0" distL="0" distR="0" wp14:anchorId="6A21B820" wp14:editId="2AA185DC">
                  <wp:extent cx="2496820" cy="2609850"/>
                  <wp:effectExtent l="0" t="0" r="17780" b="0"/>
                  <wp:docPr id="37" name="图表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5D28DE" w:rsidRDefault="005D28DE">
      <w:pPr>
        <w:spacing w:beforeLines="50" w:before="156" w:line="360" w:lineRule="auto"/>
        <w:rPr>
          <w:rFonts w:ascii="微软雅黑" w:eastAsia="微软雅黑" w:hAnsi="微软雅黑" w:cs="Tahoma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8DE" w:rsidTr="0064179F">
        <w:tc>
          <w:tcPr>
            <w:tcW w:w="8296" w:type="dxa"/>
          </w:tcPr>
          <w:p w:rsidR="005D28DE" w:rsidRDefault="00961D2E">
            <w:pPr>
              <w:spacing w:beforeLines="50" w:before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国内现货升贴水季节性走势</w:t>
            </w:r>
          </w:p>
        </w:tc>
      </w:tr>
      <w:tr w:rsidR="005D28DE" w:rsidTr="0064179F">
        <w:tc>
          <w:tcPr>
            <w:tcW w:w="8296" w:type="dxa"/>
          </w:tcPr>
          <w:p w:rsidR="005D28DE" w:rsidRDefault="0064179F">
            <w:pPr>
              <w:spacing w:beforeLines="50" w:before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C8227E3" wp14:editId="384110F3">
                  <wp:extent cx="5067300" cy="2990850"/>
                  <wp:effectExtent l="0" t="0" r="0" b="0"/>
                  <wp:docPr id="38" name="图表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121D02" w:rsidRDefault="0041457B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本月因国内库存回升，现货相对充裕，国内现货升水较上月明显收窄，甚至转为小幅贴水结构，</w:t>
      </w:r>
      <w:r w:rsidR="008E0845">
        <w:rPr>
          <w:rFonts w:ascii="微软雅黑" w:eastAsia="微软雅黑" w:hAnsi="微软雅黑" w:cs="Tahoma" w:hint="eastAsia"/>
          <w:shd w:val="clear" w:color="auto" w:fill="FFFFFF"/>
        </w:rPr>
        <w:t>参考季节性走势，目前的水平较往年相对坚挺，</w:t>
      </w:r>
      <w:r w:rsidR="00CB2B41">
        <w:rPr>
          <w:rFonts w:ascii="微软雅黑" w:eastAsia="微软雅黑" w:hAnsi="微软雅黑" w:cs="Tahoma" w:hint="eastAsia"/>
          <w:shd w:val="clear" w:color="auto" w:fill="FFFFFF"/>
        </w:rPr>
        <w:t>或因低水平的库存提供了支撑。</w:t>
      </w:r>
      <w:proofErr w:type="gramStart"/>
      <w:r w:rsidR="00CB2B41">
        <w:rPr>
          <w:rFonts w:ascii="微软雅黑" w:eastAsia="微软雅黑" w:hAnsi="微软雅黑" w:cs="Tahoma" w:hint="eastAsia"/>
          <w:shd w:val="clear" w:color="auto" w:fill="FFFFFF"/>
        </w:rPr>
        <w:t>依走势</w:t>
      </w:r>
      <w:proofErr w:type="gramEnd"/>
      <w:r w:rsidR="00CB2B41">
        <w:rPr>
          <w:rFonts w:ascii="微软雅黑" w:eastAsia="微软雅黑" w:hAnsi="微软雅黑" w:cs="Tahoma" w:hint="eastAsia"/>
          <w:shd w:val="clear" w:color="auto" w:fill="FFFFFF"/>
        </w:rPr>
        <w:t>图看，8月中附近，升贴水大概率会再次走强，为跨</w:t>
      </w:r>
      <w:proofErr w:type="gramStart"/>
      <w:r w:rsidR="00CB2B41">
        <w:rPr>
          <w:rFonts w:ascii="微软雅黑" w:eastAsia="微软雅黑" w:hAnsi="微软雅黑" w:cs="Tahoma" w:hint="eastAsia"/>
          <w:shd w:val="clear" w:color="auto" w:fill="FFFFFF"/>
        </w:rPr>
        <w:t>期正套</w:t>
      </w:r>
      <w:proofErr w:type="gramEnd"/>
      <w:r w:rsidR="00CB2B41">
        <w:rPr>
          <w:rFonts w:ascii="微软雅黑" w:eastAsia="微软雅黑" w:hAnsi="微软雅黑" w:cs="Tahoma" w:hint="eastAsia"/>
          <w:shd w:val="clear" w:color="auto" w:fill="FFFFFF"/>
        </w:rPr>
        <w:t>策略提供新的交易机会。</w:t>
      </w:r>
    </w:p>
    <w:p w:rsidR="005D28DE" w:rsidRDefault="005D28DE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</w:p>
    <w:p w:rsidR="005D4D3F" w:rsidRDefault="00961D2E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/>
          <w:shd w:val="clear" w:color="auto" w:fill="FFFFFF"/>
        </w:rPr>
        <w:lastRenderedPageBreak/>
        <w:t>自3月底开始，受新冠疫情影响，海外经济几乎陷入停滞状态，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铜需求</w:t>
      </w:r>
      <w:proofErr w:type="gramEnd"/>
      <w:r>
        <w:rPr>
          <w:rFonts w:ascii="微软雅黑" w:eastAsia="微软雅黑" w:hAnsi="微软雅黑" w:cs="Tahoma"/>
          <w:shd w:val="clear" w:color="auto" w:fill="FFFFFF"/>
        </w:rPr>
        <w:t>也滑向年内低谷，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伦铜</w:t>
      </w:r>
      <w:proofErr w:type="spellStart"/>
      <w:proofErr w:type="gramEnd"/>
      <w:r>
        <w:rPr>
          <w:rFonts w:ascii="微软雅黑" w:eastAsia="微软雅黑" w:hAnsi="微软雅黑" w:cs="Tahoma"/>
          <w:shd w:val="clear" w:color="auto" w:fill="FFFFFF"/>
        </w:rPr>
        <w:t>contango</w:t>
      </w:r>
      <w:proofErr w:type="spellEnd"/>
      <w:r>
        <w:rPr>
          <w:rFonts w:ascii="微软雅黑" w:eastAsia="微软雅黑" w:hAnsi="微软雅黑" w:cs="Tahoma"/>
          <w:shd w:val="clear" w:color="auto" w:fill="FFFFFF"/>
        </w:rPr>
        <w:t>结构迅速扩大，并于5月26日达近八个月以来的低位，即现货贴水34.75美元/</w:t>
      </w:r>
      <w:r>
        <w:rPr>
          <w:rFonts w:ascii="微软雅黑" w:eastAsia="微软雅黑" w:hAnsi="微软雅黑" w:cs="Tahoma" w:hint="eastAsia"/>
          <w:shd w:val="clear" w:color="auto" w:fill="FFFFFF"/>
        </w:rPr>
        <w:t>吨。</w:t>
      </w:r>
      <w:r>
        <w:rPr>
          <w:rFonts w:ascii="微软雅黑" w:eastAsia="微软雅黑" w:hAnsi="微软雅黑" w:cs="Tahoma"/>
          <w:shd w:val="clear" w:color="auto" w:fill="FFFFFF"/>
        </w:rPr>
        <w:t>随着海外经济重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启加快</w:t>
      </w:r>
      <w:r>
        <w:rPr>
          <w:rFonts w:ascii="微软雅黑" w:eastAsia="微软雅黑" w:hAnsi="微软雅黑" w:cs="Tahoma" w:hint="eastAsia"/>
          <w:shd w:val="clear" w:color="auto" w:fill="FFFFFF"/>
        </w:rPr>
        <w:t>带动铜需求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复苏</w:t>
      </w:r>
      <w:r>
        <w:rPr>
          <w:rFonts w:ascii="微软雅黑" w:eastAsia="微软雅黑" w:hAnsi="微软雅黑" w:cs="Tahoma"/>
          <w:shd w:val="clear" w:color="auto" w:fill="FFFFFF"/>
        </w:rPr>
        <w:t>，LME库存由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增转减</w:t>
      </w:r>
      <w:proofErr w:type="gramEnd"/>
      <w:r>
        <w:rPr>
          <w:rFonts w:ascii="微软雅黑" w:eastAsia="微软雅黑" w:hAnsi="微软雅黑" w:cs="Tahoma"/>
          <w:shd w:val="clear" w:color="auto" w:fill="FFFFFF"/>
        </w:rPr>
        <w:t xml:space="preserve">，近月多头合约开始增加，导致近月合约价格的快速反弹。尤其在进入6月以后，LME </w:t>
      </w:r>
      <w:proofErr w:type="spellStart"/>
      <w:r>
        <w:rPr>
          <w:rFonts w:ascii="微软雅黑" w:eastAsia="微软雅黑" w:hAnsi="微软雅黑" w:cs="Tahoma"/>
          <w:shd w:val="clear" w:color="auto" w:fill="FFFFFF"/>
        </w:rPr>
        <w:t>contango</w:t>
      </w:r>
      <w:proofErr w:type="spellEnd"/>
      <w:r>
        <w:rPr>
          <w:rFonts w:ascii="微软雅黑" w:eastAsia="微软雅黑" w:hAnsi="微软雅黑" w:cs="Tahoma"/>
          <w:shd w:val="clear" w:color="auto" w:fill="FFFFFF"/>
        </w:rPr>
        <w:t>结构迅速收窄，</w:t>
      </w:r>
      <w:r w:rsidR="005D4D3F">
        <w:rPr>
          <w:rFonts w:ascii="微软雅黑" w:eastAsia="微软雅黑" w:hAnsi="微软雅黑" w:cs="Tahoma"/>
          <w:shd w:val="clear" w:color="auto" w:fill="FFFFFF"/>
        </w:rPr>
        <w:t>7</w:t>
      </w:r>
      <w:r w:rsidR="005D4D3F">
        <w:rPr>
          <w:rFonts w:ascii="微软雅黑" w:eastAsia="微软雅黑" w:hAnsi="微软雅黑" w:cs="Tahoma" w:hint="eastAsia"/>
          <w:shd w:val="clear" w:color="auto" w:fill="FFFFFF"/>
        </w:rPr>
        <w:t>月后基本转为升水结构，截至7月31日，L</w:t>
      </w:r>
      <w:r w:rsidR="005D4D3F">
        <w:rPr>
          <w:rFonts w:ascii="微软雅黑" w:eastAsia="微软雅黑" w:hAnsi="微软雅黑" w:cs="Tahoma"/>
          <w:shd w:val="clear" w:color="auto" w:fill="FFFFFF"/>
        </w:rPr>
        <w:t>ME0-3</w:t>
      </w:r>
      <w:r w:rsidR="005D4D3F">
        <w:rPr>
          <w:rFonts w:ascii="微软雅黑" w:eastAsia="微软雅黑" w:hAnsi="微软雅黑" w:cs="Tahoma" w:hint="eastAsia"/>
          <w:shd w:val="clear" w:color="auto" w:fill="FFFFFF"/>
        </w:rPr>
        <w:t>月升水9美元/吨。</w:t>
      </w:r>
    </w:p>
    <w:p w:rsidR="005D28DE" w:rsidRDefault="00961D2E">
      <w:pPr>
        <w:spacing w:beforeLines="50" w:before="156" w:line="360" w:lineRule="auto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zCs w:val="21"/>
          <w:shd w:val="clear" w:color="auto" w:fill="FFFFFF"/>
        </w:rPr>
        <w:t>5、废铜市场情况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28DE" w:rsidTr="003D24DD">
        <w:tc>
          <w:tcPr>
            <w:tcW w:w="4261" w:type="dxa"/>
          </w:tcPr>
          <w:p w:rsidR="005D28DE" w:rsidRDefault="00961D2E">
            <w:pPr>
              <w:pStyle w:val="a5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Tahoma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  <w:t>精废价差</w:t>
            </w:r>
            <w:proofErr w:type="gramEnd"/>
          </w:p>
        </w:tc>
        <w:tc>
          <w:tcPr>
            <w:tcW w:w="4261" w:type="dxa"/>
          </w:tcPr>
          <w:p w:rsidR="005D28DE" w:rsidRDefault="00961D2E">
            <w:pPr>
              <w:pStyle w:val="a5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  <w:t>限制类废铜进口批文量</w:t>
            </w:r>
          </w:p>
        </w:tc>
      </w:tr>
      <w:tr w:rsidR="005D28DE" w:rsidTr="003D24DD">
        <w:tc>
          <w:tcPr>
            <w:tcW w:w="4261" w:type="dxa"/>
          </w:tcPr>
          <w:p w:rsidR="005D28DE" w:rsidRDefault="006D5211">
            <w:pPr>
              <w:pStyle w:val="a5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EB3067C" wp14:editId="3823729E">
                  <wp:extent cx="2568575" cy="2397760"/>
                  <wp:effectExtent l="0" t="0" r="3175" b="2540"/>
                  <wp:docPr id="39" name="图表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5D28DE" w:rsidRDefault="006D5211">
            <w:pPr>
              <w:pStyle w:val="a5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6CDF6E5" wp14:editId="3FC67CF6">
                  <wp:extent cx="2568575" cy="2377440"/>
                  <wp:effectExtent l="0" t="0" r="3175" b="381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4DD" w:rsidRDefault="003D24DD" w:rsidP="003D24DD">
      <w:pPr>
        <w:spacing w:beforeLines="50" w:before="156"/>
        <w:ind w:firstLineChars="200" w:firstLine="420"/>
        <w:rPr>
          <w:rFonts w:ascii="微软雅黑" w:eastAsia="微软雅黑" w:hAnsi="微软雅黑" w:cs="Tahoma"/>
          <w:szCs w:val="21"/>
          <w:shd w:val="clear" w:color="auto" w:fill="FFFFFF"/>
        </w:rPr>
      </w:pP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本月精废价差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基本维持2500元/吨上方，废铜优势明显，一定程度上挤占精铜消费。</w:t>
      </w:r>
    </w:p>
    <w:p w:rsidR="003D24DD" w:rsidRDefault="003D24DD" w:rsidP="003D24DD">
      <w:pPr>
        <w:spacing w:beforeLines="50" w:before="156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中国固废化学品管理网发布了2020年第十批限制类公示表，属三季度第二批批文，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其中铜废碎料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核定进口总量为10110吨。</w:t>
      </w:r>
    </w:p>
    <w:p w:rsidR="003D24DD" w:rsidRDefault="003D24DD" w:rsidP="003D24DD">
      <w:pPr>
        <w:spacing w:beforeLines="50" w:before="156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据海关总署最新数据显示， 2020年6月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国内铜废碎料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进口量为68744.67吨，环比微降1.08%，同比降59.61%；1-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6月铜废碎料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累计进口430617.60吨，累计同比减少50.17%。1-6月固废化学品管理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网共下发了涉铜废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碎料批文54.17万吨，由此可知6月末剩余批文约11万吨，叠加7月份发放的第九批和第十批批文，三季度尚有批文剩余约29万吨，数量上较为充裕。按企业的订货情况，预期7月废铜到货量将会恢复增加。</w:t>
      </w:r>
    </w:p>
    <w:p w:rsidR="005D28DE" w:rsidRDefault="00961D2E">
      <w:pPr>
        <w:spacing w:beforeLines="50" w:before="156" w:line="360" w:lineRule="auto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zCs w:val="21"/>
          <w:shd w:val="clear" w:color="auto" w:fill="FFFFFF"/>
        </w:rPr>
        <w:lastRenderedPageBreak/>
        <w:t>6、资金情绪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D28DE" w:rsidTr="00A677D4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961D2E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楷体_GB2312"/>
                <w:sz w:val="21"/>
                <w:szCs w:val="21"/>
              </w:rPr>
              <w:t>FTC</w:t>
            </w: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多头净持仓持续增加</w:t>
            </w:r>
          </w:p>
        </w:tc>
      </w:tr>
      <w:tr w:rsidR="005D28DE" w:rsidTr="00A677D4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Default="00A677D4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1D3CEA7" wp14:editId="65ABC531">
                  <wp:extent cx="5067300" cy="2857500"/>
                  <wp:effectExtent l="0" t="0" r="0" b="0"/>
                  <wp:docPr id="41" name="图表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A31AA3" w:rsidRPr="00A31AA3" w:rsidRDefault="00961D2E" w:rsidP="00A31AA3">
      <w:pPr>
        <w:spacing w:beforeLines="50" w:before="156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自3月初开始，CFTC净空头持仓持续减少，直至6月初转为净多头持仓，且持续增加至相对高位，截至</w:t>
      </w:r>
      <w:r w:rsidR="00A31AA3">
        <w:rPr>
          <w:rFonts w:ascii="微软雅黑" w:eastAsia="微软雅黑" w:hAnsi="微软雅黑" w:cs="Tahoma" w:hint="eastAsia"/>
          <w:shd w:val="clear" w:color="auto" w:fill="FFFFFF"/>
        </w:rPr>
        <w:t>7</w:t>
      </w:r>
      <w:r>
        <w:rPr>
          <w:rFonts w:ascii="微软雅黑" w:eastAsia="微软雅黑" w:hAnsi="微软雅黑" w:cs="Tahoma" w:hint="eastAsia"/>
          <w:shd w:val="clear" w:color="auto" w:fill="FFFFFF"/>
        </w:rPr>
        <w:t>月</w:t>
      </w:r>
      <w:r w:rsidR="00A31AA3">
        <w:rPr>
          <w:rFonts w:ascii="微软雅黑" w:eastAsia="微软雅黑" w:hAnsi="微软雅黑" w:cs="Tahoma" w:hint="eastAsia"/>
          <w:shd w:val="clear" w:color="auto" w:fill="FFFFFF"/>
        </w:rPr>
        <w:t>28</w:t>
      </w:r>
      <w:r>
        <w:rPr>
          <w:rFonts w:ascii="微软雅黑" w:eastAsia="微软雅黑" w:hAnsi="微软雅黑" w:cs="Tahoma" w:hint="eastAsia"/>
          <w:shd w:val="clear" w:color="auto" w:fill="FFFFFF"/>
        </w:rPr>
        <w:t>日，净多持仓为</w:t>
      </w:r>
      <w:r w:rsidR="00A31AA3">
        <w:rPr>
          <w:rFonts w:ascii="微软雅黑" w:eastAsia="微软雅黑" w:hAnsi="微软雅黑" w:cs="Tahoma" w:hint="eastAsia"/>
          <w:shd w:val="clear" w:color="auto" w:fill="FFFFFF"/>
        </w:rPr>
        <w:t>42490手，市场资金看多情绪仍较浓厚。</w:t>
      </w:r>
    </w:p>
    <w:p w:rsidR="005D28DE" w:rsidRPr="00A31AA3" w:rsidRDefault="005D28DE">
      <w:pPr>
        <w:spacing w:line="360" w:lineRule="auto"/>
        <w:rPr>
          <w:rFonts w:ascii="微软雅黑" w:eastAsia="微软雅黑" w:hAnsi="微软雅黑" w:cs="Tahoma"/>
          <w:shd w:val="clear" w:color="auto" w:fill="FFFFFF"/>
        </w:rPr>
      </w:pPr>
    </w:p>
    <w:p w:rsidR="005D28DE" w:rsidRDefault="00961D2E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三、价格展望</w:t>
      </w:r>
    </w:p>
    <w:p w:rsidR="00572DD8" w:rsidRDefault="00572DD8" w:rsidP="00572DD8">
      <w:pPr>
        <w:spacing w:afterLines="50" w:after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Arial" w:hint="eastAsia"/>
        </w:rPr>
        <w:t>综合看，全球主要经济体维持较强的复苏态势，为市场提供信心，</w:t>
      </w:r>
      <w:r w:rsidRPr="004237C1">
        <w:rPr>
          <w:rFonts w:ascii="微软雅黑" w:eastAsia="微软雅黑" w:hAnsi="微软雅黑" w:cs="Arial"/>
        </w:rPr>
        <w:t>但中美关系仍存在较大隐患</w:t>
      </w:r>
      <w:r>
        <w:rPr>
          <w:rFonts w:ascii="微软雅黑" w:eastAsia="微软雅黑" w:hAnsi="微软雅黑" w:cs="Arial"/>
        </w:rPr>
        <w:t>，</w:t>
      </w:r>
      <w:r>
        <w:rPr>
          <w:rFonts w:ascii="微软雅黑" w:eastAsia="微软雅黑" w:hAnsi="微软雅黑" w:cs="Arial" w:hint="eastAsia"/>
        </w:rPr>
        <w:t>拖累整体市场风险偏好的回升。</w:t>
      </w:r>
      <w:r w:rsidRPr="004237C1">
        <w:rPr>
          <w:rFonts w:ascii="微软雅黑" w:eastAsia="微软雅黑" w:hAnsi="微软雅黑" w:cs="Arial" w:hint="eastAsia"/>
        </w:rPr>
        <w:t>前期过度担忧的铜矿供应问题并未得到有利证实，铜价上行驱动减弱，但从铜矿</w:t>
      </w:r>
      <w:r w:rsidRPr="004237C1">
        <w:rPr>
          <w:rFonts w:ascii="微软雅黑" w:eastAsia="微软雅黑" w:hAnsi="微软雅黑" w:cs="Arial"/>
        </w:rPr>
        <w:t>TC情况及整体库存水平看，基本面仍有较强支撑因素。目前铜价</w:t>
      </w:r>
      <w:r>
        <w:rPr>
          <w:rFonts w:ascii="微软雅黑" w:eastAsia="微软雅黑" w:hAnsi="微软雅黑" w:cs="Arial"/>
        </w:rPr>
        <w:t>处于上下两难状态，</w:t>
      </w:r>
      <w:r>
        <w:rPr>
          <w:rFonts w:ascii="微软雅黑" w:eastAsia="微软雅黑" w:hAnsi="微软雅黑" w:cs="Arial" w:hint="eastAsia"/>
        </w:rPr>
        <w:t>短期延续回调整理，月中后期或在</w:t>
      </w:r>
      <w:proofErr w:type="gramStart"/>
      <w:r>
        <w:rPr>
          <w:rFonts w:ascii="微软雅黑" w:eastAsia="微软雅黑" w:hAnsi="微软雅黑" w:cs="Arial"/>
        </w:rPr>
        <w:t>”</w:t>
      </w:r>
      <w:proofErr w:type="gramEnd"/>
      <w:r>
        <w:rPr>
          <w:rFonts w:ascii="微软雅黑" w:eastAsia="微软雅黑" w:hAnsi="微软雅黑" w:cs="Arial" w:hint="eastAsia"/>
        </w:rPr>
        <w:t>金九“旺季预期下重回震荡上行态势。操作上，单边暂时观望，如沪铜主力2009合约回调至50000元附近，可择</w:t>
      </w:r>
      <w:proofErr w:type="gramStart"/>
      <w:r>
        <w:rPr>
          <w:rFonts w:ascii="微软雅黑" w:eastAsia="微软雅黑" w:hAnsi="微软雅黑" w:cs="Arial" w:hint="eastAsia"/>
        </w:rPr>
        <w:t>机轻仓试</w:t>
      </w:r>
      <w:proofErr w:type="gramEnd"/>
      <w:r>
        <w:rPr>
          <w:rFonts w:ascii="微软雅黑" w:eastAsia="微软雅黑" w:hAnsi="微软雅黑" w:cs="Arial" w:hint="eastAsia"/>
        </w:rPr>
        <w:t>多。套利方面，关注沪</w:t>
      </w:r>
      <w:proofErr w:type="gramStart"/>
      <w:r>
        <w:rPr>
          <w:rFonts w:ascii="微软雅黑" w:eastAsia="微软雅黑" w:hAnsi="微软雅黑" w:cs="Arial" w:hint="eastAsia"/>
        </w:rPr>
        <w:t>铜跨期正套</w:t>
      </w:r>
      <w:proofErr w:type="gramEnd"/>
      <w:r>
        <w:rPr>
          <w:rFonts w:ascii="微软雅黑" w:eastAsia="微软雅黑" w:hAnsi="微软雅黑" w:cs="Arial" w:hint="eastAsia"/>
        </w:rPr>
        <w:t>机会，多CU2009空CU2011，</w:t>
      </w:r>
      <w:proofErr w:type="gramStart"/>
      <w:r>
        <w:rPr>
          <w:rFonts w:ascii="微软雅黑" w:eastAsia="微软雅黑" w:hAnsi="微软雅黑" w:cs="Arial" w:hint="eastAsia"/>
        </w:rPr>
        <w:t>入场位</w:t>
      </w:r>
      <w:proofErr w:type="gramEnd"/>
      <w:r>
        <w:rPr>
          <w:rFonts w:ascii="微软雅黑" w:eastAsia="微软雅黑" w:hAnsi="微软雅黑" w:cs="Arial" w:hint="eastAsia"/>
        </w:rPr>
        <w:t>0，止损位-200，止盈位+300。</w:t>
      </w:r>
    </w:p>
    <w:p w:rsidR="005D28DE" w:rsidRDefault="00961D2E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bCs/>
          <w:color w:val="000080"/>
          <w:sz w:val="28"/>
          <w:szCs w:val="28"/>
        </w:rPr>
        <w:lastRenderedPageBreak/>
        <w:t>研究所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公司研究所具有一批</w:t>
      </w:r>
      <w:r>
        <w:rPr>
          <w:rFonts w:ascii="宋体" w:hAnsi="宋体"/>
          <w:sz w:val="18"/>
          <w:szCs w:val="18"/>
        </w:rPr>
        <w:t>资深</w:t>
      </w:r>
      <w:r>
        <w:rPr>
          <w:rFonts w:ascii="宋体" w:hAnsi="宋体" w:hint="eastAsia"/>
          <w:sz w:val="18"/>
          <w:szCs w:val="18"/>
        </w:rPr>
        <w:t>优秀的产业服务</w:t>
      </w:r>
      <w:r>
        <w:rPr>
          <w:rFonts w:ascii="宋体" w:hAnsi="宋体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策略实战经验的分析师，具有</w:t>
      </w:r>
      <w:r>
        <w:rPr>
          <w:rFonts w:ascii="宋体" w:hAnsi="宋体"/>
          <w:sz w:val="18"/>
          <w:szCs w:val="18"/>
        </w:rPr>
        <w:t>齐全</w:t>
      </w:r>
      <w:r>
        <w:rPr>
          <w:rFonts w:ascii="宋体" w:hAnsi="宋体" w:hint="eastAsia"/>
          <w:sz w:val="18"/>
          <w:szCs w:val="18"/>
        </w:rPr>
        <w:t>的期货投询、金属能化农林产业研究、</w:t>
      </w:r>
      <w:r>
        <w:rPr>
          <w:rFonts w:ascii="宋体" w:hAnsi="宋体"/>
          <w:sz w:val="18"/>
          <w:szCs w:val="18"/>
        </w:rPr>
        <w:t>宏观研究、衍生品</w:t>
      </w:r>
      <w:r>
        <w:rPr>
          <w:rFonts w:ascii="宋体" w:hAnsi="宋体" w:hint="eastAsia"/>
          <w:sz w:val="18"/>
          <w:szCs w:val="18"/>
        </w:rPr>
        <w:t>及专一品种等一体化研究职能</w:t>
      </w:r>
      <w:r>
        <w:rPr>
          <w:rFonts w:ascii="宋体" w:hAnsi="宋体"/>
          <w:sz w:val="18"/>
          <w:szCs w:val="18"/>
        </w:rPr>
        <w:t>。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研究致力于为客户提供中国资本市场</w:t>
      </w:r>
      <w:r>
        <w:rPr>
          <w:rFonts w:ascii="宋体" w:hAnsi="宋体" w:hint="eastAsia"/>
          <w:bCs/>
          <w:sz w:val="18"/>
          <w:szCs w:val="18"/>
        </w:rPr>
        <w:t>前瞻性、可操作性</w:t>
      </w:r>
      <w:r>
        <w:rPr>
          <w:rFonts w:ascii="宋体" w:hAnsi="宋体" w:hint="eastAsia"/>
          <w:sz w:val="18"/>
          <w:szCs w:val="18"/>
        </w:rPr>
        <w:t>的投资方案及各类型市场的研究报告，通过对市场进行深度挖掘，提示投资机会和市场风险，完成对资本市场现象、规律的研究探索，</w:t>
      </w:r>
      <w:r>
        <w:rPr>
          <w:rFonts w:ascii="宋体" w:hAnsi="宋体"/>
          <w:sz w:val="18"/>
          <w:szCs w:val="18"/>
        </w:rPr>
        <w:t>为辖区乃至全国</w:t>
      </w:r>
      <w:r>
        <w:rPr>
          <w:rFonts w:ascii="宋体" w:hAnsi="宋体" w:hint="eastAsia"/>
          <w:sz w:val="18"/>
          <w:szCs w:val="18"/>
        </w:rPr>
        <w:t>的实体经营</w:t>
      </w:r>
      <w:r>
        <w:rPr>
          <w:rFonts w:ascii="宋体" w:hAnsi="宋体"/>
          <w:sz w:val="18"/>
          <w:szCs w:val="18"/>
        </w:rPr>
        <w:t>和</w:t>
      </w:r>
      <w:r>
        <w:rPr>
          <w:rFonts w:ascii="宋体" w:hAnsi="宋体" w:hint="eastAsia"/>
          <w:sz w:val="18"/>
          <w:szCs w:val="18"/>
        </w:rPr>
        <w:t>机构运作</w:t>
      </w:r>
      <w:r>
        <w:rPr>
          <w:rFonts w:ascii="宋体" w:hAnsi="宋体"/>
          <w:sz w:val="18"/>
          <w:szCs w:val="18"/>
        </w:rPr>
        <w:t>保驾护航</w:t>
      </w:r>
      <w:r>
        <w:rPr>
          <w:rFonts w:ascii="宋体" w:hAnsi="宋体" w:hint="eastAsia"/>
          <w:sz w:val="18"/>
          <w:szCs w:val="18"/>
        </w:rPr>
        <w:t>。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研究范围涉及目前所有商品期货以及金融衍生品；我们推崇</w:t>
      </w:r>
      <w:r>
        <w:rPr>
          <w:rFonts w:ascii="宋体" w:hAnsi="宋体" w:hint="eastAsia"/>
          <w:bCs/>
          <w:sz w:val="18"/>
          <w:szCs w:val="18"/>
        </w:rPr>
        <w:t>产业链</w:t>
      </w:r>
      <w:r>
        <w:rPr>
          <w:rFonts w:ascii="宋体" w:hAnsi="宋体" w:hint="eastAsia"/>
          <w:sz w:val="18"/>
          <w:szCs w:val="18"/>
        </w:rPr>
        <w:t>的研究；我们看重</w:t>
      </w:r>
      <w:r>
        <w:rPr>
          <w:rFonts w:ascii="宋体" w:hAnsi="宋体" w:hint="eastAsia"/>
          <w:bCs/>
          <w:sz w:val="18"/>
          <w:szCs w:val="18"/>
        </w:rPr>
        <w:t>数量分析法</w:t>
      </w:r>
      <w:r>
        <w:rPr>
          <w:rFonts w:ascii="宋体" w:hAnsi="宋体" w:hint="eastAsia"/>
          <w:sz w:val="18"/>
          <w:szCs w:val="18"/>
        </w:rPr>
        <w:t>；我们提倡研究</w:t>
      </w:r>
      <w:r>
        <w:rPr>
          <w:rFonts w:ascii="宋体" w:hAnsi="宋体"/>
          <w:sz w:val="18"/>
          <w:szCs w:val="18"/>
        </w:rPr>
        <w:t>的</w:t>
      </w:r>
      <w:r>
        <w:rPr>
          <w:rFonts w:ascii="宋体" w:hAnsi="宋体" w:hint="eastAsia"/>
          <w:bCs/>
          <w:sz w:val="18"/>
          <w:szCs w:val="18"/>
        </w:rPr>
        <w:t>独立性</w:t>
      </w:r>
      <w:r>
        <w:rPr>
          <w:rFonts w:ascii="宋体" w:hAnsi="宋体" w:hint="eastAsia"/>
          <w:sz w:val="18"/>
          <w:szCs w:val="18"/>
        </w:rPr>
        <w:t>，鼓励分析师在纷繁复杂的环境下保持清醒，</w:t>
      </w:r>
      <w:r>
        <w:rPr>
          <w:rFonts w:ascii="宋体" w:hAnsi="宋体"/>
          <w:sz w:val="18"/>
          <w:szCs w:val="18"/>
        </w:rPr>
        <w:t>保持</w:t>
      </w:r>
      <w:r>
        <w:rPr>
          <w:rFonts w:ascii="宋体" w:hAnsi="宋体" w:hint="eastAsia"/>
          <w:sz w:val="18"/>
          <w:szCs w:val="18"/>
        </w:rPr>
        <w:t>市场</w:t>
      </w:r>
      <w:r>
        <w:rPr>
          <w:rFonts w:ascii="宋体" w:hAnsi="宋体"/>
          <w:sz w:val="18"/>
          <w:szCs w:val="18"/>
        </w:rPr>
        <w:t>观点的</w:t>
      </w:r>
      <w:r>
        <w:rPr>
          <w:rFonts w:ascii="宋体" w:hAnsi="宋体" w:hint="eastAsia"/>
          <w:sz w:val="18"/>
          <w:szCs w:val="18"/>
        </w:rPr>
        <w:t>一致</w:t>
      </w:r>
      <w:r>
        <w:rPr>
          <w:rFonts w:ascii="宋体" w:hAnsi="宋体"/>
          <w:sz w:val="18"/>
          <w:szCs w:val="18"/>
        </w:rPr>
        <w:t>顺延</w:t>
      </w:r>
      <w:r>
        <w:rPr>
          <w:rFonts w:ascii="宋体" w:hAnsi="宋体" w:hint="eastAsia"/>
          <w:sz w:val="18"/>
          <w:szCs w:val="18"/>
        </w:rPr>
        <w:t>。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我们将积极依托</w:t>
      </w:r>
      <w:r>
        <w:rPr>
          <w:rFonts w:ascii="宋体" w:hAnsi="宋体" w:hint="eastAsia"/>
          <w:bCs/>
          <w:sz w:val="18"/>
          <w:szCs w:val="18"/>
        </w:rPr>
        <w:t>股东单位</w:t>
      </w:r>
      <w:r>
        <w:rPr>
          <w:rFonts w:ascii="宋体" w:hAnsi="宋体"/>
          <w:bCs/>
          <w:sz w:val="18"/>
          <w:szCs w:val="18"/>
        </w:rPr>
        <w:t>—</w:t>
      </w:r>
      <w:r>
        <w:rPr>
          <w:rFonts w:ascii="宋体" w:hAnsi="宋体" w:hint="eastAsia"/>
          <w:bCs/>
          <w:sz w:val="18"/>
          <w:szCs w:val="18"/>
        </w:rPr>
        <w:t>越</w:t>
      </w:r>
      <w:proofErr w:type="gramStart"/>
      <w:r>
        <w:rPr>
          <w:rFonts w:ascii="宋体" w:hAnsi="宋体" w:hint="eastAsia"/>
          <w:bCs/>
          <w:sz w:val="18"/>
          <w:szCs w:val="18"/>
        </w:rPr>
        <w:t>秀</w:t>
      </w:r>
      <w:r>
        <w:rPr>
          <w:rFonts w:ascii="宋体" w:hAnsi="宋体"/>
          <w:bCs/>
          <w:sz w:val="18"/>
          <w:szCs w:val="18"/>
        </w:rPr>
        <w:t>金控</w:t>
      </w:r>
      <w:proofErr w:type="gramEnd"/>
      <w:r>
        <w:rPr>
          <w:rFonts w:ascii="宋体" w:hAnsi="宋体" w:hint="eastAsia"/>
          <w:sz w:val="18"/>
          <w:szCs w:val="18"/>
        </w:rPr>
        <w:t>在宏观经济、产业领域的高</w:t>
      </w:r>
      <w:proofErr w:type="gramStart"/>
      <w:r>
        <w:rPr>
          <w:rFonts w:ascii="宋体" w:hAnsi="宋体" w:hint="eastAsia"/>
          <w:sz w:val="18"/>
          <w:szCs w:val="18"/>
        </w:rPr>
        <w:t>端研究</w:t>
      </w:r>
      <w:proofErr w:type="gramEnd"/>
      <w:r>
        <w:rPr>
          <w:rFonts w:ascii="宋体" w:hAnsi="宋体" w:hint="eastAsia"/>
          <w:sz w:val="18"/>
          <w:szCs w:val="18"/>
        </w:rPr>
        <w:t>资源优势，以“</w:t>
      </w:r>
      <w:r>
        <w:rPr>
          <w:rFonts w:ascii="宋体" w:hAnsi="宋体" w:hint="eastAsia"/>
          <w:bCs/>
          <w:sz w:val="18"/>
          <w:szCs w:val="18"/>
        </w:rPr>
        <w:t>宏观、产业和行情策略分析</w:t>
      </w:r>
      <w:r>
        <w:rPr>
          <w:rFonts w:ascii="宋体" w:hAnsi="宋体" w:hint="eastAsia"/>
          <w:sz w:val="18"/>
          <w:szCs w:val="18"/>
        </w:rPr>
        <w:t>”为主要核心，大力推进研究市场化和标准化运作，逐步完善研究产品体系，打造具有特色品牌影响力的现代产业与金融行业</w:t>
      </w:r>
      <w:r>
        <w:rPr>
          <w:rFonts w:ascii="宋体" w:hAnsi="宋体"/>
          <w:sz w:val="18"/>
          <w:szCs w:val="18"/>
        </w:rPr>
        <w:t>的资深</w:t>
      </w:r>
      <w:r>
        <w:rPr>
          <w:rFonts w:ascii="宋体" w:hAnsi="宋体" w:hint="eastAsia"/>
          <w:sz w:val="18"/>
          <w:szCs w:val="18"/>
        </w:rPr>
        <w:t>研究所。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核心理念：</w:t>
      </w:r>
      <w:r>
        <w:rPr>
          <w:rFonts w:ascii="宋体" w:hAnsi="宋体" w:hint="eastAsia"/>
          <w:b/>
          <w:bCs/>
          <w:sz w:val="18"/>
          <w:szCs w:val="18"/>
        </w:rPr>
        <w:t>研究创造价值，深入带来远见</w:t>
      </w:r>
    </w:p>
    <w:p w:rsidR="005D28DE" w:rsidRDefault="00961D2E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rPr>
          <w:rFonts w:ascii="宋体" w:hAnsi="宋体" w:hint="eastAsia"/>
          <w:b/>
          <w:bCs/>
          <w:color w:val="000080"/>
          <w:sz w:val="28"/>
          <w:szCs w:val="28"/>
        </w:rPr>
        <w:t>联系方式</w:t>
      </w:r>
    </w:p>
    <w:p w:rsidR="005D28DE" w:rsidRDefault="00961D2E">
      <w:pPr>
        <w:pStyle w:val="p17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812800" cy="723900"/>
            <wp:effectExtent l="19050" t="0" r="6350" b="0"/>
            <wp:docPr id="20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图片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736600" cy="736600"/>
            <wp:effectExtent l="19050" t="0" r="6350" b="0"/>
            <wp:docPr id="21" name="图片 2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图片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74700"/>
            <wp:effectExtent l="19050" t="0" r="0" b="0"/>
            <wp:docPr id="25" name="图片 2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图片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55650"/>
            <wp:effectExtent l="19050" t="0" r="0" b="0"/>
            <wp:docPr id="26" name="图片 2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图片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DE" w:rsidRDefault="00961D2E">
      <w:pPr>
        <w:pStyle w:val="p17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金融研究               农产品研究                金属研究                 能源化工</w:t>
      </w:r>
    </w:p>
    <w:p w:rsidR="005D28DE" w:rsidRDefault="00961D2E">
      <w:pPr>
        <w:pStyle w:val="p17"/>
        <w:spacing w:line="360" w:lineRule="auto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020-22139858           020-22139813            020-22139817             020-22139824</w:t>
      </w:r>
    </w:p>
    <w:p w:rsidR="005D28DE" w:rsidRDefault="00961D2E">
      <w:pPr>
        <w:pStyle w:val="p17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地址：广东省广州市天河区珠江西路5号广州国际金融中心主塔写字楼第1007-1012房      邮编：510623</w:t>
      </w:r>
    </w:p>
    <w:p w:rsidR="005D28DE" w:rsidRDefault="00961D2E">
      <w:pPr>
        <w:pStyle w:val="p17"/>
        <w:spacing w:line="360" w:lineRule="auto"/>
        <w:ind w:firstLine="361"/>
        <w:jc w:val="center"/>
        <w:rPr>
          <w:rFonts w:ascii="宋体" w:hAnsi="宋体"/>
          <w:b/>
          <w:bCs/>
          <w:color w:val="800000"/>
          <w:sz w:val="18"/>
          <w:szCs w:val="18"/>
        </w:rPr>
      </w:pPr>
      <w:r>
        <w:rPr>
          <w:rFonts w:ascii="宋体" w:hAnsi="宋体" w:hint="eastAsia"/>
          <w:b/>
          <w:bCs/>
          <w:color w:val="800000"/>
          <w:sz w:val="18"/>
          <w:szCs w:val="18"/>
        </w:rPr>
        <w:t>免责声明</w:t>
      </w:r>
    </w:p>
    <w:p w:rsidR="005D28DE" w:rsidRDefault="00961D2E">
      <w:pPr>
        <w:pStyle w:val="p17"/>
        <w:spacing w:line="360" w:lineRule="auto"/>
        <w:ind w:firstLineChars="200" w:firstLine="360"/>
        <w:rPr>
          <w:rFonts w:ascii="宋体" w:hAnsi="宋体"/>
          <w:color w:val="808080"/>
          <w:sz w:val="18"/>
          <w:szCs w:val="18"/>
        </w:rPr>
      </w:pPr>
      <w:r>
        <w:rPr>
          <w:rFonts w:ascii="宋体" w:hAnsi="宋体" w:hint="eastAsia"/>
          <w:color w:val="800000"/>
          <w:sz w:val="18"/>
          <w:szCs w:val="18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5D28DE">
      <w:headerReference w:type="default" r:id="rId31"/>
      <w:footerReference w:type="default" r:id="rId3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51" w:rsidRDefault="00FE0651">
      <w:r>
        <w:separator/>
      </w:r>
    </w:p>
  </w:endnote>
  <w:endnote w:type="continuationSeparator" w:id="0">
    <w:p w:rsidR="00FE0651" w:rsidRDefault="00FE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24102"/>
      <w:docPartObj>
        <w:docPartGallery w:val="AutoText"/>
      </w:docPartObj>
    </w:sdtPr>
    <w:sdtEndPr/>
    <w:sdtContent>
      <w:p w:rsidR="005D28DE" w:rsidRDefault="00961D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D79" w:rsidRPr="00780D79">
          <w:rPr>
            <w:noProof/>
            <w:lang w:val="zh-CN"/>
          </w:rPr>
          <w:t>11</w:t>
        </w:r>
        <w:r>
          <w:fldChar w:fldCharType="end"/>
        </w:r>
      </w:p>
    </w:sdtContent>
  </w:sdt>
  <w:p w:rsidR="005D28DE" w:rsidRDefault="00961D2E">
    <w:pPr>
      <w:pStyle w:val="a3"/>
      <w:rPr>
        <w:sz w:val="13"/>
        <w:szCs w:val="13"/>
      </w:rPr>
    </w:pPr>
    <w:r>
      <w:rPr>
        <w:rFonts w:hint="eastAsia"/>
        <w:sz w:val="13"/>
        <w:szCs w:val="13"/>
      </w:rPr>
      <w:t>请阅读报告最后免责声明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51" w:rsidRDefault="00FE0651">
      <w:r>
        <w:separator/>
      </w:r>
    </w:p>
  </w:footnote>
  <w:footnote w:type="continuationSeparator" w:id="0">
    <w:p w:rsidR="00FE0651" w:rsidRDefault="00FE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DE" w:rsidRDefault="00961D2E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-538480</wp:posOffset>
          </wp:positionV>
          <wp:extent cx="1151255" cy="409575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1097280</wp:posOffset>
              </wp:positionH>
              <wp:positionV relativeFrom="paragraph">
                <wp:posOffset>-535940</wp:posOffset>
              </wp:positionV>
              <wp:extent cx="6463030" cy="320040"/>
              <wp:effectExtent l="0" t="0" r="0" b="381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3030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86.4pt;margin-top:-42.2pt;height:25.2pt;width:508.9pt;mso-position-horizontal-relative:page;z-index:251660288;v-text-anchor:middle;mso-width-relative:page;mso-height-relative:page;" fillcolor="#ED7D31 [3205]" filled="t" stroked="f" coordsize="21600,21600" o:gfxdata="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fH9I2gAAAAwB&#10;AAAPAAAAAAAAAAEAIAAAACIAAABkcnMvZG93bnJldi54bWxQSwECFAAUAAAACACHTuJAbVVHhlIC&#10;AAB/BAAADgAAAAAAAAABACAAAAApAQAAZHJzL2Uyb0RvYy54bWxQSwUGAAAAAAYABgBZAQAA7QUA&#10;AAAA&#10;">
              <v:fill on="t" focussize="0,0"/>
              <v:stroke on="f" weight="1.5pt" miterlimit="8" joinstyle="miter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-500380</wp:posOffset>
              </wp:positionV>
              <wp:extent cx="1289685" cy="28892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539" cy="2891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28DE" w:rsidRDefault="00961D2E">
                          <w:pPr>
                            <w:rPr>
                              <w:rFonts w:ascii="微软雅黑" w:eastAsia="微软雅黑" w:hAnsi="微软雅黑"/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期市博览-沪铜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162.25pt;margin-top:-39.4pt;width:101.55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" filled="f" stroked="f" strokeweight=".5pt">
              <v:textbox>
                <w:txbxContent>
                  <w:p w:rsidR="005D28DE" w:rsidRDefault="00961D2E">
                    <w:pPr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期市博览-沪铜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A"/>
    <w:rsid w:val="00002E2E"/>
    <w:rsid w:val="00013359"/>
    <w:rsid w:val="000139DA"/>
    <w:rsid w:val="00045BB1"/>
    <w:rsid w:val="00054B11"/>
    <w:rsid w:val="0007493D"/>
    <w:rsid w:val="0007727F"/>
    <w:rsid w:val="0008552D"/>
    <w:rsid w:val="000E2210"/>
    <w:rsid w:val="000F4E8D"/>
    <w:rsid w:val="0010309B"/>
    <w:rsid w:val="00121D02"/>
    <w:rsid w:val="001312FA"/>
    <w:rsid w:val="00137857"/>
    <w:rsid w:val="00151307"/>
    <w:rsid w:val="001B7C95"/>
    <w:rsid w:val="001E5886"/>
    <w:rsid w:val="001F7FE4"/>
    <w:rsid w:val="0023308E"/>
    <w:rsid w:val="00235357"/>
    <w:rsid w:val="002362E1"/>
    <w:rsid w:val="002462E3"/>
    <w:rsid w:val="00247BA5"/>
    <w:rsid w:val="00266D3D"/>
    <w:rsid w:val="00295D12"/>
    <w:rsid w:val="002C4700"/>
    <w:rsid w:val="002C6BC0"/>
    <w:rsid w:val="002D5406"/>
    <w:rsid w:val="002D6A50"/>
    <w:rsid w:val="002F1757"/>
    <w:rsid w:val="002F6EF8"/>
    <w:rsid w:val="0032054F"/>
    <w:rsid w:val="003232DA"/>
    <w:rsid w:val="00334B0A"/>
    <w:rsid w:val="003442D7"/>
    <w:rsid w:val="003C1F66"/>
    <w:rsid w:val="003D088C"/>
    <w:rsid w:val="003D24DD"/>
    <w:rsid w:val="003F65CA"/>
    <w:rsid w:val="0041457B"/>
    <w:rsid w:val="004237C1"/>
    <w:rsid w:val="0043211A"/>
    <w:rsid w:val="00461769"/>
    <w:rsid w:val="00464D63"/>
    <w:rsid w:val="00476DC9"/>
    <w:rsid w:val="00485E99"/>
    <w:rsid w:val="004B656F"/>
    <w:rsid w:val="004D6888"/>
    <w:rsid w:val="004D7EE6"/>
    <w:rsid w:val="004F6400"/>
    <w:rsid w:val="00507309"/>
    <w:rsid w:val="0051136F"/>
    <w:rsid w:val="00515813"/>
    <w:rsid w:val="00520610"/>
    <w:rsid w:val="00547ECE"/>
    <w:rsid w:val="005704F2"/>
    <w:rsid w:val="00572DD8"/>
    <w:rsid w:val="00576E06"/>
    <w:rsid w:val="005B234C"/>
    <w:rsid w:val="005D28DE"/>
    <w:rsid w:val="005D4D3F"/>
    <w:rsid w:val="006172C8"/>
    <w:rsid w:val="00631A71"/>
    <w:rsid w:val="0064179F"/>
    <w:rsid w:val="00645074"/>
    <w:rsid w:val="00682A8C"/>
    <w:rsid w:val="006C1BD8"/>
    <w:rsid w:val="006C6977"/>
    <w:rsid w:val="006C6EE6"/>
    <w:rsid w:val="006D49A4"/>
    <w:rsid w:val="006D5211"/>
    <w:rsid w:val="006F4D2A"/>
    <w:rsid w:val="006F71C1"/>
    <w:rsid w:val="007011EA"/>
    <w:rsid w:val="00731046"/>
    <w:rsid w:val="00742EF2"/>
    <w:rsid w:val="00744E12"/>
    <w:rsid w:val="007563AC"/>
    <w:rsid w:val="00780D79"/>
    <w:rsid w:val="007854CB"/>
    <w:rsid w:val="00797FCD"/>
    <w:rsid w:val="007A3073"/>
    <w:rsid w:val="007A3896"/>
    <w:rsid w:val="007B0AD5"/>
    <w:rsid w:val="007C61FE"/>
    <w:rsid w:val="007D286B"/>
    <w:rsid w:val="007F1E7F"/>
    <w:rsid w:val="007F3F0A"/>
    <w:rsid w:val="00832C29"/>
    <w:rsid w:val="00835ED8"/>
    <w:rsid w:val="00863129"/>
    <w:rsid w:val="00867008"/>
    <w:rsid w:val="00871F74"/>
    <w:rsid w:val="0088788B"/>
    <w:rsid w:val="008C0B10"/>
    <w:rsid w:val="008D2C28"/>
    <w:rsid w:val="008E0845"/>
    <w:rsid w:val="008F52C6"/>
    <w:rsid w:val="008F71A0"/>
    <w:rsid w:val="00916368"/>
    <w:rsid w:val="009175BA"/>
    <w:rsid w:val="00961D2E"/>
    <w:rsid w:val="009679FC"/>
    <w:rsid w:val="00982630"/>
    <w:rsid w:val="00992BFA"/>
    <w:rsid w:val="009A190E"/>
    <w:rsid w:val="009E70B5"/>
    <w:rsid w:val="009F21B5"/>
    <w:rsid w:val="00A06021"/>
    <w:rsid w:val="00A31AA3"/>
    <w:rsid w:val="00A423F5"/>
    <w:rsid w:val="00A646FE"/>
    <w:rsid w:val="00A677D4"/>
    <w:rsid w:val="00A87C6A"/>
    <w:rsid w:val="00AB4F5F"/>
    <w:rsid w:val="00AD4E01"/>
    <w:rsid w:val="00AF04D7"/>
    <w:rsid w:val="00B130C8"/>
    <w:rsid w:val="00B5570C"/>
    <w:rsid w:val="00B55A64"/>
    <w:rsid w:val="00B77AC0"/>
    <w:rsid w:val="00B77B3B"/>
    <w:rsid w:val="00B860CC"/>
    <w:rsid w:val="00B915DF"/>
    <w:rsid w:val="00BA0ECC"/>
    <w:rsid w:val="00BB6CED"/>
    <w:rsid w:val="00BC0FE1"/>
    <w:rsid w:val="00BD1833"/>
    <w:rsid w:val="00C00E6E"/>
    <w:rsid w:val="00C01991"/>
    <w:rsid w:val="00C06A85"/>
    <w:rsid w:val="00C120B3"/>
    <w:rsid w:val="00C16EEF"/>
    <w:rsid w:val="00C214CE"/>
    <w:rsid w:val="00C52C36"/>
    <w:rsid w:val="00C6516C"/>
    <w:rsid w:val="00C734A5"/>
    <w:rsid w:val="00CA0955"/>
    <w:rsid w:val="00CA1895"/>
    <w:rsid w:val="00CB2B41"/>
    <w:rsid w:val="00CB6645"/>
    <w:rsid w:val="00CB68FF"/>
    <w:rsid w:val="00CC29B8"/>
    <w:rsid w:val="00D0001F"/>
    <w:rsid w:val="00D01CC2"/>
    <w:rsid w:val="00D12666"/>
    <w:rsid w:val="00D253B1"/>
    <w:rsid w:val="00D37A30"/>
    <w:rsid w:val="00D451FE"/>
    <w:rsid w:val="00D51726"/>
    <w:rsid w:val="00D5619E"/>
    <w:rsid w:val="00D60693"/>
    <w:rsid w:val="00D829F9"/>
    <w:rsid w:val="00DC0869"/>
    <w:rsid w:val="00DD0C8A"/>
    <w:rsid w:val="00DE4964"/>
    <w:rsid w:val="00DF0F21"/>
    <w:rsid w:val="00DF149C"/>
    <w:rsid w:val="00E06757"/>
    <w:rsid w:val="00E24D05"/>
    <w:rsid w:val="00E304CB"/>
    <w:rsid w:val="00E42BE7"/>
    <w:rsid w:val="00E60800"/>
    <w:rsid w:val="00E96431"/>
    <w:rsid w:val="00EC1F76"/>
    <w:rsid w:val="00F34BF3"/>
    <w:rsid w:val="00F37059"/>
    <w:rsid w:val="00F37AF2"/>
    <w:rsid w:val="00F404B8"/>
    <w:rsid w:val="00F63F6D"/>
    <w:rsid w:val="00F65CF5"/>
    <w:rsid w:val="00F87394"/>
    <w:rsid w:val="00FA7113"/>
    <w:rsid w:val="00FE0651"/>
    <w:rsid w:val="00FE3B2E"/>
    <w:rsid w:val="00FE5BE3"/>
    <w:rsid w:val="00FF066D"/>
    <w:rsid w:val="00FF5FB7"/>
    <w:rsid w:val="00FF6F15"/>
    <w:rsid w:val="47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AAA9F-C6AC-4B92-B5A6-AFF459D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5-21">
    <w:name w:val="网格表 5 深色 - 着色 21"/>
    <w:basedOn w:val="a1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">
    <w:name w:val="网格型1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17">
    <w:name w:val="p17"/>
    <w:basedOn w:val="a"/>
    <w:qFormat/>
    <w:pPr>
      <w:widowControl/>
      <w:spacing w:after="200" w:line="276" w:lineRule="auto"/>
      <w:jc w:val="left"/>
    </w:pPr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4.png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hart" Target="charts/chart1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hyperlink" Target="http://www.gzf2010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'智利、秘鲁疫情'!$C$2</c:f>
              <c:strCache>
                <c:ptCount val="1"/>
                <c:pt idx="0">
                  <c:v>智利:确诊病例:新冠肺炎:累计值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44045</c:v>
                </c:pt>
                <c:pt idx="1">
                  <c:v>44044</c:v>
                </c:pt>
                <c:pt idx="2">
                  <c:v>44043</c:v>
                </c:pt>
                <c:pt idx="3">
                  <c:v>44042</c:v>
                </c:pt>
                <c:pt idx="4">
                  <c:v>44041</c:v>
                </c:pt>
                <c:pt idx="5">
                  <c:v>44040</c:v>
                </c:pt>
                <c:pt idx="6">
                  <c:v>44039</c:v>
                </c:pt>
                <c:pt idx="7">
                  <c:v>44038</c:v>
                </c:pt>
                <c:pt idx="8">
                  <c:v>44037</c:v>
                </c:pt>
                <c:pt idx="9">
                  <c:v>44036</c:v>
                </c:pt>
                <c:pt idx="10">
                  <c:v>44035</c:v>
                </c:pt>
                <c:pt idx="11">
                  <c:v>44034</c:v>
                </c:pt>
                <c:pt idx="12">
                  <c:v>44033</c:v>
                </c:pt>
                <c:pt idx="13">
                  <c:v>44032</c:v>
                </c:pt>
                <c:pt idx="14">
                  <c:v>44031</c:v>
                </c:pt>
                <c:pt idx="15">
                  <c:v>44030</c:v>
                </c:pt>
                <c:pt idx="16">
                  <c:v>44029</c:v>
                </c:pt>
                <c:pt idx="17">
                  <c:v>44028</c:v>
                </c:pt>
                <c:pt idx="18">
                  <c:v>44027</c:v>
                </c:pt>
                <c:pt idx="19">
                  <c:v>44026</c:v>
                </c:pt>
                <c:pt idx="20">
                  <c:v>44025</c:v>
                </c:pt>
                <c:pt idx="21">
                  <c:v>44024</c:v>
                </c:pt>
                <c:pt idx="22">
                  <c:v>44023</c:v>
                </c:pt>
                <c:pt idx="23">
                  <c:v>44022</c:v>
                </c:pt>
                <c:pt idx="24">
                  <c:v>44021</c:v>
                </c:pt>
                <c:pt idx="25">
                  <c:v>44020</c:v>
                </c:pt>
                <c:pt idx="26">
                  <c:v>44019</c:v>
                </c:pt>
                <c:pt idx="27">
                  <c:v>44018</c:v>
                </c:pt>
                <c:pt idx="28">
                  <c:v>44017</c:v>
                </c:pt>
                <c:pt idx="29">
                  <c:v>44016</c:v>
                </c:pt>
                <c:pt idx="30">
                  <c:v>44015</c:v>
                </c:pt>
                <c:pt idx="31">
                  <c:v>44014</c:v>
                </c:pt>
                <c:pt idx="32">
                  <c:v>44013</c:v>
                </c:pt>
                <c:pt idx="33">
                  <c:v>44012</c:v>
                </c:pt>
                <c:pt idx="34">
                  <c:v>44011</c:v>
                </c:pt>
                <c:pt idx="35">
                  <c:v>44010</c:v>
                </c:pt>
                <c:pt idx="36">
                  <c:v>44009</c:v>
                </c:pt>
                <c:pt idx="37">
                  <c:v>44008</c:v>
                </c:pt>
                <c:pt idx="38">
                  <c:v>44007</c:v>
                </c:pt>
                <c:pt idx="39">
                  <c:v>44006</c:v>
                </c:pt>
                <c:pt idx="40">
                  <c:v>44005</c:v>
                </c:pt>
                <c:pt idx="41">
                  <c:v>44004</c:v>
                </c:pt>
                <c:pt idx="42">
                  <c:v>44003</c:v>
                </c:pt>
                <c:pt idx="43">
                  <c:v>44002</c:v>
                </c:pt>
                <c:pt idx="44">
                  <c:v>44001</c:v>
                </c:pt>
                <c:pt idx="45">
                  <c:v>44000</c:v>
                </c:pt>
                <c:pt idx="46">
                  <c:v>43999</c:v>
                </c:pt>
                <c:pt idx="47">
                  <c:v>43998</c:v>
                </c:pt>
                <c:pt idx="48">
                  <c:v>43997</c:v>
                </c:pt>
                <c:pt idx="49">
                  <c:v>43996</c:v>
                </c:pt>
                <c:pt idx="50">
                  <c:v>43995</c:v>
                </c:pt>
                <c:pt idx="51">
                  <c:v>43994</c:v>
                </c:pt>
                <c:pt idx="52">
                  <c:v>43993</c:v>
                </c:pt>
                <c:pt idx="53">
                  <c:v>43992</c:v>
                </c:pt>
                <c:pt idx="54">
                  <c:v>43991</c:v>
                </c:pt>
                <c:pt idx="55">
                  <c:v>43990</c:v>
                </c:pt>
                <c:pt idx="56">
                  <c:v>43989</c:v>
                </c:pt>
                <c:pt idx="57">
                  <c:v>43988</c:v>
                </c:pt>
                <c:pt idx="58">
                  <c:v>43987</c:v>
                </c:pt>
                <c:pt idx="59">
                  <c:v>43986</c:v>
                </c:pt>
                <c:pt idx="60">
                  <c:v>43985</c:v>
                </c:pt>
                <c:pt idx="61">
                  <c:v>43984</c:v>
                </c:pt>
                <c:pt idx="62">
                  <c:v>43983</c:v>
                </c:pt>
                <c:pt idx="63">
                  <c:v>43982</c:v>
                </c:pt>
                <c:pt idx="64">
                  <c:v>43981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43976</c:v>
                </c:pt>
                <c:pt idx="70">
                  <c:v>43975</c:v>
                </c:pt>
                <c:pt idx="71">
                  <c:v>43974</c:v>
                </c:pt>
                <c:pt idx="72">
                  <c:v>43973</c:v>
                </c:pt>
                <c:pt idx="73">
                  <c:v>43972</c:v>
                </c:pt>
                <c:pt idx="74">
                  <c:v>43971</c:v>
                </c:pt>
                <c:pt idx="75">
                  <c:v>43970</c:v>
                </c:pt>
                <c:pt idx="76">
                  <c:v>43969</c:v>
                </c:pt>
                <c:pt idx="77">
                  <c:v>43968</c:v>
                </c:pt>
                <c:pt idx="78">
                  <c:v>43967</c:v>
                </c:pt>
                <c:pt idx="79">
                  <c:v>43966</c:v>
                </c:pt>
                <c:pt idx="80">
                  <c:v>43965</c:v>
                </c:pt>
                <c:pt idx="81">
                  <c:v>43964</c:v>
                </c:pt>
                <c:pt idx="82">
                  <c:v>43963</c:v>
                </c:pt>
                <c:pt idx="83">
                  <c:v>43962</c:v>
                </c:pt>
                <c:pt idx="84">
                  <c:v>43961</c:v>
                </c:pt>
                <c:pt idx="85">
                  <c:v>43960</c:v>
                </c:pt>
                <c:pt idx="86">
                  <c:v>43959</c:v>
                </c:pt>
              </c:numCache>
            </c:numRef>
          </c:cat>
          <c:val>
            <c:numRef>
              <c:f>'智利、秘鲁疫情'!$C$3:$C$89</c:f>
              <c:numCache>
                <c:formatCode>###,###,###,###,##0</c:formatCode>
                <c:ptCount val="87"/>
                <c:pt idx="0">
                  <c:v>359731</c:v>
                </c:pt>
                <c:pt idx="1">
                  <c:v>357658</c:v>
                </c:pt>
                <c:pt idx="2">
                  <c:v>355667</c:v>
                </c:pt>
                <c:pt idx="3">
                  <c:v>353536</c:v>
                </c:pt>
                <c:pt idx="4">
                  <c:v>351575</c:v>
                </c:pt>
                <c:pt idx="5">
                  <c:v>349800</c:v>
                </c:pt>
                <c:pt idx="6">
                  <c:v>347923</c:v>
                </c:pt>
                <c:pt idx="7">
                  <c:v>345790</c:v>
                </c:pt>
                <c:pt idx="8">
                  <c:v>343592</c:v>
                </c:pt>
                <c:pt idx="9">
                  <c:v>341304</c:v>
                </c:pt>
                <c:pt idx="10">
                  <c:v>338759</c:v>
                </c:pt>
                <c:pt idx="11">
                  <c:v>336402</c:v>
                </c:pt>
                <c:pt idx="12">
                  <c:v>334683</c:v>
                </c:pt>
                <c:pt idx="13">
                  <c:v>333029</c:v>
                </c:pt>
                <c:pt idx="14">
                  <c:v>330930</c:v>
                </c:pt>
                <c:pt idx="15">
                  <c:v>328846</c:v>
                </c:pt>
                <c:pt idx="16">
                  <c:v>326539</c:v>
                </c:pt>
                <c:pt idx="17">
                  <c:v>323698</c:v>
                </c:pt>
                <c:pt idx="18">
                  <c:v>321205</c:v>
                </c:pt>
                <c:pt idx="19">
                  <c:v>319493</c:v>
                </c:pt>
                <c:pt idx="20">
                  <c:v>317657</c:v>
                </c:pt>
                <c:pt idx="21">
                  <c:v>315041</c:v>
                </c:pt>
                <c:pt idx="22">
                  <c:v>312029</c:v>
                </c:pt>
                <c:pt idx="23">
                  <c:v>309274</c:v>
                </c:pt>
                <c:pt idx="24">
                  <c:v>306216</c:v>
                </c:pt>
                <c:pt idx="25">
                  <c:v>303083</c:v>
                </c:pt>
                <c:pt idx="26">
                  <c:v>301019</c:v>
                </c:pt>
                <c:pt idx="27">
                  <c:v>298557</c:v>
                </c:pt>
                <c:pt idx="28">
                  <c:v>295532</c:v>
                </c:pt>
                <c:pt idx="29">
                  <c:v>291847</c:v>
                </c:pt>
                <c:pt idx="30">
                  <c:v>288089</c:v>
                </c:pt>
                <c:pt idx="31">
                  <c:v>284541</c:v>
                </c:pt>
                <c:pt idx="32">
                  <c:v>282043</c:v>
                </c:pt>
                <c:pt idx="33">
                  <c:v>279393</c:v>
                </c:pt>
                <c:pt idx="34">
                  <c:v>275999</c:v>
                </c:pt>
                <c:pt idx="35">
                  <c:v>271982</c:v>
                </c:pt>
                <c:pt idx="36">
                  <c:v>267766</c:v>
                </c:pt>
                <c:pt idx="37">
                  <c:v>263360</c:v>
                </c:pt>
                <c:pt idx="38">
                  <c:v>259064</c:v>
                </c:pt>
                <c:pt idx="39">
                  <c:v>254416</c:v>
                </c:pt>
                <c:pt idx="40">
                  <c:v>250767</c:v>
                </c:pt>
                <c:pt idx="41">
                  <c:v>246963</c:v>
                </c:pt>
                <c:pt idx="42">
                  <c:v>242355</c:v>
                </c:pt>
                <c:pt idx="43">
                  <c:v>236748</c:v>
                </c:pt>
                <c:pt idx="44">
                  <c:v>231393</c:v>
                </c:pt>
                <c:pt idx="45">
                  <c:v>225103</c:v>
                </c:pt>
                <c:pt idx="46">
                  <c:v>220628</c:v>
                </c:pt>
                <c:pt idx="47">
                  <c:v>184449</c:v>
                </c:pt>
                <c:pt idx="48">
                  <c:v>179436</c:v>
                </c:pt>
                <c:pt idx="49">
                  <c:v>174293</c:v>
                </c:pt>
                <c:pt idx="50">
                  <c:v>167355</c:v>
                </c:pt>
                <c:pt idx="51">
                  <c:v>160846</c:v>
                </c:pt>
                <c:pt idx="52">
                  <c:v>154092</c:v>
                </c:pt>
                <c:pt idx="53">
                  <c:v>148496</c:v>
                </c:pt>
                <c:pt idx="54">
                  <c:v>142759</c:v>
                </c:pt>
                <c:pt idx="55">
                  <c:v>138846</c:v>
                </c:pt>
                <c:pt idx="56">
                  <c:v>134150</c:v>
                </c:pt>
                <c:pt idx="57">
                  <c:v>127745</c:v>
                </c:pt>
                <c:pt idx="58">
                  <c:v>122499</c:v>
                </c:pt>
                <c:pt idx="59">
                  <c:v>118292</c:v>
                </c:pt>
                <c:pt idx="60">
                  <c:v>113628</c:v>
                </c:pt>
                <c:pt idx="61">
                  <c:v>108686</c:v>
                </c:pt>
                <c:pt idx="62">
                  <c:v>105159</c:v>
                </c:pt>
                <c:pt idx="63">
                  <c:v>99688</c:v>
                </c:pt>
                <c:pt idx="64">
                  <c:v>94858</c:v>
                </c:pt>
                <c:pt idx="65">
                  <c:v>90638</c:v>
                </c:pt>
                <c:pt idx="66">
                  <c:v>86943</c:v>
                </c:pt>
                <c:pt idx="67">
                  <c:v>82289</c:v>
                </c:pt>
                <c:pt idx="68">
                  <c:v>77961</c:v>
                </c:pt>
                <c:pt idx="69">
                  <c:v>73997</c:v>
                </c:pt>
                <c:pt idx="70">
                  <c:v>69102</c:v>
                </c:pt>
                <c:pt idx="71">
                  <c:v>65393</c:v>
                </c:pt>
                <c:pt idx="72">
                  <c:v>61857</c:v>
                </c:pt>
                <c:pt idx="73">
                  <c:v>57581</c:v>
                </c:pt>
                <c:pt idx="74">
                  <c:v>53617</c:v>
                </c:pt>
                <c:pt idx="75">
                  <c:v>49579</c:v>
                </c:pt>
                <c:pt idx="76">
                  <c:v>46059</c:v>
                </c:pt>
                <c:pt idx="77">
                  <c:v>43781</c:v>
                </c:pt>
                <c:pt idx="78">
                  <c:v>41428</c:v>
                </c:pt>
                <c:pt idx="79">
                  <c:v>39542</c:v>
                </c:pt>
                <c:pt idx="80">
                  <c:v>37040</c:v>
                </c:pt>
                <c:pt idx="81">
                  <c:v>34381</c:v>
                </c:pt>
                <c:pt idx="82">
                  <c:v>31721</c:v>
                </c:pt>
                <c:pt idx="83">
                  <c:v>30063</c:v>
                </c:pt>
                <c:pt idx="84">
                  <c:v>28866</c:v>
                </c:pt>
                <c:pt idx="85">
                  <c:v>27219</c:v>
                </c:pt>
                <c:pt idx="86">
                  <c:v>25972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'智利、秘鲁疫情'!$E$2</c:f>
              <c:strCache>
                <c:ptCount val="1"/>
                <c:pt idx="0">
                  <c:v>秘鲁:确诊病例:新冠肺炎:累计值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44045</c:v>
                </c:pt>
                <c:pt idx="1">
                  <c:v>44044</c:v>
                </c:pt>
                <c:pt idx="2">
                  <c:v>44043</c:v>
                </c:pt>
                <c:pt idx="3">
                  <c:v>44042</c:v>
                </c:pt>
                <c:pt idx="4">
                  <c:v>44041</c:v>
                </c:pt>
                <c:pt idx="5">
                  <c:v>44040</c:v>
                </c:pt>
                <c:pt idx="6">
                  <c:v>44039</c:v>
                </c:pt>
                <c:pt idx="7">
                  <c:v>44038</c:v>
                </c:pt>
                <c:pt idx="8">
                  <c:v>44037</c:v>
                </c:pt>
                <c:pt idx="9">
                  <c:v>44036</c:v>
                </c:pt>
                <c:pt idx="10">
                  <c:v>44035</c:v>
                </c:pt>
                <c:pt idx="11">
                  <c:v>44034</c:v>
                </c:pt>
                <c:pt idx="12">
                  <c:v>44033</c:v>
                </c:pt>
                <c:pt idx="13">
                  <c:v>44032</c:v>
                </c:pt>
                <c:pt idx="14">
                  <c:v>44031</c:v>
                </c:pt>
                <c:pt idx="15">
                  <c:v>44030</c:v>
                </c:pt>
                <c:pt idx="16">
                  <c:v>44029</c:v>
                </c:pt>
                <c:pt idx="17">
                  <c:v>44028</c:v>
                </c:pt>
                <c:pt idx="18">
                  <c:v>44027</c:v>
                </c:pt>
                <c:pt idx="19">
                  <c:v>44026</c:v>
                </c:pt>
                <c:pt idx="20">
                  <c:v>44025</c:v>
                </c:pt>
                <c:pt idx="21">
                  <c:v>44024</c:v>
                </c:pt>
                <c:pt idx="22">
                  <c:v>44023</c:v>
                </c:pt>
                <c:pt idx="23">
                  <c:v>44022</c:v>
                </c:pt>
                <c:pt idx="24">
                  <c:v>44021</c:v>
                </c:pt>
                <c:pt idx="25">
                  <c:v>44020</c:v>
                </c:pt>
                <c:pt idx="26">
                  <c:v>44019</c:v>
                </c:pt>
                <c:pt idx="27">
                  <c:v>44018</c:v>
                </c:pt>
                <c:pt idx="28">
                  <c:v>44017</c:v>
                </c:pt>
                <c:pt idx="29">
                  <c:v>44016</c:v>
                </c:pt>
                <c:pt idx="30">
                  <c:v>44015</c:v>
                </c:pt>
                <c:pt idx="31">
                  <c:v>44014</c:v>
                </c:pt>
                <c:pt idx="32">
                  <c:v>44013</c:v>
                </c:pt>
                <c:pt idx="33">
                  <c:v>44012</c:v>
                </c:pt>
                <c:pt idx="34">
                  <c:v>44011</c:v>
                </c:pt>
                <c:pt idx="35">
                  <c:v>44010</c:v>
                </c:pt>
                <c:pt idx="36">
                  <c:v>44009</c:v>
                </c:pt>
                <c:pt idx="37">
                  <c:v>44008</c:v>
                </c:pt>
                <c:pt idx="38">
                  <c:v>44007</c:v>
                </c:pt>
                <c:pt idx="39">
                  <c:v>44006</c:v>
                </c:pt>
                <c:pt idx="40">
                  <c:v>44005</c:v>
                </c:pt>
                <c:pt idx="41">
                  <c:v>44004</c:v>
                </c:pt>
                <c:pt idx="42">
                  <c:v>44003</c:v>
                </c:pt>
                <c:pt idx="43">
                  <c:v>44002</c:v>
                </c:pt>
                <c:pt idx="44">
                  <c:v>44001</c:v>
                </c:pt>
                <c:pt idx="45">
                  <c:v>44000</c:v>
                </c:pt>
                <c:pt idx="46">
                  <c:v>43999</c:v>
                </c:pt>
                <c:pt idx="47">
                  <c:v>43998</c:v>
                </c:pt>
                <c:pt idx="48">
                  <c:v>43997</c:v>
                </c:pt>
                <c:pt idx="49">
                  <c:v>43996</c:v>
                </c:pt>
                <c:pt idx="50">
                  <c:v>43995</c:v>
                </c:pt>
                <c:pt idx="51">
                  <c:v>43994</c:v>
                </c:pt>
                <c:pt idx="52">
                  <c:v>43993</c:v>
                </c:pt>
                <c:pt idx="53">
                  <c:v>43992</c:v>
                </c:pt>
                <c:pt idx="54">
                  <c:v>43991</c:v>
                </c:pt>
                <c:pt idx="55">
                  <c:v>43990</c:v>
                </c:pt>
                <c:pt idx="56">
                  <c:v>43989</c:v>
                </c:pt>
                <c:pt idx="57">
                  <c:v>43988</c:v>
                </c:pt>
                <c:pt idx="58">
                  <c:v>43987</c:v>
                </c:pt>
                <c:pt idx="59">
                  <c:v>43986</c:v>
                </c:pt>
                <c:pt idx="60">
                  <c:v>43985</c:v>
                </c:pt>
                <c:pt idx="61">
                  <c:v>43984</c:v>
                </c:pt>
                <c:pt idx="62">
                  <c:v>43983</c:v>
                </c:pt>
                <c:pt idx="63">
                  <c:v>43982</c:v>
                </c:pt>
                <c:pt idx="64">
                  <c:v>43981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43976</c:v>
                </c:pt>
                <c:pt idx="70">
                  <c:v>43975</c:v>
                </c:pt>
                <c:pt idx="71">
                  <c:v>43974</c:v>
                </c:pt>
                <c:pt idx="72">
                  <c:v>43973</c:v>
                </c:pt>
                <c:pt idx="73">
                  <c:v>43972</c:v>
                </c:pt>
                <c:pt idx="74">
                  <c:v>43971</c:v>
                </c:pt>
                <c:pt idx="75">
                  <c:v>43970</c:v>
                </c:pt>
                <c:pt idx="76">
                  <c:v>43969</c:v>
                </c:pt>
                <c:pt idx="77">
                  <c:v>43968</c:v>
                </c:pt>
                <c:pt idx="78">
                  <c:v>43967</c:v>
                </c:pt>
                <c:pt idx="79">
                  <c:v>43966</c:v>
                </c:pt>
                <c:pt idx="80">
                  <c:v>43965</c:v>
                </c:pt>
                <c:pt idx="81">
                  <c:v>43964</c:v>
                </c:pt>
                <c:pt idx="82">
                  <c:v>43963</c:v>
                </c:pt>
                <c:pt idx="83">
                  <c:v>43962</c:v>
                </c:pt>
                <c:pt idx="84">
                  <c:v>43961</c:v>
                </c:pt>
                <c:pt idx="85">
                  <c:v>43960</c:v>
                </c:pt>
                <c:pt idx="86">
                  <c:v>43959</c:v>
                </c:pt>
              </c:numCache>
            </c:numRef>
          </c:cat>
          <c:val>
            <c:numRef>
              <c:f>'智利、秘鲁疫情'!$E$3:$E$89</c:f>
              <c:numCache>
                <c:formatCode>###,###,###,###,##0</c:formatCode>
                <c:ptCount val="87"/>
                <c:pt idx="0">
                  <c:v>#N/A</c:v>
                </c:pt>
                <c:pt idx="1">
                  <c:v>428850</c:v>
                </c:pt>
                <c:pt idx="2">
                  <c:v>422183</c:v>
                </c:pt>
                <c:pt idx="3">
                  <c:v>414735</c:v>
                </c:pt>
                <c:pt idx="4">
                  <c:v>407492</c:v>
                </c:pt>
                <c:pt idx="5">
                  <c:v>400683</c:v>
                </c:pt>
                <c:pt idx="6">
                  <c:v>395005</c:v>
                </c:pt>
                <c:pt idx="7">
                  <c:v>389717</c:v>
                </c:pt>
                <c:pt idx="8">
                  <c:v>384797</c:v>
                </c:pt>
                <c:pt idx="9">
                  <c:v>379884</c:v>
                </c:pt>
                <c:pt idx="10">
                  <c:v>375961</c:v>
                </c:pt>
                <c:pt idx="11">
                  <c:v>371096</c:v>
                </c:pt>
                <c:pt idx="12">
                  <c:v>366550</c:v>
                </c:pt>
                <c:pt idx="13">
                  <c:v>362087</c:v>
                </c:pt>
                <c:pt idx="14">
                  <c:v>357681</c:v>
                </c:pt>
                <c:pt idx="15">
                  <c:v>353590</c:v>
                </c:pt>
                <c:pt idx="16">
                  <c:v>349500</c:v>
                </c:pt>
                <c:pt idx="17">
                  <c:v>345537</c:v>
                </c:pt>
                <c:pt idx="18">
                  <c:v>341586</c:v>
                </c:pt>
                <c:pt idx="19">
                  <c:v>337724</c:v>
                </c:pt>
                <c:pt idx="20">
                  <c:v>333867</c:v>
                </c:pt>
                <c:pt idx="21">
                  <c:v>330123</c:v>
                </c:pt>
                <c:pt idx="22">
                  <c:v>326326</c:v>
                </c:pt>
                <c:pt idx="23">
                  <c:v>322710</c:v>
                </c:pt>
                <c:pt idx="24">
                  <c:v>319646</c:v>
                </c:pt>
                <c:pt idx="25">
                  <c:v>316448</c:v>
                </c:pt>
                <c:pt idx="26">
                  <c:v>312911</c:v>
                </c:pt>
                <c:pt idx="27">
                  <c:v>309278</c:v>
                </c:pt>
                <c:pt idx="28">
                  <c:v>305703</c:v>
                </c:pt>
                <c:pt idx="29">
                  <c:v>302718</c:v>
                </c:pt>
                <c:pt idx="30">
                  <c:v>299080</c:v>
                </c:pt>
                <c:pt idx="31">
                  <c:v>295599</c:v>
                </c:pt>
                <c:pt idx="32">
                  <c:v>292004</c:v>
                </c:pt>
                <c:pt idx="33">
                  <c:v>288477</c:v>
                </c:pt>
                <c:pt idx="34">
                  <c:v>285213</c:v>
                </c:pt>
                <c:pt idx="35">
                  <c:v>282365</c:v>
                </c:pt>
                <c:pt idx="36">
                  <c:v>279419</c:v>
                </c:pt>
                <c:pt idx="37">
                  <c:v>275989</c:v>
                </c:pt>
                <c:pt idx="38">
                  <c:v>272364</c:v>
                </c:pt>
                <c:pt idx="39">
                  <c:v>268602</c:v>
                </c:pt>
                <c:pt idx="40">
                  <c:v>264689</c:v>
                </c:pt>
                <c:pt idx="41">
                  <c:v>260810</c:v>
                </c:pt>
                <c:pt idx="42">
                  <c:v>257447</c:v>
                </c:pt>
                <c:pt idx="43">
                  <c:v>254936</c:v>
                </c:pt>
                <c:pt idx="44">
                  <c:v>251338</c:v>
                </c:pt>
                <c:pt idx="45">
                  <c:v>247925</c:v>
                </c:pt>
                <c:pt idx="46">
                  <c:v>244388</c:v>
                </c:pt>
                <c:pt idx="47">
                  <c:v>240908</c:v>
                </c:pt>
                <c:pt idx="48">
                  <c:v>237156</c:v>
                </c:pt>
                <c:pt idx="49">
                  <c:v>232992</c:v>
                </c:pt>
                <c:pt idx="50">
                  <c:v>229736</c:v>
                </c:pt>
                <c:pt idx="51">
                  <c:v>225132</c:v>
                </c:pt>
                <c:pt idx="52">
                  <c:v>220749</c:v>
                </c:pt>
                <c:pt idx="53">
                  <c:v>214788</c:v>
                </c:pt>
                <c:pt idx="54">
                  <c:v>208823</c:v>
                </c:pt>
                <c:pt idx="55">
                  <c:v>203736</c:v>
                </c:pt>
                <c:pt idx="56">
                  <c:v>199696</c:v>
                </c:pt>
                <c:pt idx="57">
                  <c:v>196515</c:v>
                </c:pt>
                <c:pt idx="58">
                  <c:v>191758</c:v>
                </c:pt>
                <c:pt idx="59">
                  <c:v>187400</c:v>
                </c:pt>
                <c:pt idx="60">
                  <c:v>183198</c:v>
                </c:pt>
                <c:pt idx="61">
                  <c:v>178914</c:v>
                </c:pt>
                <c:pt idx="62">
                  <c:v>174884</c:v>
                </c:pt>
                <c:pt idx="63">
                  <c:v>170039</c:v>
                </c:pt>
                <c:pt idx="64">
                  <c:v>164476</c:v>
                </c:pt>
                <c:pt idx="65">
                  <c:v>155671</c:v>
                </c:pt>
                <c:pt idx="66">
                  <c:v>148285</c:v>
                </c:pt>
                <c:pt idx="67">
                  <c:v>141779</c:v>
                </c:pt>
                <c:pt idx="68">
                  <c:v>135905</c:v>
                </c:pt>
                <c:pt idx="69">
                  <c:v>129751</c:v>
                </c:pt>
                <c:pt idx="70">
                  <c:v>123979</c:v>
                </c:pt>
                <c:pt idx="71">
                  <c:v>119959</c:v>
                </c:pt>
                <c:pt idx="72">
                  <c:v>115754</c:v>
                </c:pt>
                <c:pt idx="73">
                  <c:v>111698</c:v>
                </c:pt>
                <c:pt idx="74">
                  <c:v>108769</c:v>
                </c:pt>
                <c:pt idx="75">
                  <c:v>104020</c:v>
                </c:pt>
                <c:pt idx="76">
                  <c:v>99483</c:v>
                </c:pt>
                <c:pt idx="77">
                  <c:v>94933</c:v>
                </c:pt>
                <c:pt idx="78">
                  <c:v>92273</c:v>
                </c:pt>
                <c:pt idx="79">
                  <c:v>88541</c:v>
                </c:pt>
                <c:pt idx="80">
                  <c:v>84495</c:v>
                </c:pt>
                <c:pt idx="81">
                  <c:v>80604</c:v>
                </c:pt>
                <c:pt idx="82">
                  <c:v>76306</c:v>
                </c:pt>
                <c:pt idx="83">
                  <c:v>72059</c:v>
                </c:pt>
                <c:pt idx="84">
                  <c:v>68822</c:v>
                </c:pt>
                <c:pt idx="85">
                  <c:v>67307</c:v>
                </c:pt>
                <c:pt idx="86">
                  <c:v>65015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00936928"/>
        <c:axId val="-700944000"/>
      </c:lineChart>
      <c:dateAx>
        <c:axId val="-700936928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44000"/>
        <c:crosses val="autoZero"/>
        <c:auto val="1"/>
        <c:lblOffset val="100"/>
        <c:baseTimeUnit val="days"/>
      </c:dateAx>
      <c:valAx>
        <c:axId val="-70094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,###,##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369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7051056785024"/>
          <c:y val="4.7916764153572905E-2"/>
          <c:w val="0.78237098768566582"/>
          <c:h val="0.55906661302373695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价格及升贴水!$G$2</c:f>
              <c:strCache>
                <c:ptCount val="1"/>
                <c:pt idx="0">
                  <c:v>LME铜升贴水(0-3)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价格及升贴水!$F$3:$F$203</c:f>
              <c:numCache>
                <c:formatCode>yyyy\-mm\-dd;@</c:formatCode>
                <c:ptCount val="201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43958</c:v>
                </c:pt>
                <c:pt idx="60">
                  <c:v>43957</c:v>
                </c:pt>
                <c:pt idx="61">
                  <c:v>43956</c:v>
                </c:pt>
                <c:pt idx="62">
                  <c:v>43955</c:v>
                </c:pt>
                <c:pt idx="63">
                  <c:v>43952</c:v>
                </c:pt>
                <c:pt idx="64">
                  <c:v>43951</c:v>
                </c:pt>
                <c:pt idx="65">
                  <c:v>43950</c:v>
                </c:pt>
                <c:pt idx="66">
                  <c:v>43949</c:v>
                </c:pt>
                <c:pt idx="67">
                  <c:v>43948</c:v>
                </c:pt>
                <c:pt idx="68">
                  <c:v>43945</c:v>
                </c:pt>
                <c:pt idx="69">
                  <c:v>43944</c:v>
                </c:pt>
                <c:pt idx="70">
                  <c:v>43943</c:v>
                </c:pt>
                <c:pt idx="71">
                  <c:v>43942</c:v>
                </c:pt>
                <c:pt idx="72">
                  <c:v>43941</c:v>
                </c:pt>
                <c:pt idx="73">
                  <c:v>43938</c:v>
                </c:pt>
                <c:pt idx="74">
                  <c:v>43937</c:v>
                </c:pt>
                <c:pt idx="75">
                  <c:v>43936</c:v>
                </c:pt>
                <c:pt idx="76">
                  <c:v>43935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43927</c:v>
                </c:pt>
                <c:pt idx="81">
                  <c:v>43924</c:v>
                </c:pt>
                <c:pt idx="82">
                  <c:v>43923</c:v>
                </c:pt>
                <c:pt idx="83">
                  <c:v>43922</c:v>
                </c:pt>
                <c:pt idx="84">
                  <c:v>43921</c:v>
                </c:pt>
                <c:pt idx="85">
                  <c:v>43920</c:v>
                </c:pt>
                <c:pt idx="86">
                  <c:v>43917</c:v>
                </c:pt>
                <c:pt idx="87">
                  <c:v>43916</c:v>
                </c:pt>
                <c:pt idx="88">
                  <c:v>43915</c:v>
                </c:pt>
                <c:pt idx="89">
                  <c:v>43914</c:v>
                </c:pt>
                <c:pt idx="90">
                  <c:v>43913</c:v>
                </c:pt>
                <c:pt idx="91">
                  <c:v>43910</c:v>
                </c:pt>
                <c:pt idx="92">
                  <c:v>43909</c:v>
                </c:pt>
                <c:pt idx="93">
                  <c:v>43908</c:v>
                </c:pt>
                <c:pt idx="94">
                  <c:v>43907</c:v>
                </c:pt>
                <c:pt idx="95">
                  <c:v>43906</c:v>
                </c:pt>
                <c:pt idx="96">
                  <c:v>43903</c:v>
                </c:pt>
                <c:pt idx="97">
                  <c:v>43902</c:v>
                </c:pt>
                <c:pt idx="98">
                  <c:v>43901</c:v>
                </c:pt>
                <c:pt idx="99">
                  <c:v>43900</c:v>
                </c:pt>
                <c:pt idx="100">
                  <c:v>43899</c:v>
                </c:pt>
                <c:pt idx="101">
                  <c:v>43896</c:v>
                </c:pt>
                <c:pt idx="102">
                  <c:v>43895</c:v>
                </c:pt>
                <c:pt idx="103">
                  <c:v>43894</c:v>
                </c:pt>
                <c:pt idx="104">
                  <c:v>43893</c:v>
                </c:pt>
                <c:pt idx="105">
                  <c:v>43892</c:v>
                </c:pt>
                <c:pt idx="106">
                  <c:v>43889</c:v>
                </c:pt>
                <c:pt idx="107">
                  <c:v>43888</c:v>
                </c:pt>
                <c:pt idx="108">
                  <c:v>43887</c:v>
                </c:pt>
                <c:pt idx="109">
                  <c:v>43886</c:v>
                </c:pt>
                <c:pt idx="110">
                  <c:v>43885</c:v>
                </c:pt>
                <c:pt idx="111">
                  <c:v>43882</c:v>
                </c:pt>
                <c:pt idx="112">
                  <c:v>43881</c:v>
                </c:pt>
                <c:pt idx="113">
                  <c:v>43880</c:v>
                </c:pt>
                <c:pt idx="114">
                  <c:v>43879</c:v>
                </c:pt>
                <c:pt idx="115">
                  <c:v>43878</c:v>
                </c:pt>
                <c:pt idx="116">
                  <c:v>43875</c:v>
                </c:pt>
                <c:pt idx="117">
                  <c:v>43874</c:v>
                </c:pt>
                <c:pt idx="118">
                  <c:v>43873</c:v>
                </c:pt>
                <c:pt idx="119">
                  <c:v>43872</c:v>
                </c:pt>
                <c:pt idx="120">
                  <c:v>43871</c:v>
                </c:pt>
                <c:pt idx="121">
                  <c:v>43868</c:v>
                </c:pt>
                <c:pt idx="122">
                  <c:v>43867</c:v>
                </c:pt>
                <c:pt idx="123">
                  <c:v>43866</c:v>
                </c:pt>
                <c:pt idx="124">
                  <c:v>43865</c:v>
                </c:pt>
                <c:pt idx="125">
                  <c:v>43864</c:v>
                </c:pt>
                <c:pt idx="126">
                  <c:v>43861</c:v>
                </c:pt>
                <c:pt idx="127">
                  <c:v>43860</c:v>
                </c:pt>
                <c:pt idx="128">
                  <c:v>43859</c:v>
                </c:pt>
                <c:pt idx="129">
                  <c:v>43858</c:v>
                </c:pt>
                <c:pt idx="130">
                  <c:v>43857</c:v>
                </c:pt>
                <c:pt idx="131">
                  <c:v>43854</c:v>
                </c:pt>
                <c:pt idx="132">
                  <c:v>43853</c:v>
                </c:pt>
                <c:pt idx="133">
                  <c:v>43852</c:v>
                </c:pt>
                <c:pt idx="134">
                  <c:v>43851</c:v>
                </c:pt>
                <c:pt idx="135">
                  <c:v>43850</c:v>
                </c:pt>
                <c:pt idx="136">
                  <c:v>43847</c:v>
                </c:pt>
                <c:pt idx="137">
                  <c:v>43846</c:v>
                </c:pt>
                <c:pt idx="138">
                  <c:v>43845</c:v>
                </c:pt>
                <c:pt idx="139">
                  <c:v>43844</c:v>
                </c:pt>
                <c:pt idx="140">
                  <c:v>43843</c:v>
                </c:pt>
                <c:pt idx="141">
                  <c:v>43840</c:v>
                </c:pt>
                <c:pt idx="142">
                  <c:v>43839</c:v>
                </c:pt>
                <c:pt idx="143">
                  <c:v>43838</c:v>
                </c:pt>
                <c:pt idx="144">
                  <c:v>43837</c:v>
                </c:pt>
                <c:pt idx="145">
                  <c:v>43836</c:v>
                </c:pt>
                <c:pt idx="146">
                  <c:v>43833</c:v>
                </c:pt>
                <c:pt idx="147">
                  <c:v>43832</c:v>
                </c:pt>
                <c:pt idx="148">
                  <c:v>43830</c:v>
                </c:pt>
                <c:pt idx="149">
                  <c:v>43829</c:v>
                </c:pt>
                <c:pt idx="150">
                  <c:v>43826</c:v>
                </c:pt>
                <c:pt idx="151">
                  <c:v>43823</c:v>
                </c:pt>
                <c:pt idx="152">
                  <c:v>43822</c:v>
                </c:pt>
                <c:pt idx="153">
                  <c:v>43819</c:v>
                </c:pt>
                <c:pt idx="154">
                  <c:v>43818</c:v>
                </c:pt>
                <c:pt idx="155">
                  <c:v>43817</c:v>
                </c:pt>
                <c:pt idx="156">
                  <c:v>43816</c:v>
                </c:pt>
                <c:pt idx="157">
                  <c:v>43815</c:v>
                </c:pt>
                <c:pt idx="158">
                  <c:v>43812</c:v>
                </c:pt>
                <c:pt idx="159">
                  <c:v>43811</c:v>
                </c:pt>
                <c:pt idx="160">
                  <c:v>43810</c:v>
                </c:pt>
                <c:pt idx="161">
                  <c:v>43809</c:v>
                </c:pt>
                <c:pt idx="162">
                  <c:v>43808</c:v>
                </c:pt>
                <c:pt idx="163">
                  <c:v>43805</c:v>
                </c:pt>
                <c:pt idx="164">
                  <c:v>43804</c:v>
                </c:pt>
                <c:pt idx="165">
                  <c:v>43803</c:v>
                </c:pt>
                <c:pt idx="166">
                  <c:v>43802</c:v>
                </c:pt>
                <c:pt idx="167">
                  <c:v>43801</c:v>
                </c:pt>
                <c:pt idx="168">
                  <c:v>43798</c:v>
                </c:pt>
                <c:pt idx="169">
                  <c:v>43797</c:v>
                </c:pt>
                <c:pt idx="170">
                  <c:v>43796</c:v>
                </c:pt>
                <c:pt idx="171">
                  <c:v>43795</c:v>
                </c:pt>
                <c:pt idx="172">
                  <c:v>43794</c:v>
                </c:pt>
                <c:pt idx="173">
                  <c:v>43791</c:v>
                </c:pt>
                <c:pt idx="174">
                  <c:v>43790</c:v>
                </c:pt>
                <c:pt idx="175">
                  <c:v>43789</c:v>
                </c:pt>
                <c:pt idx="176">
                  <c:v>43788</c:v>
                </c:pt>
                <c:pt idx="177">
                  <c:v>43787</c:v>
                </c:pt>
                <c:pt idx="178">
                  <c:v>43784</c:v>
                </c:pt>
                <c:pt idx="179">
                  <c:v>43783</c:v>
                </c:pt>
                <c:pt idx="180">
                  <c:v>43782</c:v>
                </c:pt>
                <c:pt idx="181">
                  <c:v>43781</c:v>
                </c:pt>
                <c:pt idx="182">
                  <c:v>43780</c:v>
                </c:pt>
                <c:pt idx="183">
                  <c:v>43777</c:v>
                </c:pt>
                <c:pt idx="184">
                  <c:v>43776</c:v>
                </c:pt>
                <c:pt idx="185">
                  <c:v>43775</c:v>
                </c:pt>
                <c:pt idx="186">
                  <c:v>43774</c:v>
                </c:pt>
                <c:pt idx="187">
                  <c:v>43773</c:v>
                </c:pt>
                <c:pt idx="188">
                  <c:v>43770</c:v>
                </c:pt>
                <c:pt idx="189">
                  <c:v>43769</c:v>
                </c:pt>
                <c:pt idx="190">
                  <c:v>43768</c:v>
                </c:pt>
                <c:pt idx="191">
                  <c:v>43767</c:v>
                </c:pt>
                <c:pt idx="192">
                  <c:v>43766</c:v>
                </c:pt>
                <c:pt idx="193">
                  <c:v>43763</c:v>
                </c:pt>
                <c:pt idx="194">
                  <c:v>43762</c:v>
                </c:pt>
                <c:pt idx="195">
                  <c:v>43761</c:v>
                </c:pt>
                <c:pt idx="196">
                  <c:v>43760</c:v>
                </c:pt>
                <c:pt idx="197">
                  <c:v>43759</c:v>
                </c:pt>
                <c:pt idx="198">
                  <c:v>43756</c:v>
                </c:pt>
                <c:pt idx="199">
                  <c:v>43755</c:v>
                </c:pt>
                <c:pt idx="200">
                  <c:v>43754</c:v>
                </c:pt>
              </c:numCache>
            </c:numRef>
          </c:cat>
          <c:val>
            <c:numRef>
              <c:f>价格及升贴水!$G$3:$G$203</c:f>
              <c:numCache>
                <c:formatCode>###,###,###,###,##0.00</c:formatCode>
                <c:ptCount val="201"/>
                <c:pt idx="0">
                  <c:v>9</c:v>
                </c:pt>
                <c:pt idx="1">
                  <c:v>11.25</c:v>
                </c:pt>
                <c:pt idx="2">
                  <c:v>8</c:v>
                </c:pt>
                <c:pt idx="3">
                  <c:v>13</c:v>
                </c:pt>
                <c:pt idx="4">
                  <c:v>6</c:v>
                </c:pt>
                <c:pt idx="5">
                  <c:v>15.25</c:v>
                </c:pt>
                <c:pt idx="6">
                  <c:v>25.5</c:v>
                </c:pt>
                <c:pt idx="7">
                  <c:v>17</c:v>
                </c:pt>
                <c:pt idx="8">
                  <c:v>9.9499999999999993</c:v>
                </c:pt>
                <c:pt idx="9">
                  <c:v>6.75</c:v>
                </c:pt>
                <c:pt idx="10">
                  <c:v>8</c:v>
                </c:pt>
                <c:pt idx="11">
                  <c:v>1.25</c:v>
                </c:pt>
                <c:pt idx="12">
                  <c:v>-7.25</c:v>
                </c:pt>
                <c:pt idx="13">
                  <c:v>-3</c:v>
                </c:pt>
                <c:pt idx="14">
                  <c:v>9</c:v>
                </c:pt>
                <c:pt idx="15">
                  <c:v>6.55</c:v>
                </c:pt>
                <c:pt idx="16">
                  <c:v>0.35</c:v>
                </c:pt>
                <c:pt idx="17">
                  <c:v>-1.75</c:v>
                </c:pt>
                <c:pt idx="18">
                  <c:v>-3.25</c:v>
                </c:pt>
                <c:pt idx="19">
                  <c:v>6.75</c:v>
                </c:pt>
                <c:pt idx="20">
                  <c:v>6.5</c:v>
                </c:pt>
                <c:pt idx="21">
                  <c:v>-2</c:v>
                </c:pt>
                <c:pt idx="22">
                  <c:v>-10.25</c:v>
                </c:pt>
                <c:pt idx="23">
                  <c:v>-10.5</c:v>
                </c:pt>
                <c:pt idx="24">
                  <c:v>-10</c:v>
                </c:pt>
                <c:pt idx="25">
                  <c:v>-3.75</c:v>
                </c:pt>
                <c:pt idx="26">
                  <c:v>-9.5</c:v>
                </c:pt>
                <c:pt idx="27">
                  <c:v>-8.5</c:v>
                </c:pt>
                <c:pt idx="28">
                  <c:v>-13</c:v>
                </c:pt>
                <c:pt idx="29">
                  <c:v>-19.5</c:v>
                </c:pt>
                <c:pt idx="30">
                  <c:v>-20.25</c:v>
                </c:pt>
                <c:pt idx="31">
                  <c:v>-21.5</c:v>
                </c:pt>
                <c:pt idx="32">
                  <c:v>-29</c:v>
                </c:pt>
                <c:pt idx="33">
                  <c:v>-30</c:v>
                </c:pt>
                <c:pt idx="34">
                  <c:v>-28.75</c:v>
                </c:pt>
                <c:pt idx="35">
                  <c:v>-23</c:v>
                </c:pt>
                <c:pt idx="36">
                  <c:v>-23</c:v>
                </c:pt>
                <c:pt idx="37">
                  <c:v>-22</c:v>
                </c:pt>
                <c:pt idx="38">
                  <c:v>-20.5</c:v>
                </c:pt>
                <c:pt idx="39">
                  <c:v>-19</c:v>
                </c:pt>
                <c:pt idx="40">
                  <c:v>-20.65</c:v>
                </c:pt>
                <c:pt idx="41">
                  <c:v>-20.75</c:v>
                </c:pt>
                <c:pt idx="42">
                  <c:v>-25.25</c:v>
                </c:pt>
                <c:pt idx="43">
                  <c:v>-21.75</c:v>
                </c:pt>
                <c:pt idx="44">
                  <c:v>-25.75</c:v>
                </c:pt>
                <c:pt idx="45">
                  <c:v>-24.25</c:v>
                </c:pt>
                <c:pt idx="46">
                  <c:v>-27</c:v>
                </c:pt>
                <c:pt idx="47">
                  <c:v>-32.75</c:v>
                </c:pt>
                <c:pt idx="48">
                  <c:v>-34.75</c:v>
                </c:pt>
                <c:pt idx="49">
                  <c:v>-28.7</c:v>
                </c:pt>
                <c:pt idx="50">
                  <c:v>-26.75</c:v>
                </c:pt>
                <c:pt idx="51">
                  <c:v>-25</c:v>
                </c:pt>
                <c:pt idx="52">
                  <c:v>-28.5</c:v>
                </c:pt>
                <c:pt idx="53">
                  <c:v>-25.5</c:v>
                </c:pt>
                <c:pt idx="54">
                  <c:v>-25.5</c:v>
                </c:pt>
                <c:pt idx="55">
                  <c:v>-28.25</c:v>
                </c:pt>
                <c:pt idx="56">
                  <c:v>-33.1</c:v>
                </c:pt>
                <c:pt idx="57">
                  <c:v>-29</c:v>
                </c:pt>
                <c:pt idx="58">
                  <c:v>-33.25</c:v>
                </c:pt>
                <c:pt idx="59">
                  <c:v>-30.75</c:v>
                </c:pt>
                <c:pt idx="60">
                  <c:v>-30.5</c:v>
                </c:pt>
                <c:pt idx="61">
                  <c:v>-30.5</c:v>
                </c:pt>
                <c:pt idx="62">
                  <c:v>-28.75</c:v>
                </c:pt>
                <c:pt idx="63">
                  <c:v>-29</c:v>
                </c:pt>
                <c:pt idx="64">
                  <c:v>-28.25</c:v>
                </c:pt>
                <c:pt idx="65">
                  <c:v>-28</c:v>
                </c:pt>
                <c:pt idx="66">
                  <c:v>-28</c:v>
                </c:pt>
                <c:pt idx="67">
                  <c:v>-26</c:v>
                </c:pt>
                <c:pt idx="68">
                  <c:v>-20.76</c:v>
                </c:pt>
                <c:pt idx="69">
                  <c:v>-25</c:v>
                </c:pt>
                <c:pt idx="70">
                  <c:v>-22.25</c:v>
                </c:pt>
                <c:pt idx="71">
                  <c:v>-29.5</c:v>
                </c:pt>
                <c:pt idx="72">
                  <c:v>-24.25</c:v>
                </c:pt>
                <c:pt idx="73">
                  <c:v>-17</c:v>
                </c:pt>
                <c:pt idx="74">
                  <c:v>-21.75</c:v>
                </c:pt>
                <c:pt idx="75">
                  <c:v>-29.5</c:v>
                </c:pt>
                <c:pt idx="76">
                  <c:v>-29</c:v>
                </c:pt>
                <c:pt idx="77">
                  <c:v>-26.5</c:v>
                </c:pt>
                <c:pt idx="78">
                  <c:v>-24.3</c:v>
                </c:pt>
                <c:pt idx="79">
                  <c:v>-21.25</c:v>
                </c:pt>
                <c:pt idx="80">
                  <c:v>-14</c:v>
                </c:pt>
                <c:pt idx="81">
                  <c:v>-15.5</c:v>
                </c:pt>
                <c:pt idx="82">
                  <c:v>-17.5</c:v>
                </c:pt>
                <c:pt idx="83">
                  <c:v>-14.75</c:v>
                </c:pt>
                <c:pt idx="84">
                  <c:v>-12.25</c:v>
                </c:pt>
                <c:pt idx="85">
                  <c:v>-9</c:v>
                </c:pt>
                <c:pt idx="86">
                  <c:v>-8</c:v>
                </c:pt>
                <c:pt idx="87">
                  <c:v>-15.25</c:v>
                </c:pt>
                <c:pt idx="88">
                  <c:v>-8.85</c:v>
                </c:pt>
                <c:pt idx="89">
                  <c:v>-3</c:v>
                </c:pt>
                <c:pt idx="90">
                  <c:v>-5</c:v>
                </c:pt>
                <c:pt idx="91">
                  <c:v>-4.75</c:v>
                </c:pt>
                <c:pt idx="92">
                  <c:v>-4.75</c:v>
                </c:pt>
                <c:pt idx="93">
                  <c:v>-15.5</c:v>
                </c:pt>
                <c:pt idx="94">
                  <c:v>-15.5</c:v>
                </c:pt>
                <c:pt idx="95">
                  <c:v>-14.5</c:v>
                </c:pt>
                <c:pt idx="96">
                  <c:v>-12.25</c:v>
                </c:pt>
                <c:pt idx="97">
                  <c:v>-15.25</c:v>
                </c:pt>
                <c:pt idx="98">
                  <c:v>-8.25</c:v>
                </c:pt>
                <c:pt idx="99">
                  <c:v>-10.25</c:v>
                </c:pt>
                <c:pt idx="100">
                  <c:v>-13.5</c:v>
                </c:pt>
                <c:pt idx="101">
                  <c:v>-18</c:v>
                </c:pt>
                <c:pt idx="102">
                  <c:v>-18.75</c:v>
                </c:pt>
                <c:pt idx="103">
                  <c:v>-20.5</c:v>
                </c:pt>
                <c:pt idx="104">
                  <c:v>-19.75</c:v>
                </c:pt>
                <c:pt idx="105">
                  <c:v>-19.25</c:v>
                </c:pt>
                <c:pt idx="106">
                  <c:v>-17.75</c:v>
                </c:pt>
                <c:pt idx="107">
                  <c:v>-17.75</c:v>
                </c:pt>
                <c:pt idx="108">
                  <c:v>-24.75</c:v>
                </c:pt>
                <c:pt idx="109">
                  <c:v>-22.25</c:v>
                </c:pt>
                <c:pt idx="110">
                  <c:v>-23.25</c:v>
                </c:pt>
                <c:pt idx="111">
                  <c:v>-19</c:v>
                </c:pt>
                <c:pt idx="112">
                  <c:v>-20</c:v>
                </c:pt>
                <c:pt idx="113">
                  <c:v>-24.25</c:v>
                </c:pt>
                <c:pt idx="114">
                  <c:v>-26.75</c:v>
                </c:pt>
                <c:pt idx="115">
                  <c:v>-15.25</c:v>
                </c:pt>
                <c:pt idx="116">
                  <c:v>-9.25</c:v>
                </c:pt>
                <c:pt idx="117">
                  <c:v>-17.75</c:v>
                </c:pt>
                <c:pt idx="118">
                  <c:v>-17</c:v>
                </c:pt>
                <c:pt idx="119">
                  <c:v>-15.75</c:v>
                </c:pt>
                <c:pt idx="120">
                  <c:v>-15.25</c:v>
                </c:pt>
                <c:pt idx="121">
                  <c:v>-14.75</c:v>
                </c:pt>
                <c:pt idx="122">
                  <c:v>-12.75</c:v>
                </c:pt>
                <c:pt idx="123">
                  <c:v>-18.5</c:v>
                </c:pt>
                <c:pt idx="124">
                  <c:v>-23.5</c:v>
                </c:pt>
                <c:pt idx="125">
                  <c:v>-21.5</c:v>
                </c:pt>
                <c:pt idx="126">
                  <c:v>-15.75</c:v>
                </c:pt>
                <c:pt idx="127">
                  <c:v>-19.25</c:v>
                </c:pt>
                <c:pt idx="128">
                  <c:v>-28.25</c:v>
                </c:pt>
                <c:pt idx="129">
                  <c:v>-28</c:v>
                </c:pt>
                <c:pt idx="130">
                  <c:v>-27.5</c:v>
                </c:pt>
                <c:pt idx="131">
                  <c:v>-26.25</c:v>
                </c:pt>
                <c:pt idx="132">
                  <c:v>-31</c:v>
                </c:pt>
                <c:pt idx="133">
                  <c:v>-32.25</c:v>
                </c:pt>
                <c:pt idx="134">
                  <c:v>-31.5</c:v>
                </c:pt>
                <c:pt idx="135">
                  <c:v>-25.75</c:v>
                </c:pt>
                <c:pt idx="136">
                  <c:v>-25.75</c:v>
                </c:pt>
                <c:pt idx="137">
                  <c:v>-26.5</c:v>
                </c:pt>
                <c:pt idx="138">
                  <c:v>-34.5</c:v>
                </c:pt>
                <c:pt idx="139">
                  <c:v>-32</c:v>
                </c:pt>
                <c:pt idx="140">
                  <c:v>-24.75</c:v>
                </c:pt>
                <c:pt idx="141">
                  <c:v>-25.75</c:v>
                </c:pt>
                <c:pt idx="142">
                  <c:v>-27.5</c:v>
                </c:pt>
                <c:pt idx="143">
                  <c:v>-25.65</c:v>
                </c:pt>
                <c:pt idx="144">
                  <c:v>-21.5</c:v>
                </c:pt>
                <c:pt idx="145">
                  <c:v>-24</c:v>
                </c:pt>
                <c:pt idx="146">
                  <c:v>-25.5</c:v>
                </c:pt>
                <c:pt idx="147">
                  <c:v>-24.5</c:v>
                </c:pt>
                <c:pt idx="148">
                  <c:v>-25</c:v>
                </c:pt>
                <c:pt idx="149">
                  <c:v>-23</c:v>
                </c:pt>
                <c:pt idx="150">
                  <c:v>-26</c:v>
                </c:pt>
                <c:pt idx="151">
                  <c:v>-26.75</c:v>
                </c:pt>
                <c:pt idx="152">
                  <c:v>-28.5</c:v>
                </c:pt>
                <c:pt idx="153">
                  <c:v>-28</c:v>
                </c:pt>
                <c:pt idx="154">
                  <c:v>-24.5</c:v>
                </c:pt>
                <c:pt idx="155">
                  <c:v>-29.25</c:v>
                </c:pt>
                <c:pt idx="156">
                  <c:v>-27.5</c:v>
                </c:pt>
                <c:pt idx="157">
                  <c:v>-6</c:v>
                </c:pt>
                <c:pt idx="158">
                  <c:v>-24.25</c:v>
                </c:pt>
                <c:pt idx="159">
                  <c:v>-25.5</c:v>
                </c:pt>
                <c:pt idx="160">
                  <c:v>-28.75</c:v>
                </c:pt>
                <c:pt idx="161">
                  <c:v>-30.25</c:v>
                </c:pt>
                <c:pt idx="162">
                  <c:v>-28.25</c:v>
                </c:pt>
                <c:pt idx="163">
                  <c:v>-28</c:v>
                </c:pt>
                <c:pt idx="164">
                  <c:v>-29</c:v>
                </c:pt>
                <c:pt idx="165">
                  <c:v>-27.5</c:v>
                </c:pt>
                <c:pt idx="166">
                  <c:v>-25.25</c:v>
                </c:pt>
                <c:pt idx="167">
                  <c:v>-21</c:v>
                </c:pt>
                <c:pt idx="168">
                  <c:v>-20.75</c:v>
                </c:pt>
                <c:pt idx="169">
                  <c:v>-22.75</c:v>
                </c:pt>
                <c:pt idx="170">
                  <c:v>-19.5</c:v>
                </c:pt>
                <c:pt idx="171">
                  <c:v>-16.25</c:v>
                </c:pt>
                <c:pt idx="172">
                  <c:v>-16.75</c:v>
                </c:pt>
                <c:pt idx="173">
                  <c:v>-17.25</c:v>
                </c:pt>
                <c:pt idx="174">
                  <c:v>-19.25</c:v>
                </c:pt>
                <c:pt idx="175">
                  <c:v>-20</c:v>
                </c:pt>
                <c:pt idx="176">
                  <c:v>-17.75</c:v>
                </c:pt>
                <c:pt idx="177">
                  <c:v>-15</c:v>
                </c:pt>
                <c:pt idx="178">
                  <c:v>-23.5</c:v>
                </c:pt>
                <c:pt idx="179">
                  <c:v>-24.25</c:v>
                </c:pt>
                <c:pt idx="180">
                  <c:v>-24.5</c:v>
                </c:pt>
                <c:pt idx="181">
                  <c:v>-25.25</c:v>
                </c:pt>
                <c:pt idx="182">
                  <c:v>-19.25</c:v>
                </c:pt>
                <c:pt idx="183">
                  <c:v>-13.25</c:v>
                </c:pt>
                <c:pt idx="184">
                  <c:v>-7.5</c:v>
                </c:pt>
                <c:pt idx="185">
                  <c:v>-18.5</c:v>
                </c:pt>
                <c:pt idx="186">
                  <c:v>-26</c:v>
                </c:pt>
                <c:pt idx="187">
                  <c:v>-23.25</c:v>
                </c:pt>
                <c:pt idx="188">
                  <c:v>-23</c:v>
                </c:pt>
                <c:pt idx="189">
                  <c:v>-27.5</c:v>
                </c:pt>
                <c:pt idx="190">
                  <c:v>-25.75</c:v>
                </c:pt>
                <c:pt idx="191">
                  <c:v>-21.25</c:v>
                </c:pt>
                <c:pt idx="192">
                  <c:v>-20.75</c:v>
                </c:pt>
                <c:pt idx="193">
                  <c:v>-18</c:v>
                </c:pt>
                <c:pt idx="194">
                  <c:v>-16.5</c:v>
                </c:pt>
                <c:pt idx="195">
                  <c:v>-21.5</c:v>
                </c:pt>
                <c:pt idx="196">
                  <c:v>-27.5</c:v>
                </c:pt>
                <c:pt idx="197">
                  <c:v>-23.75</c:v>
                </c:pt>
                <c:pt idx="198">
                  <c:v>-21.25</c:v>
                </c:pt>
                <c:pt idx="199">
                  <c:v>-26.5</c:v>
                </c:pt>
                <c:pt idx="200">
                  <c:v>-30.25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2557888"/>
        <c:axId val="-722555712"/>
      </c:lineChart>
      <c:lineChart>
        <c:grouping val="standard"/>
        <c:varyColors val="0"/>
        <c:ser>
          <c:idx val="1"/>
          <c:order val="1"/>
          <c:tx>
            <c:strRef>
              <c:f>价格及升贴水!$H$2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价格及升贴水!$F$3:$F$203</c:f>
              <c:numCache>
                <c:formatCode>yyyy\-mm\-dd;@</c:formatCode>
                <c:ptCount val="201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43958</c:v>
                </c:pt>
                <c:pt idx="60">
                  <c:v>43957</c:v>
                </c:pt>
                <c:pt idx="61">
                  <c:v>43956</c:v>
                </c:pt>
                <c:pt idx="62">
                  <c:v>43955</c:v>
                </c:pt>
                <c:pt idx="63">
                  <c:v>43952</c:v>
                </c:pt>
                <c:pt idx="64">
                  <c:v>43951</c:v>
                </c:pt>
                <c:pt idx="65">
                  <c:v>43950</c:v>
                </c:pt>
                <c:pt idx="66">
                  <c:v>43949</c:v>
                </c:pt>
                <c:pt idx="67">
                  <c:v>43948</c:v>
                </c:pt>
                <c:pt idx="68">
                  <c:v>43945</c:v>
                </c:pt>
                <c:pt idx="69">
                  <c:v>43944</c:v>
                </c:pt>
                <c:pt idx="70">
                  <c:v>43943</c:v>
                </c:pt>
                <c:pt idx="71">
                  <c:v>43942</c:v>
                </c:pt>
                <c:pt idx="72">
                  <c:v>43941</c:v>
                </c:pt>
                <c:pt idx="73">
                  <c:v>43938</c:v>
                </c:pt>
                <c:pt idx="74">
                  <c:v>43937</c:v>
                </c:pt>
                <c:pt idx="75">
                  <c:v>43936</c:v>
                </c:pt>
                <c:pt idx="76">
                  <c:v>43935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43927</c:v>
                </c:pt>
                <c:pt idx="81">
                  <c:v>43924</c:v>
                </c:pt>
                <c:pt idx="82">
                  <c:v>43923</c:v>
                </c:pt>
                <c:pt idx="83">
                  <c:v>43922</c:v>
                </c:pt>
                <c:pt idx="84">
                  <c:v>43921</c:v>
                </c:pt>
                <c:pt idx="85">
                  <c:v>43920</c:v>
                </c:pt>
                <c:pt idx="86">
                  <c:v>43917</c:v>
                </c:pt>
                <c:pt idx="87">
                  <c:v>43916</c:v>
                </c:pt>
                <c:pt idx="88">
                  <c:v>43915</c:v>
                </c:pt>
                <c:pt idx="89">
                  <c:v>43914</c:v>
                </c:pt>
                <c:pt idx="90">
                  <c:v>43913</c:v>
                </c:pt>
                <c:pt idx="91">
                  <c:v>43910</c:v>
                </c:pt>
                <c:pt idx="92">
                  <c:v>43909</c:v>
                </c:pt>
                <c:pt idx="93">
                  <c:v>43908</c:v>
                </c:pt>
                <c:pt idx="94">
                  <c:v>43907</c:v>
                </c:pt>
                <c:pt idx="95">
                  <c:v>43906</c:v>
                </c:pt>
                <c:pt idx="96">
                  <c:v>43903</c:v>
                </c:pt>
                <c:pt idx="97">
                  <c:v>43902</c:v>
                </c:pt>
                <c:pt idx="98">
                  <c:v>43901</c:v>
                </c:pt>
                <c:pt idx="99">
                  <c:v>43900</c:v>
                </c:pt>
                <c:pt idx="100">
                  <c:v>43899</c:v>
                </c:pt>
                <c:pt idx="101">
                  <c:v>43896</c:v>
                </c:pt>
                <c:pt idx="102">
                  <c:v>43895</c:v>
                </c:pt>
                <c:pt idx="103">
                  <c:v>43894</c:v>
                </c:pt>
                <c:pt idx="104">
                  <c:v>43893</c:v>
                </c:pt>
                <c:pt idx="105">
                  <c:v>43892</c:v>
                </c:pt>
                <c:pt idx="106">
                  <c:v>43889</c:v>
                </c:pt>
                <c:pt idx="107">
                  <c:v>43888</c:v>
                </c:pt>
                <c:pt idx="108">
                  <c:v>43887</c:v>
                </c:pt>
                <c:pt idx="109">
                  <c:v>43886</c:v>
                </c:pt>
                <c:pt idx="110">
                  <c:v>43885</c:v>
                </c:pt>
                <c:pt idx="111">
                  <c:v>43882</c:v>
                </c:pt>
                <c:pt idx="112">
                  <c:v>43881</c:v>
                </c:pt>
                <c:pt idx="113">
                  <c:v>43880</c:v>
                </c:pt>
                <c:pt idx="114">
                  <c:v>43879</c:v>
                </c:pt>
                <c:pt idx="115">
                  <c:v>43878</c:v>
                </c:pt>
                <c:pt idx="116">
                  <c:v>43875</c:v>
                </c:pt>
                <c:pt idx="117">
                  <c:v>43874</c:v>
                </c:pt>
                <c:pt idx="118">
                  <c:v>43873</c:v>
                </c:pt>
                <c:pt idx="119">
                  <c:v>43872</c:v>
                </c:pt>
                <c:pt idx="120">
                  <c:v>43871</c:v>
                </c:pt>
                <c:pt idx="121">
                  <c:v>43868</c:v>
                </c:pt>
                <c:pt idx="122">
                  <c:v>43867</c:v>
                </c:pt>
                <c:pt idx="123">
                  <c:v>43866</c:v>
                </c:pt>
                <c:pt idx="124">
                  <c:v>43865</c:v>
                </c:pt>
                <c:pt idx="125">
                  <c:v>43864</c:v>
                </c:pt>
                <c:pt idx="126">
                  <c:v>43861</c:v>
                </c:pt>
                <c:pt idx="127">
                  <c:v>43860</c:v>
                </c:pt>
                <c:pt idx="128">
                  <c:v>43859</c:v>
                </c:pt>
                <c:pt idx="129">
                  <c:v>43858</c:v>
                </c:pt>
                <c:pt idx="130">
                  <c:v>43857</c:v>
                </c:pt>
                <c:pt idx="131">
                  <c:v>43854</c:v>
                </c:pt>
                <c:pt idx="132">
                  <c:v>43853</c:v>
                </c:pt>
                <c:pt idx="133">
                  <c:v>43852</c:v>
                </c:pt>
                <c:pt idx="134">
                  <c:v>43851</c:v>
                </c:pt>
                <c:pt idx="135">
                  <c:v>43850</c:v>
                </c:pt>
                <c:pt idx="136">
                  <c:v>43847</c:v>
                </c:pt>
                <c:pt idx="137">
                  <c:v>43846</c:v>
                </c:pt>
                <c:pt idx="138">
                  <c:v>43845</c:v>
                </c:pt>
                <c:pt idx="139">
                  <c:v>43844</c:v>
                </c:pt>
                <c:pt idx="140">
                  <c:v>43843</c:v>
                </c:pt>
                <c:pt idx="141">
                  <c:v>43840</c:v>
                </c:pt>
                <c:pt idx="142">
                  <c:v>43839</c:v>
                </c:pt>
                <c:pt idx="143">
                  <c:v>43838</c:v>
                </c:pt>
                <c:pt idx="144">
                  <c:v>43837</c:v>
                </c:pt>
                <c:pt idx="145">
                  <c:v>43836</c:v>
                </c:pt>
                <c:pt idx="146">
                  <c:v>43833</c:v>
                </c:pt>
                <c:pt idx="147">
                  <c:v>43832</c:v>
                </c:pt>
                <c:pt idx="148">
                  <c:v>43830</c:v>
                </c:pt>
                <c:pt idx="149">
                  <c:v>43829</c:v>
                </c:pt>
                <c:pt idx="150">
                  <c:v>43826</c:v>
                </c:pt>
                <c:pt idx="151">
                  <c:v>43823</c:v>
                </c:pt>
                <c:pt idx="152">
                  <c:v>43822</c:v>
                </c:pt>
                <c:pt idx="153">
                  <c:v>43819</c:v>
                </c:pt>
                <c:pt idx="154">
                  <c:v>43818</c:v>
                </c:pt>
                <c:pt idx="155">
                  <c:v>43817</c:v>
                </c:pt>
                <c:pt idx="156">
                  <c:v>43816</c:v>
                </c:pt>
                <c:pt idx="157">
                  <c:v>43815</c:v>
                </c:pt>
                <c:pt idx="158">
                  <c:v>43812</c:v>
                </c:pt>
                <c:pt idx="159">
                  <c:v>43811</c:v>
                </c:pt>
                <c:pt idx="160">
                  <c:v>43810</c:v>
                </c:pt>
                <c:pt idx="161">
                  <c:v>43809</c:v>
                </c:pt>
                <c:pt idx="162">
                  <c:v>43808</c:v>
                </c:pt>
                <c:pt idx="163">
                  <c:v>43805</c:v>
                </c:pt>
                <c:pt idx="164">
                  <c:v>43804</c:v>
                </c:pt>
                <c:pt idx="165">
                  <c:v>43803</c:v>
                </c:pt>
                <c:pt idx="166">
                  <c:v>43802</c:v>
                </c:pt>
                <c:pt idx="167">
                  <c:v>43801</c:v>
                </c:pt>
                <c:pt idx="168">
                  <c:v>43798</c:v>
                </c:pt>
                <c:pt idx="169">
                  <c:v>43797</c:v>
                </c:pt>
                <c:pt idx="170">
                  <c:v>43796</c:v>
                </c:pt>
                <c:pt idx="171">
                  <c:v>43795</c:v>
                </c:pt>
                <c:pt idx="172">
                  <c:v>43794</c:v>
                </c:pt>
                <c:pt idx="173">
                  <c:v>43791</c:v>
                </c:pt>
                <c:pt idx="174">
                  <c:v>43790</c:v>
                </c:pt>
                <c:pt idx="175">
                  <c:v>43789</c:v>
                </c:pt>
                <c:pt idx="176">
                  <c:v>43788</c:v>
                </c:pt>
                <c:pt idx="177">
                  <c:v>43787</c:v>
                </c:pt>
                <c:pt idx="178">
                  <c:v>43784</c:v>
                </c:pt>
                <c:pt idx="179">
                  <c:v>43783</c:v>
                </c:pt>
                <c:pt idx="180">
                  <c:v>43782</c:v>
                </c:pt>
                <c:pt idx="181">
                  <c:v>43781</c:v>
                </c:pt>
                <c:pt idx="182">
                  <c:v>43780</c:v>
                </c:pt>
                <c:pt idx="183">
                  <c:v>43777</c:v>
                </c:pt>
                <c:pt idx="184">
                  <c:v>43776</c:v>
                </c:pt>
                <c:pt idx="185">
                  <c:v>43775</c:v>
                </c:pt>
                <c:pt idx="186">
                  <c:v>43774</c:v>
                </c:pt>
                <c:pt idx="187">
                  <c:v>43773</c:v>
                </c:pt>
                <c:pt idx="188">
                  <c:v>43770</c:v>
                </c:pt>
                <c:pt idx="189">
                  <c:v>43769</c:v>
                </c:pt>
                <c:pt idx="190">
                  <c:v>43768</c:v>
                </c:pt>
                <c:pt idx="191">
                  <c:v>43767</c:v>
                </c:pt>
                <c:pt idx="192">
                  <c:v>43766</c:v>
                </c:pt>
                <c:pt idx="193">
                  <c:v>43763</c:v>
                </c:pt>
                <c:pt idx="194">
                  <c:v>43762</c:v>
                </c:pt>
                <c:pt idx="195">
                  <c:v>43761</c:v>
                </c:pt>
                <c:pt idx="196">
                  <c:v>43760</c:v>
                </c:pt>
                <c:pt idx="197">
                  <c:v>43759</c:v>
                </c:pt>
                <c:pt idx="198">
                  <c:v>43756</c:v>
                </c:pt>
                <c:pt idx="199">
                  <c:v>43755</c:v>
                </c:pt>
                <c:pt idx="200">
                  <c:v>43754</c:v>
                </c:pt>
              </c:numCache>
            </c:numRef>
          </c:cat>
          <c:val>
            <c:numRef>
              <c:f>价格及升贴水!$H$3:$H$203</c:f>
              <c:numCache>
                <c:formatCode>###,###,###,###,##0.00</c:formatCode>
                <c:ptCount val="201"/>
                <c:pt idx="0">
                  <c:v>6376</c:v>
                </c:pt>
                <c:pt idx="1">
                  <c:v>6455.5</c:v>
                </c:pt>
                <c:pt idx="2">
                  <c:v>6476</c:v>
                </c:pt>
                <c:pt idx="3">
                  <c:v>6469</c:v>
                </c:pt>
                <c:pt idx="4">
                  <c:v>6434.5</c:v>
                </c:pt>
                <c:pt idx="5">
                  <c:v>6400</c:v>
                </c:pt>
                <c:pt idx="6">
                  <c:v>6506</c:v>
                </c:pt>
                <c:pt idx="7">
                  <c:v>6477</c:v>
                </c:pt>
                <c:pt idx="8">
                  <c:v>6563</c:v>
                </c:pt>
                <c:pt idx="9">
                  <c:v>6474.5</c:v>
                </c:pt>
                <c:pt idx="10">
                  <c:v>6437</c:v>
                </c:pt>
                <c:pt idx="11">
                  <c:v>6410</c:v>
                </c:pt>
                <c:pt idx="12">
                  <c:v>6394.5</c:v>
                </c:pt>
                <c:pt idx="13">
                  <c:v>6500</c:v>
                </c:pt>
                <c:pt idx="14">
                  <c:v>6545.5</c:v>
                </c:pt>
                <c:pt idx="15">
                  <c:v>6429</c:v>
                </c:pt>
                <c:pt idx="16">
                  <c:v>6297</c:v>
                </c:pt>
                <c:pt idx="17">
                  <c:v>6236</c:v>
                </c:pt>
                <c:pt idx="18">
                  <c:v>6193</c:v>
                </c:pt>
                <c:pt idx="19">
                  <c:v>6140</c:v>
                </c:pt>
                <c:pt idx="20">
                  <c:v>6015</c:v>
                </c:pt>
                <c:pt idx="21">
                  <c:v>6093.5</c:v>
                </c:pt>
                <c:pt idx="22">
                  <c:v>6056</c:v>
                </c:pt>
                <c:pt idx="23">
                  <c:v>6039</c:v>
                </c:pt>
                <c:pt idx="24">
                  <c:v>5969</c:v>
                </c:pt>
                <c:pt idx="25">
                  <c:v>5943</c:v>
                </c:pt>
                <c:pt idx="26">
                  <c:v>5937</c:v>
                </c:pt>
                <c:pt idx="27">
                  <c:v>5889</c:v>
                </c:pt>
                <c:pt idx="28">
                  <c:v>5911</c:v>
                </c:pt>
                <c:pt idx="29">
                  <c:v>5895</c:v>
                </c:pt>
                <c:pt idx="30">
                  <c:v>5810</c:v>
                </c:pt>
                <c:pt idx="31">
                  <c:v>5802</c:v>
                </c:pt>
                <c:pt idx="32">
                  <c:v>5797</c:v>
                </c:pt>
                <c:pt idx="33">
                  <c:v>5742</c:v>
                </c:pt>
                <c:pt idx="34">
                  <c:v>5739</c:v>
                </c:pt>
                <c:pt idx="35">
                  <c:v>5779.5</c:v>
                </c:pt>
                <c:pt idx="36">
                  <c:v>5753</c:v>
                </c:pt>
                <c:pt idx="37">
                  <c:v>5904</c:v>
                </c:pt>
                <c:pt idx="38">
                  <c:v>5767</c:v>
                </c:pt>
                <c:pt idx="39">
                  <c:v>5717</c:v>
                </c:pt>
                <c:pt idx="40">
                  <c:v>5659</c:v>
                </c:pt>
                <c:pt idx="41">
                  <c:v>5525</c:v>
                </c:pt>
                <c:pt idx="42">
                  <c:v>5508.5</c:v>
                </c:pt>
                <c:pt idx="43">
                  <c:v>5518.5</c:v>
                </c:pt>
                <c:pt idx="44">
                  <c:v>5484</c:v>
                </c:pt>
                <c:pt idx="45">
                  <c:v>5380</c:v>
                </c:pt>
                <c:pt idx="46">
                  <c:v>5372</c:v>
                </c:pt>
                <c:pt idx="47">
                  <c:v>5295.5</c:v>
                </c:pt>
                <c:pt idx="48">
                  <c:v>5369</c:v>
                </c:pt>
                <c:pt idx="49">
                  <c:v>5305</c:v>
                </c:pt>
                <c:pt idx="50">
                  <c:v>5390</c:v>
                </c:pt>
                <c:pt idx="51">
                  <c:v>5445.5</c:v>
                </c:pt>
                <c:pt idx="52">
                  <c:v>5353</c:v>
                </c:pt>
                <c:pt idx="53">
                  <c:v>5345.5</c:v>
                </c:pt>
                <c:pt idx="54">
                  <c:v>5185.5</c:v>
                </c:pt>
                <c:pt idx="55">
                  <c:v>5213</c:v>
                </c:pt>
                <c:pt idx="56">
                  <c:v>5212</c:v>
                </c:pt>
                <c:pt idx="57">
                  <c:v>5229</c:v>
                </c:pt>
                <c:pt idx="58">
                  <c:v>5280.5</c:v>
                </c:pt>
                <c:pt idx="59">
                  <c:v>5280.5</c:v>
                </c:pt>
                <c:pt idx="60">
                  <c:v>5218.5</c:v>
                </c:pt>
                <c:pt idx="61">
                  <c:v>5176</c:v>
                </c:pt>
                <c:pt idx="62">
                  <c:v>5129</c:v>
                </c:pt>
                <c:pt idx="63">
                  <c:v>5106</c:v>
                </c:pt>
                <c:pt idx="64">
                  <c:v>5183</c:v>
                </c:pt>
                <c:pt idx="65">
                  <c:v>5246</c:v>
                </c:pt>
                <c:pt idx="66">
                  <c:v>5208.5</c:v>
                </c:pt>
                <c:pt idx="67">
                  <c:v>5186</c:v>
                </c:pt>
                <c:pt idx="68">
                  <c:v>5188</c:v>
                </c:pt>
                <c:pt idx="69">
                  <c:v>5139</c:v>
                </c:pt>
                <c:pt idx="70">
                  <c:v>5108.5</c:v>
                </c:pt>
                <c:pt idx="71">
                  <c:v>5026.5</c:v>
                </c:pt>
                <c:pt idx="72">
                  <c:v>5174</c:v>
                </c:pt>
                <c:pt idx="73">
                  <c:v>5210</c:v>
                </c:pt>
                <c:pt idx="74">
                  <c:v>5116.5</c:v>
                </c:pt>
                <c:pt idx="75">
                  <c:v>5111.5</c:v>
                </c:pt>
                <c:pt idx="76">
                  <c:v>5188.5</c:v>
                </c:pt>
                <c:pt idx="77">
                  <c:v>5032</c:v>
                </c:pt>
                <c:pt idx="78">
                  <c:v>5022.5</c:v>
                </c:pt>
                <c:pt idx="79">
                  <c:v>5024</c:v>
                </c:pt>
                <c:pt idx="80">
                  <c:v>4904.5</c:v>
                </c:pt>
                <c:pt idx="81">
                  <c:v>4842</c:v>
                </c:pt>
                <c:pt idx="82">
                  <c:v>4881.5</c:v>
                </c:pt>
                <c:pt idx="83">
                  <c:v>4804.5</c:v>
                </c:pt>
                <c:pt idx="84">
                  <c:v>4930</c:v>
                </c:pt>
                <c:pt idx="85">
                  <c:v>4756.5</c:v>
                </c:pt>
                <c:pt idx="86">
                  <c:v>4815</c:v>
                </c:pt>
                <c:pt idx="87">
                  <c:v>4814</c:v>
                </c:pt>
                <c:pt idx="88">
                  <c:v>4872.5</c:v>
                </c:pt>
                <c:pt idx="89">
                  <c:v>4848</c:v>
                </c:pt>
                <c:pt idx="90">
                  <c:v>4601</c:v>
                </c:pt>
                <c:pt idx="91">
                  <c:v>4700</c:v>
                </c:pt>
                <c:pt idx="92">
                  <c:v>4810</c:v>
                </c:pt>
                <c:pt idx="93">
                  <c:v>4734</c:v>
                </c:pt>
                <c:pt idx="94">
                  <c:v>5145</c:v>
                </c:pt>
                <c:pt idx="95">
                  <c:v>5285</c:v>
                </c:pt>
                <c:pt idx="96">
                  <c:v>5453.5</c:v>
                </c:pt>
                <c:pt idx="97">
                  <c:v>5435</c:v>
                </c:pt>
                <c:pt idx="98">
                  <c:v>5508</c:v>
                </c:pt>
                <c:pt idx="99">
                  <c:v>5585</c:v>
                </c:pt>
                <c:pt idx="100">
                  <c:v>5524</c:v>
                </c:pt>
                <c:pt idx="101">
                  <c:v>5630.5</c:v>
                </c:pt>
                <c:pt idx="102">
                  <c:v>5671</c:v>
                </c:pt>
                <c:pt idx="103">
                  <c:v>5695</c:v>
                </c:pt>
                <c:pt idx="104">
                  <c:v>5660</c:v>
                </c:pt>
                <c:pt idx="105">
                  <c:v>5723</c:v>
                </c:pt>
                <c:pt idx="106">
                  <c:v>5635</c:v>
                </c:pt>
                <c:pt idx="107">
                  <c:v>5616</c:v>
                </c:pt>
                <c:pt idx="108">
                  <c:v>5670</c:v>
                </c:pt>
                <c:pt idx="109">
                  <c:v>5685</c:v>
                </c:pt>
                <c:pt idx="110">
                  <c:v>5688.5</c:v>
                </c:pt>
                <c:pt idx="111">
                  <c:v>5765</c:v>
                </c:pt>
                <c:pt idx="112">
                  <c:v>5737.5</c:v>
                </c:pt>
                <c:pt idx="113">
                  <c:v>5784</c:v>
                </c:pt>
                <c:pt idx="114">
                  <c:v>5765</c:v>
                </c:pt>
                <c:pt idx="115">
                  <c:v>5822</c:v>
                </c:pt>
                <c:pt idx="116">
                  <c:v>5756.5</c:v>
                </c:pt>
                <c:pt idx="117">
                  <c:v>5791</c:v>
                </c:pt>
                <c:pt idx="118">
                  <c:v>5763</c:v>
                </c:pt>
                <c:pt idx="119">
                  <c:v>5725</c:v>
                </c:pt>
                <c:pt idx="120">
                  <c:v>5659</c:v>
                </c:pt>
                <c:pt idx="121">
                  <c:v>5655</c:v>
                </c:pt>
                <c:pt idx="122">
                  <c:v>5742.5</c:v>
                </c:pt>
                <c:pt idx="123">
                  <c:v>5721.5</c:v>
                </c:pt>
                <c:pt idx="124">
                  <c:v>5634.5</c:v>
                </c:pt>
                <c:pt idx="125">
                  <c:v>5561</c:v>
                </c:pt>
                <c:pt idx="126">
                  <c:v>5560.5</c:v>
                </c:pt>
                <c:pt idx="127">
                  <c:v>5565</c:v>
                </c:pt>
                <c:pt idx="128">
                  <c:v>5647.5</c:v>
                </c:pt>
                <c:pt idx="129">
                  <c:v>5702.5</c:v>
                </c:pt>
                <c:pt idx="130">
                  <c:v>5747</c:v>
                </c:pt>
                <c:pt idx="131">
                  <c:v>5922.5</c:v>
                </c:pt>
                <c:pt idx="132">
                  <c:v>6026</c:v>
                </c:pt>
                <c:pt idx="133">
                  <c:v>6105</c:v>
                </c:pt>
                <c:pt idx="134">
                  <c:v>6145.5</c:v>
                </c:pt>
                <c:pt idx="135">
                  <c:v>6263</c:v>
                </c:pt>
                <c:pt idx="136">
                  <c:v>6269</c:v>
                </c:pt>
                <c:pt idx="137">
                  <c:v>6269</c:v>
                </c:pt>
                <c:pt idx="138">
                  <c:v>6302</c:v>
                </c:pt>
                <c:pt idx="139">
                  <c:v>6310.5</c:v>
                </c:pt>
                <c:pt idx="140">
                  <c:v>6291.5</c:v>
                </c:pt>
                <c:pt idx="141">
                  <c:v>6203.5</c:v>
                </c:pt>
                <c:pt idx="142">
                  <c:v>6164</c:v>
                </c:pt>
                <c:pt idx="143">
                  <c:v>6189</c:v>
                </c:pt>
                <c:pt idx="144">
                  <c:v>6170</c:v>
                </c:pt>
                <c:pt idx="145">
                  <c:v>6143</c:v>
                </c:pt>
                <c:pt idx="146">
                  <c:v>6137.5</c:v>
                </c:pt>
                <c:pt idx="147">
                  <c:v>6207</c:v>
                </c:pt>
                <c:pt idx="148">
                  <c:v>6169</c:v>
                </c:pt>
                <c:pt idx="149">
                  <c:v>6218</c:v>
                </c:pt>
                <c:pt idx="150">
                  <c:v>6226.5</c:v>
                </c:pt>
                <c:pt idx="151">
                  <c:v>6203.5</c:v>
                </c:pt>
                <c:pt idx="152">
                  <c:v>6179</c:v>
                </c:pt>
                <c:pt idx="153">
                  <c:v>6175</c:v>
                </c:pt>
                <c:pt idx="154">
                  <c:v>6218</c:v>
                </c:pt>
                <c:pt idx="155">
                  <c:v>6187</c:v>
                </c:pt>
                <c:pt idx="156">
                  <c:v>6190</c:v>
                </c:pt>
                <c:pt idx="157">
                  <c:v>6195.5</c:v>
                </c:pt>
                <c:pt idx="158">
                  <c:v>6143</c:v>
                </c:pt>
                <c:pt idx="159">
                  <c:v>6161.5</c:v>
                </c:pt>
                <c:pt idx="160">
                  <c:v>6144.5</c:v>
                </c:pt>
                <c:pt idx="161">
                  <c:v>6092</c:v>
                </c:pt>
                <c:pt idx="162">
                  <c:v>6081.5</c:v>
                </c:pt>
                <c:pt idx="163">
                  <c:v>6025</c:v>
                </c:pt>
                <c:pt idx="164">
                  <c:v>5895.5</c:v>
                </c:pt>
                <c:pt idx="165">
                  <c:v>5875</c:v>
                </c:pt>
                <c:pt idx="166">
                  <c:v>5815</c:v>
                </c:pt>
                <c:pt idx="167">
                  <c:v>5858</c:v>
                </c:pt>
                <c:pt idx="168">
                  <c:v>5879.5</c:v>
                </c:pt>
                <c:pt idx="169">
                  <c:v>5889</c:v>
                </c:pt>
                <c:pt idx="170">
                  <c:v>5948</c:v>
                </c:pt>
                <c:pt idx="171">
                  <c:v>5943</c:v>
                </c:pt>
                <c:pt idx="172">
                  <c:v>5871</c:v>
                </c:pt>
                <c:pt idx="173">
                  <c:v>5852.5</c:v>
                </c:pt>
                <c:pt idx="174">
                  <c:v>5818</c:v>
                </c:pt>
                <c:pt idx="175">
                  <c:v>5854</c:v>
                </c:pt>
                <c:pt idx="176">
                  <c:v>5880</c:v>
                </c:pt>
                <c:pt idx="177">
                  <c:v>5818.5</c:v>
                </c:pt>
                <c:pt idx="178">
                  <c:v>5841</c:v>
                </c:pt>
                <c:pt idx="179">
                  <c:v>5801</c:v>
                </c:pt>
                <c:pt idx="180">
                  <c:v>5829.5</c:v>
                </c:pt>
                <c:pt idx="181">
                  <c:v>5854</c:v>
                </c:pt>
                <c:pt idx="182">
                  <c:v>5880</c:v>
                </c:pt>
                <c:pt idx="183">
                  <c:v>5923</c:v>
                </c:pt>
                <c:pt idx="184">
                  <c:v>6001</c:v>
                </c:pt>
                <c:pt idx="185">
                  <c:v>5884.5</c:v>
                </c:pt>
                <c:pt idx="186">
                  <c:v>5947</c:v>
                </c:pt>
                <c:pt idx="187">
                  <c:v>5883</c:v>
                </c:pt>
                <c:pt idx="188">
                  <c:v>5862</c:v>
                </c:pt>
                <c:pt idx="189">
                  <c:v>5806</c:v>
                </c:pt>
                <c:pt idx="190">
                  <c:v>5887</c:v>
                </c:pt>
                <c:pt idx="191">
                  <c:v>5921</c:v>
                </c:pt>
                <c:pt idx="192">
                  <c:v>5917</c:v>
                </c:pt>
                <c:pt idx="193">
                  <c:v>5907.5</c:v>
                </c:pt>
                <c:pt idx="194">
                  <c:v>5884</c:v>
                </c:pt>
                <c:pt idx="195">
                  <c:v>5878.5</c:v>
                </c:pt>
                <c:pt idx="196">
                  <c:v>5826</c:v>
                </c:pt>
                <c:pt idx="197">
                  <c:v>5841</c:v>
                </c:pt>
                <c:pt idx="198">
                  <c:v>5820</c:v>
                </c:pt>
                <c:pt idx="199">
                  <c:v>5749</c:v>
                </c:pt>
                <c:pt idx="200">
                  <c:v>5721.5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2547552"/>
        <c:axId val="-722552992"/>
      </c:lineChart>
      <c:dateAx>
        <c:axId val="-722557888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55712"/>
        <c:crosses val="autoZero"/>
        <c:auto val="1"/>
        <c:lblOffset val="100"/>
        <c:baseTimeUnit val="days"/>
      </c:dateAx>
      <c:valAx>
        <c:axId val="-72255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57888"/>
        <c:crosses val="autoZero"/>
        <c:crossBetween val="between"/>
      </c:valAx>
      <c:dateAx>
        <c:axId val="-72254755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722552992"/>
        <c:crosses val="autoZero"/>
        <c:auto val="1"/>
        <c:lblOffset val="100"/>
        <c:baseTimeUnit val="days"/>
      </c:dateAx>
      <c:valAx>
        <c:axId val="-722552992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47552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884985785094443E-2"/>
          <c:y val="0.83809835814318812"/>
          <c:w val="0.81855231234091963"/>
          <c:h val="0.1198616778742073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[铜基础数据-20200219.xls]南储现货电解铜升贴水-手动更新!数据透视表3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'南储现货电解铜升贴水-手动更新'!$AA$5:$AA$6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'南储现货电解铜升贴水-手动更新'!$AA$7:$AA$361</c:f>
              <c:numCache>
                <c:formatCode>General</c:formatCode>
                <c:ptCount val="354"/>
                <c:pt idx="1">
                  <c:v>-125</c:v>
                </c:pt>
                <c:pt idx="2">
                  <c:v>-145</c:v>
                </c:pt>
                <c:pt idx="3">
                  <c:v>-120</c:v>
                </c:pt>
                <c:pt idx="4">
                  <c:v>-120</c:v>
                </c:pt>
                <c:pt idx="7">
                  <c:v>-50</c:v>
                </c:pt>
                <c:pt idx="8">
                  <c:v>-35</c:v>
                </c:pt>
                <c:pt idx="9">
                  <c:v>-20</c:v>
                </c:pt>
                <c:pt idx="10">
                  <c:v>-40</c:v>
                </c:pt>
                <c:pt idx="11">
                  <c:v>-105</c:v>
                </c:pt>
                <c:pt idx="14">
                  <c:v>-245</c:v>
                </c:pt>
                <c:pt idx="15">
                  <c:v>-210</c:v>
                </c:pt>
                <c:pt idx="16">
                  <c:v>-180</c:v>
                </c:pt>
                <c:pt idx="17">
                  <c:v>-170</c:v>
                </c:pt>
                <c:pt idx="18">
                  <c:v>-185</c:v>
                </c:pt>
                <c:pt idx="21">
                  <c:v>-165</c:v>
                </c:pt>
                <c:pt idx="22">
                  <c:v>-240</c:v>
                </c:pt>
                <c:pt idx="23">
                  <c:v>-200</c:v>
                </c:pt>
                <c:pt idx="24">
                  <c:v>-200</c:v>
                </c:pt>
                <c:pt idx="31">
                  <c:v>-75</c:v>
                </c:pt>
                <c:pt idx="33">
                  <c:v>-105</c:v>
                </c:pt>
                <c:pt idx="34">
                  <c:v>-150</c:v>
                </c:pt>
                <c:pt idx="35">
                  <c:v>-180</c:v>
                </c:pt>
                <c:pt idx="36">
                  <c:v>-205</c:v>
                </c:pt>
                <c:pt idx="37">
                  <c:v>-125</c:v>
                </c:pt>
                <c:pt idx="40">
                  <c:v>-65</c:v>
                </c:pt>
                <c:pt idx="41">
                  <c:v>-275</c:v>
                </c:pt>
                <c:pt idx="42">
                  <c:v>-190</c:v>
                </c:pt>
                <c:pt idx="43">
                  <c:v>-220</c:v>
                </c:pt>
                <c:pt idx="44">
                  <c:v>-215</c:v>
                </c:pt>
                <c:pt idx="47">
                  <c:v>-200</c:v>
                </c:pt>
                <c:pt idx="48">
                  <c:v>-260</c:v>
                </c:pt>
                <c:pt idx="49">
                  <c:v>-255</c:v>
                </c:pt>
                <c:pt idx="50">
                  <c:v>-255</c:v>
                </c:pt>
                <c:pt idx="51">
                  <c:v>-205</c:v>
                </c:pt>
                <c:pt idx="54">
                  <c:v>-190</c:v>
                </c:pt>
                <c:pt idx="55">
                  <c:v>-215</c:v>
                </c:pt>
                <c:pt idx="56">
                  <c:v>-240</c:v>
                </c:pt>
                <c:pt idx="57">
                  <c:v>-225</c:v>
                </c:pt>
                <c:pt idx="58">
                  <c:v>-180</c:v>
                </c:pt>
                <c:pt idx="61">
                  <c:v>-170</c:v>
                </c:pt>
                <c:pt idx="62">
                  <c:v>-105</c:v>
                </c:pt>
                <c:pt idx="63">
                  <c:v>-50</c:v>
                </c:pt>
                <c:pt idx="64">
                  <c:v>-30</c:v>
                </c:pt>
                <c:pt idx="65">
                  <c:v>-30</c:v>
                </c:pt>
                <c:pt idx="68">
                  <c:v>-30</c:v>
                </c:pt>
                <c:pt idx="69">
                  <c:v>20</c:v>
                </c:pt>
                <c:pt idx="70">
                  <c:v>-240</c:v>
                </c:pt>
                <c:pt idx="71">
                  <c:v>-240</c:v>
                </c:pt>
                <c:pt idx="72">
                  <c:v>-205</c:v>
                </c:pt>
                <c:pt idx="75">
                  <c:v>-205</c:v>
                </c:pt>
                <c:pt idx="76">
                  <c:v>-170</c:v>
                </c:pt>
                <c:pt idx="77">
                  <c:v>-140</c:v>
                </c:pt>
                <c:pt idx="78">
                  <c:v>-140</c:v>
                </c:pt>
                <c:pt idx="79">
                  <c:v>-165</c:v>
                </c:pt>
                <c:pt idx="82">
                  <c:v>-175</c:v>
                </c:pt>
                <c:pt idx="83">
                  <c:v>-175</c:v>
                </c:pt>
                <c:pt idx="84">
                  <c:v>-175</c:v>
                </c:pt>
                <c:pt idx="85">
                  <c:v>-180</c:v>
                </c:pt>
                <c:pt idx="86">
                  <c:v>-155</c:v>
                </c:pt>
                <c:pt idx="91">
                  <c:v>-80</c:v>
                </c:pt>
                <c:pt idx="92">
                  <c:v>-45</c:v>
                </c:pt>
                <c:pt idx="93">
                  <c:v>-25</c:v>
                </c:pt>
                <c:pt idx="96">
                  <c:v>15</c:v>
                </c:pt>
                <c:pt idx="97">
                  <c:v>15</c:v>
                </c:pt>
                <c:pt idx="98">
                  <c:v>10</c:v>
                </c:pt>
                <c:pt idx="99">
                  <c:v>5</c:v>
                </c:pt>
                <c:pt idx="100">
                  <c:v>15</c:v>
                </c:pt>
                <c:pt idx="103">
                  <c:v>-75</c:v>
                </c:pt>
                <c:pt idx="104">
                  <c:v>-45</c:v>
                </c:pt>
                <c:pt idx="105">
                  <c:v>45</c:v>
                </c:pt>
                <c:pt idx="106">
                  <c:v>100</c:v>
                </c:pt>
                <c:pt idx="107">
                  <c:v>80</c:v>
                </c:pt>
                <c:pt idx="110">
                  <c:v>45</c:v>
                </c:pt>
                <c:pt idx="111">
                  <c:v>-5</c:v>
                </c:pt>
                <c:pt idx="112">
                  <c:v>-105</c:v>
                </c:pt>
                <c:pt idx="113">
                  <c:v>-70</c:v>
                </c:pt>
                <c:pt idx="114">
                  <c:v>-40</c:v>
                </c:pt>
                <c:pt idx="117">
                  <c:v>-5</c:v>
                </c:pt>
                <c:pt idx="118">
                  <c:v>40</c:v>
                </c:pt>
                <c:pt idx="119">
                  <c:v>70</c:v>
                </c:pt>
                <c:pt idx="120">
                  <c:v>45</c:v>
                </c:pt>
                <c:pt idx="123">
                  <c:v>45</c:v>
                </c:pt>
                <c:pt idx="124">
                  <c:v>25</c:v>
                </c:pt>
                <c:pt idx="125">
                  <c:v>25</c:v>
                </c:pt>
                <c:pt idx="126">
                  <c:v>30</c:v>
                </c:pt>
                <c:pt idx="127">
                  <c:v>15</c:v>
                </c:pt>
                <c:pt idx="130">
                  <c:v>-15</c:v>
                </c:pt>
                <c:pt idx="131">
                  <c:v>-40</c:v>
                </c:pt>
                <c:pt idx="132">
                  <c:v>-45</c:v>
                </c:pt>
                <c:pt idx="133">
                  <c:v>-55</c:v>
                </c:pt>
                <c:pt idx="134">
                  <c:v>-70</c:v>
                </c:pt>
                <c:pt idx="137">
                  <c:v>-70</c:v>
                </c:pt>
                <c:pt idx="138">
                  <c:v>-85</c:v>
                </c:pt>
                <c:pt idx="139">
                  <c:v>-75</c:v>
                </c:pt>
                <c:pt idx="140">
                  <c:v>-85</c:v>
                </c:pt>
                <c:pt idx="141">
                  <c:v>-75</c:v>
                </c:pt>
                <c:pt idx="146">
                  <c:v>-80</c:v>
                </c:pt>
                <c:pt idx="147">
                  <c:v>-60</c:v>
                </c:pt>
                <c:pt idx="148">
                  <c:v>-60</c:v>
                </c:pt>
                <c:pt idx="151">
                  <c:v>-30</c:v>
                </c:pt>
                <c:pt idx="152">
                  <c:v>-35</c:v>
                </c:pt>
                <c:pt idx="153">
                  <c:v>-25</c:v>
                </c:pt>
                <c:pt idx="154">
                  <c:v>-15</c:v>
                </c:pt>
                <c:pt idx="155">
                  <c:v>-5</c:v>
                </c:pt>
                <c:pt idx="158">
                  <c:v>-5</c:v>
                </c:pt>
                <c:pt idx="159">
                  <c:v>-70</c:v>
                </c:pt>
                <c:pt idx="160">
                  <c:v>-70</c:v>
                </c:pt>
                <c:pt idx="161">
                  <c:v>-130</c:v>
                </c:pt>
                <c:pt idx="162">
                  <c:v>-110</c:v>
                </c:pt>
                <c:pt idx="165">
                  <c:v>-105</c:v>
                </c:pt>
                <c:pt idx="166">
                  <c:v>-120</c:v>
                </c:pt>
                <c:pt idx="167">
                  <c:v>-155</c:v>
                </c:pt>
                <c:pt idx="168">
                  <c:v>-140</c:v>
                </c:pt>
                <c:pt idx="169">
                  <c:v>-140</c:v>
                </c:pt>
                <c:pt idx="172">
                  <c:v>-165</c:v>
                </c:pt>
                <c:pt idx="173">
                  <c:v>-145</c:v>
                </c:pt>
                <c:pt idx="174">
                  <c:v>-150</c:v>
                </c:pt>
                <c:pt idx="175">
                  <c:v>-120</c:v>
                </c:pt>
                <c:pt idx="176">
                  <c:v>-135</c:v>
                </c:pt>
                <c:pt idx="179">
                  <c:v>-120</c:v>
                </c:pt>
                <c:pt idx="180">
                  <c:v>-60</c:v>
                </c:pt>
                <c:pt idx="181">
                  <c:v>35</c:v>
                </c:pt>
                <c:pt idx="182">
                  <c:v>35</c:v>
                </c:pt>
                <c:pt idx="183">
                  <c:v>25</c:v>
                </c:pt>
                <c:pt idx="186">
                  <c:v>-10</c:v>
                </c:pt>
                <c:pt idx="187">
                  <c:v>-20</c:v>
                </c:pt>
                <c:pt idx="188">
                  <c:v>-60</c:v>
                </c:pt>
                <c:pt idx="189">
                  <c:v>50</c:v>
                </c:pt>
                <c:pt idx="190">
                  <c:v>45</c:v>
                </c:pt>
                <c:pt idx="193">
                  <c:v>-95</c:v>
                </c:pt>
                <c:pt idx="194">
                  <c:v>-115</c:v>
                </c:pt>
                <c:pt idx="195">
                  <c:v>-95</c:v>
                </c:pt>
                <c:pt idx="196">
                  <c:v>-65</c:v>
                </c:pt>
                <c:pt idx="197">
                  <c:v>-55</c:v>
                </c:pt>
                <c:pt idx="200">
                  <c:v>-50</c:v>
                </c:pt>
                <c:pt idx="201">
                  <c:v>-30</c:v>
                </c:pt>
                <c:pt idx="202">
                  <c:v>-60</c:v>
                </c:pt>
                <c:pt idx="203">
                  <c:v>-110</c:v>
                </c:pt>
                <c:pt idx="204">
                  <c:v>-115</c:v>
                </c:pt>
                <c:pt idx="207">
                  <c:v>-110</c:v>
                </c:pt>
                <c:pt idx="208">
                  <c:v>-110</c:v>
                </c:pt>
                <c:pt idx="209">
                  <c:v>-85</c:v>
                </c:pt>
                <c:pt idx="210">
                  <c:v>-20</c:v>
                </c:pt>
                <c:pt idx="211">
                  <c:v>-45</c:v>
                </c:pt>
                <c:pt idx="214">
                  <c:v>-50</c:v>
                </c:pt>
                <c:pt idx="215">
                  <c:v>-85</c:v>
                </c:pt>
                <c:pt idx="216">
                  <c:v>-45</c:v>
                </c:pt>
                <c:pt idx="217">
                  <c:v>-55</c:v>
                </c:pt>
                <c:pt idx="218">
                  <c:v>-40</c:v>
                </c:pt>
                <c:pt idx="221">
                  <c:v>-15</c:v>
                </c:pt>
                <c:pt idx="222">
                  <c:v>-150</c:v>
                </c:pt>
                <c:pt idx="223">
                  <c:v>-140</c:v>
                </c:pt>
                <c:pt idx="224">
                  <c:v>-145</c:v>
                </c:pt>
                <c:pt idx="225">
                  <c:v>-150</c:v>
                </c:pt>
                <c:pt idx="228">
                  <c:v>-130</c:v>
                </c:pt>
                <c:pt idx="229">
                  <c:v>-145</c:v>
                </c:pt>
                <c:pt idx="230">
                  <c:v>-150</c:v>
                </c:pt>
                <c:pt idx="231">
                  <c:v>-125</c:v>
                </c:pt>
                <c:pt idx="232">
                  <c:v>-120</c:v>
                </c:pt>
                <c:pt idx="235">
                  <c:v>-115</c:v>
                </c:pt>
                <c:pt idx="236">
                  <c:v>-95</c:v>
                </c:pt>
                <c:pt idx="237">
                  <c:v>-60</c:v>
                </c:pt>
                <c:pt idx="238">
                  <c:v>-40</c:v>
                </c:pt>
                <c:pt idx="239">
                  <c:v>-25</c:v>
                </c:pt>
                <c:pt idx="242">
                  <c:v>-10</c:v>
                </c:pt>
                <c:pt idx="243">
                  <c:v>5</c:v>
                </c:pt>
                <c:pt idx="244">
                  <c:v>10</c:v>
                </c:pt>
                <c:pt idx="245">
                  <c:v>35</c:v>
                </c:pt>
                <c:pt idx="246">
                  <c:v>10</c:v>
                </c:pt>
                <c:pt idx="249">
                  <c:v>10</c:v>
                </c:pt>
                <c:pt idx="250">
                  <c:v>25</c:v>
                </c:pt>
                <c:pt idx="251">
                  <c:v>45</c:v>
                </c:pt>
                <c:pt idx="252">
                  <c:v>85</c:v>
                </c:pt>
                <c:pt idx="253">
                  <c:v>10</c:v>
                </c:pt>
                <c:pt idx="256">
                  <c:v>50</c:v>
                </c:pt>
                <c:pt idx="257">
                  <c:v>30</c:v>
                </c:pt>
                <c:pt idx="258">
                  <c:v>30</c:v>
                </c:pt>
                <c:pt idx="259">
                  <c:v>55</c:v>
                </c:pt>
                <c:pt idx="260">
                  <c:v>75</c:v>
                </c:pt>
                <c:pt idx="263">
                  <c:v>130</c:v>
                </c:pt>
                <c:pt idx="264">
                  <c:v>220</c:v>
                </c:pt>
                <c:pt idx="265">
                  <c:v>150</c:v>
                </c:pt>
                <c:pt idx="266">
                  <c:v>160</c:v>
                </c:pt>
                <c:pt idx="267">
                  <c:v>160</c:v>
                </c:pt>
                <c:pt idx="270">
                  <c:v>170</c:v>
                </c:pt>
                <c:pt idx="271">
                  <c:v>180</c:v>
                </c:pt>
                <c:pt idx="272">
                  <c:v>230</c:v>
                </c:pt>
                <c:pt idx="273">
                  <c:v>130</c:v>
                </c:pt>
                <c:pt idx="274">
                  <c:v>-120</c:v>
                </c:pt>
                <c:pt idx="277">
                  <c:v>280</c:v>
                </c:pt>
                <c:pt idx="278">
                  <c:v>140</c:v>
                </c:pt>
                <c:pt idx="279">
                  <c:v>90</c:v>
                </c:pt>
                <c:pt idx="280">
                  <c:v>120</c:v>
                </c:pt>
                <c:pt idx="281">
                  <c:v>160</c:v>
                </c:pt>
                <c:pt idx="284">
                  <c:v>220</c:v>
                </c:pt>
                <c:pt idx="285">
                  <c:v>250</c:v>
                </c:pt>
                <c:pt idx="286">
                  <c:v>180</c:v>
                </c:pt>
                <c:pt idx="287">
                  <c:v>150</c:v>
                </c:pt>
                <c:pt idx="288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100</c:v>
                </c:pt>
                <c:pt idx="294">
                  <c:v>70</c:v>
                </c:pt>
                <c:pt idx="295">
                  <c:v>70</c:v>
                </c:pt>
                <c:pt idx="298">
                  <c:v>10</c:v>
                </c:pt>
                <c:pt idx="299">
                  <c:v>0</c:v>
                </c:pt>
                <c:pt idx="300">
                  <c:v>-50</c:v>
                </c:pt>
                <c:pt idx="301">
                  <c:v>-60</c:v>
                </c:pt>
                <c:pt idx="302">
                  <c:v>-40</c:v>
                </c:pt>
                <c:pt idx="305">
                  <c:v>-50</c:v>
                </c:pt>
                <c:pt idx="306">
                  <c:v>30</c:v>
                </c:pt>
                <c:pt idx="307">
                  <c:v>-80</c:v>
                </c:pt>
                <c:pt idx="308">
                  <c:v>-100</c:v>
                </c:pt>
                <c:pt idx="309">
                  <c:v>-130</c:v>
                </c:pt>
                <c:pt idx="312">
                  <c:v>-180</c:v>
                </c:pt>
                <c:pt idx="313">
                  <c:v>-180</c:v>
                </c:pt>
                <c:pt idx="314">
                  <c:v>-160</c:v>
                </c:pt>
                <c:pt idx="315">
                  <c:v>-160</c:v>
                </c:pt>
                <c:pt idx="316">
                  <c:v>-110</c:v>
                </c:pt>
                <c:pt idx="319">
                  <c:v>-140</c:v>
                </c:pt>
                <c:pt idx="320">
                  <c:v>-160</c:v>
                </c:pt>
                <c:pt idx="321">
                  <c:v>-170</c:v>
                </c:pt>
                <c:pt idx="322">
                  <c:v>-50</c:v>
                </c:pt>
                <c:pt idx="323">
                  <c:v>20</c:v>
                </c:pt>
                <c:pt idx="326">
                  <c:v>0</c:v>
                </c:pt>
                <c:pt idx="327">
                  <c:v>0</c:v>
                </c:pt>
                <c:pt idx="328">
                  <c:v>-10</c:v>
                </c:pt>
                <c:pt idx="329">
                  <c:v>-20</c:v>
                </c:pt>
                <c:pt idx="330">
                  <c:v>-60</c:v>
                </c:pt>
                <c:pt idx="333">
                  <c:v>-40</c:v>
                </c:pt>
                <c:pt idx="334">
                  <c:v>0</c:v>
                </c:pt>
                <c:pt idx="335">
                  <c:v>40</c:v>
                </c:pt>
                <c:pt idx="336">
                  <c:v>-80</c:v>
                </c:pt>
                <c:pt idx="337">
                  <c:v>-140</c:v>
                </c:pt>
                <c:pt idx="340">
                  <c:v>-110</c:v>
                </c:pt>
                <c:pt idx="341">
                  <c:v>-150</c:v>
                </c:pt>
                <c:pt idx="342">
                  <c:v>-260</c:v>
                </c:pt>
                <c:pt idx="343">
                  <c:v>-210</c:v>
                </c:pt>
                <c:pt idx="344">
                  <c:v>-280</c:v>
                </c:pt>
                <c:pt idx="347">
                  <c:v>-240</c:v>
                </c:pt>
                <c:pt idx="348">
                  <c:v>-320</c:v>
                </c:pt>
                <c:pt idx="349">
                  <c:v>-320</c:v>
                </c:pt>
                <c:pt idx="350">
                  <c:v>-290</c:v>
                </c:pt>
                <c:pt idx="351">
                  <c:v>-150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'南储现货电解铜升贴水-手动更新'!$AB$5:$AB$6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'南储现货电解铜升贴水-手动更新'!$AB$7:$AB$361</c:f>
              <c:numCache>
                <c:formatCode>General</c:formatCode>
                <c:ptCount val="354"/>
                <c:pt idx="0">
                  <c:v>-175</c:v>
                </c:pt>
                <c:pt idx="1">
                  <c:v>-140</c:v>
                </c:pt>
                <c:pt idx="2">
                  <c:v>-40</c:v>
                </c:pt>
                <c:pt idx="3">
                  <c:v>-10</c:v>
                </c:pt>
                <c:pt idx="6">
                  <c:v>20</c:v>
                </c:pt>
                <c:pt idx="7">
                  <c:v>30</c:v>
                </c:pt>
                <c:pt idx="8">
                  <c:v>10</c:v>
                </c:pt>
                <c:pt idx="9">
                  <c:v>0</c:v>
                </c:pt>
                <c:pt idx="10">
                  <c:v>-20</c:v>
                </c:pt>
                <c:pt idx="13">
                  <c:v>50</c:v>
                </c:pt>
                <c:pt idx="14">
                  <c:v>-190</c:v>
                </c:pt>
                <c:pt idx="15">
                  <c:v>-180</c:v>
                </c:pt>
                <c:pt idx="16">
                  <c:v>-100</c:v>
                </c:pt>
                <c:pt idx="17">
                  <c:v>-130</c:v>
                </c:pt>
                <c:pt idx="20">
                  <c:v>-130</c:v>
                </c:pt>
                <c:pt idx="21">
                  <c:v>-130</c:v>
                </c:pt>
                <c:pt idx="22">
                  <c:v>-40</c:v>
                </c:pt>
                <c:pt idx="23">
                  <c:v>-50</c:v>
                </c:pt>
                <c:pt idx="24">
                  <c:v>-130</c:v>
                </c:pt>
                <c:pt idx="26">
                  <c:v>-180</c:v>
                </c:pt>
                <c:pt idx="27">
                  <c:v>-210</c:v>
                </c:pt>
                <c:pt idx="28">
                  <c:v>-190</c:v>
                </c:pt>
                <c:pt idx="29">
                  <c:v>-150</c:v>
                </c:pt>
                <c:pt idx="30">
                  <c:v>-100</c:v>
                </c:pt>
                <c:pt idx="32">
                  <c:v>-70</c:v>
                </c:pt>
                <c:pt idx="33">
                  <c:v>-50</c:v>
                </c:pt>
                <c:pt idx="34">
                  <c:v>-20</c:v>
                </c:pt>
                <c:pt idx="35">
                  <c:v>-30</c:v>
                </c:pt>
                <c:pt idx="36">
                  <c:v>-320</c:v>
                </c:pt>
                <c:pt idx="39">
                  <c:v>-250</c:v>
                </c:pt>
                <c:pt idx="40">
                  <c:v>-300</c:v>
                </c:pt>
                <c:pt idx="41">
                  <c:v>-380</c:v>
                </c:pt>
                <c:pt idx="49">
                  <c:v>-280</c:v>
                </c:pt>
                <c:pt idx="50">
                  <c:v>-280</c:v>
                </c:pt>
                <c:pt idx="53">
                  <c:v>-230</c:v>
                </c:pt>
                <c:pt idx="54">
                  <c:v>-200</c:v>
                </c:pt>
                <c:pt idx="55">
                  <c:v>-190</c:v>
                </c:pt>
                <c:pt idx="56">
                  <c:v>-190</c:v>
                </c:pt>
                <c:pt idx="57">
                  <c:v>-230</c:v>
                </c:pt>
                <c:pt idx="60">
                  <c:v>-190</c:v>
                </c:pt>
                <c:pt idx="61">
                  <c:v>-170</c:v>
                </c:pt>
                <c:pt idx="62">
                  <c:v>-90</c:v>
                </c:pt>
                <c:pt idx="63">
                  <c:v>-130</c:v>
                </c:pt>
                <c:pt idx="64">
                  <c:v>-110</c:v>
                </c:pt>
                <c:pt idx="67">
                  <c:v>-50</c:v>
                </c:pt>
                <c:pt idx="68">
                  <c:v>-40</c:v>
                </c:pt>
                <c:pt idx="69">
                  <c:v>0</c:v>
                </c:pt>
                <c:pt idx="70">
                  <c:v>-310</c:v>
                </c:pt>
                <c:pt idx="71">
                  <c:v>-310</c:v>
                </c:pt>
                <c:pt idx="74">
                  <c:v>-290</c:v>
                </c:pt>
                <c:pt idx="75">
                  <c:v>-250</c:v>
                </c:pt>
                <c:pt idx="76">
                  <c:v>-200</c:v>
                </c:pt>
                <c:pt idx="77">
                  <c:v>-210</c:v>
                </c:pt>
                <c:pt idx="78">
                  <c:v>-210</c:v>
                </c:pt>
                <c:pt idx="81">
                  <c:v>-210</c:v>
                </c:pt>
                <c:pt idx="82">
                  <c:v>-230</c:v>
                </c:pt>
                <c:pt idx="83">
                  <c:v>-210</c:v>
                </c:pt>
                <c:pt idx="84">
                  <c:v>-160</c:v>
                </c:pt>
                <c:pt idx="85">
                  <c:v>-180</c:v>
                </c:pt>
                <c:pt idx="88">
                  <c:v>-100</c:v>
                </c:pt>
                <c:pt idx="89">
                  <c:v>60</c:v>
                </c:pt>
                <c:pt idx="90">
                  <c:v>60</c:v>
                </c:pt>
                <c:pt idx="95">
                  <c:v>90</c:v>
                </c:pt>
                <c:pt idx="96">
                  <c:v>40</c:v>
                </c:pt>
                <c:pt idx="97">
                  <c:v>0</c:v>
                </c:pt>
                <c:pt idx="98">
                  <c:v>-20</c:v>
                </c:pt>
                <c:pt idx="99">
                  <c:v>40</c:v>
                </c:pt>
                <c:pt idx="102">
                  <c:v>200</c:v>
                </c:pt>
                <c:pt idx="103">
                  <c:v>200</c:v>
                </c:pt>
                <c:pt idx="104">
                  <c:v>290</c:v>
                </c:pt>
                <c:pt idx="105">
                  <c:v>280</c:v>
                </c:pt>
                <c:pt idx="106">
                  <c:v>230</c:v>
                </c:pt>
                <c:pt idx="109">
                  <c:v>300</c:v>
                </c:pt>
                <c:pt idx="110">
                  <c:v>260</c:v>
                </c:pt>
                <c:pt idx="111">
                  <c:v>260</c:v>
                </c:pt>
                <c:pt idx="112">
                  <c:v>220</c:v>
                </c:pt>
                <c:pt idx="113">
                  <c:v>250</c:v>
                </c:pt>
                <c:pt idx="117">
                  <c:v>-70</c:v>
                </c:pt>
                <c:pt idx="118">
                  <c:v>-60</c:v>
                </c:pt>
                <c:pt idx="119">
                  <c:v>-30</c:v>
                </c:pt>
                <c:pt idx="122">
                  <c:v>-10</c:v>
                </c:pt>
                <c:pt idx="123">
                  <c:v>-10</c:v>
                </c:pt>
                <c:pt idx="124">
                  <c:v>30</c:v>
                </c:pt>
                <c:pt idx="125">
                  <c:v>40</c:v>
                </c:pt>
                <c:pt idx="126">
                  <c:v>0</c:v>
                </c:pt>
                <c:pt idx="129">
                  <c:v>25</c:v>
                </c:pt>
                <c:pt idx="130">
                  <c:v>-5</c:v>
                </c:pt>
                <c:pt idx="131">
                  <c:v>-100</c:v>
                </c:pt>
                <c:pt idx="132">
                  <c:v>-90</c:v>
                </c:pt>
                <c:pt idx="133">
                  <c:v>-70</c:v>
                </c:pt>
                <c:pt idx="136">
                  <c:v>-60</c:v>
                </c:pt>
                <c:pt idx="137">
                  <c:v>-50</c:v>
                </c:pt>
                <c:pt idx="138">
                  <c:v>-100</c:v>
                </c:pt>
                <c:pt idx="139">
                  <c:v>-70</c:v>
                </c:pt>
                <c:pt idx="140">
                  <c:v>-90</c:v>
                </c:pt>
                <c:pt idx="143">
                  <c:v>-70</c:v>
                </c:pt>
                <c:pt idx="144">
                  <c:v>-100</c:v>
                </c:pt>
                <c:pt idx="145">
                  <c:v>-50</c:v>
                </c:pt>
                <c:pt idx="146">
                  <c:v>-30</c:v>
                </c:pt>
                <c:pt idx="147">
                  <c:v>-20</c:v>
                </c:pt>
                <c:pt idx="150">
                  <c:v>0</c:v>
                </c:pt>
                <c:pt idx="151">
                  <c:v>-20</c:v>
                </c:pt>
                <c:pt idx="152">
                  <c:v>-70</c:v>
                </c:pt>
                <c:pt idx="153">
                  <c:v>-90</c:v>
                </c:pt>
                <c:pt idx="154">
                  <c:v>-90</c:v>
                </c:pt>
                <c:pt idx="157">
                  <c:v>-70</c:v>
                </c:pt>
                <c:pt idx="158">
                  <c:v>-60</c:v>
                </c:pt>
                <c:pt idx="159">
                  <c:v>-70</c:v>
                </c:pt>
                <c:pt idx="160">
                  <c:v>-70</c:v>
                </c:pt>
                <c:pt idx="161">
                  <c:v>-220</c:v>
                </c:pt>
                <c:pt idx="165">
                  <c:v>-170</c:v>
                </c:pt>
                <c:pt idx="166">
                  <c:v>-180</c:v>
                </c:pt>
                <c:pt idx="167">
                  <c:v>-140</c:v>
                </c:pt>
                <c:pt idx="168">
                  <c:v>-170</c:v>
                </c:pt>
                <c:pt idx="171">
                  <c:v>-190</c:v>
                </c:pt>
                <c:pt idx="172">
                  <c:v>-190</c:v>
                </c:pt>
                <c:pt idx="173">
                  <c:v>-230</c:v>
                </c:pt>
                <c:pt idx="174">
                  <c:v>-210</c:v>
                </c:pt>
                <c:pt idx="175">
                  <c:v>-220</c:v>
                </c:pt>
                <c:pt idx="178">
                  <c:v>-150</c:v>
                </c:pt>
                <c:pt idx="179">
                  <c:v>-110</c:v>
                </c:pt>
                <c:pt idx="180">
                  <c:v>-40</c:v>
                </c:pt>
                <c:pt idx="181">
                  <c:v>-20</c:v>
                </c:pt>
                <c:pt idx="182">
                  <c:v>-30</c:v>
                </c:pt>
                <c:pt idx="185">
                  <c:v>-30</c:v>
                </c:pt>
                <c:pt idx="186">
                  <c:v>-20</c:v>
                </c:pt>
                <c:pt idx="187">
                  <c:v>-40</c:v>
                </c:pt>
                <c:pt idx="188">
                  <c:v>-10</c:v>
                </c:pt>
                <c:pt idx="189">
                  <c:v>-160</c:v>
                </c:pt>
                <c:pt idx="192">
                  <c:v>-140</c:v>
                </c:pt>
                <c:pt idx="193">
                  <c:v>-120</c:v>
                </c:pt>
                <c:pt idx="194">
                  <c:v>-80</c:v>
                </c:pt>
                <c:pt idx="195">
                  <c:v>0</c:v>
                </c:pt>
                <c:pt idx="196">
                  <c:v>10</c:v>
                </c:pt>
                <c:pt idx="199">
                  <c:v>10</c:v>
                </c:pt>
                <c:pt idx="200">
                  <c:v>-10</c:v>
                </c:pt>
                <c:pt idx="201">
                  <c:v>-50</c:v>
                </c:pt>
                <c:pt idx="202">
                  <c:v>-70</c:v>
                </c:pt>
                <c:pt idx="203">
                  <c:v>-110</c:v>
                </c:pt>
                <c:pt idx="206">
                  <c:v>-70</c:v>
                </c:pt>
                <c:pt idx="207">
                  <c:v>-20</c:v>
                </c:pt>
                <c:pt idx="208">
                  <c:v>10</c:v>
                </c:pt>
                <c:pt idx="209">
                  <c:v>20</c:v>
                </c:pt>
                <c:pt idx="210">
                  <c:v>40</c:v>
                </c:pt>
                <c:pt idx="213">
                  <c:v>50</c:v>
                </c:pt>
                <c:pt idx="214">
                  <c:v>60</c:v>
                </c:pt>
                <c:pt idx="215">
                  <c:v>50</c:v>
                </c:pt>
                <c:pt idx="216">
                  <c:v>10</c:v>
                </c:pt>
                <c:pt idx="217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80</c:v>
                </c:pt>
                <c:pt idx="224">
                  <c:v>130</c:v>
                </c:pt>
                <c:pt idx="227">
                  <c:v>220</c:v>
                </c:pt>
                <c:pt idx="228">
                  <c:v>200</c:v>
                </c:pt>
                <c:pt idx="229">
                  <c:v>120</c:v>
                </c:pt>
                <c:pt idx="230">
                  <c:v>90</c:v>
                </c:pt>
                <c:pt idx="231">
                  <c:v>50</c:v>
                </c:pt>
                <c:pt idx="234">
                  <c:v>0</c:v>
                </c:pt>
                <c:pt idx="235">
                  <c:v>40</c:v>
                </c:pt>
                <c:pt idx="236">
                  <c:v>80</c:v>
                </c:pt>
                <c:pt idx="237">
                  <c:v>70</c:v>
                </c:pt>
                <c:pt idx="238">
                  <c:v>60</c:v>
                </c:pt>
                <c:pt idx="241">
                  <c:v>75</c:v>
                </c:pt>
                <c:pt idx="242">
                  <c:v>105</c:v>
                </c:pt>
                <c:pt idx="243">
                  <c:v>120</c:v>
                </c:pt>
                <c:pt idx="244">
                  <c:v>120</c:v>
                </c:pt>
                <c:pt idx="245">
                  <c:v>65</c:v>
                </c:pt>
                <c:pt idx="248">
                  <c:v>40</c:v>
                </c:pt>
                <c:pt idx="249">
                  <c:v>15</c:v>
                </c:pt>
                <c:pt idx="250">
                  <c:v>-10</c:v>
                </c:pt>
                <c:pt idx="251">
                  <c:v>-25</c:v>
                </c:pt>
                <c:pt idx="252">
                  <c:v>-35</c:v>
                </c:pt>
                <c:pt idx="255">
                  <c:v>130</c:v>
                </c:pt>
                <c:pt idx="256">
                  <c:v>235</c:v>
                </c:pt>
                <c:pt idx="257">
                  <c:v>290</c:v>
                </c:pt>
                <c:pt idx="258">
                  <c:v>260</c:v>
                </c:pt>
                <c:pt idx="259">
                  <c:v>120</c:v>
                </c:pt>
                <c:pt idx="263">
                  <c:v>50</c:v>
                </c:pt>
                <c:pt idx="264">
                  <c:v>-5</c:v>
                </c:pt>
                <c:pt idx="265">
                  <c:v>-30</c:v>
                </c:pt>
                <c:pt idx="266">
                  <c:v>10</c:v>
                </c:pt>
                <c:pt idx="269">
                  <c:v>90</c:v>
                </c:pt>
                <c:pt idx="270">
                  <c:v>-25</c:v>
                </c:pt>
                <c:pt idx="271">
                  <c:v>-90</c:v>
                </c:pt>
                <c:pt idx="272">
                  <c:v>-5</c:v>
                </c:pt>
                <c:pt idx="273">
                  <c:v>-10</c:v>
                </c:pt>
                <c:pt idx="276">
                  <c:v>20</c:v>
                </c:pt>
                <c:pt idx="277">
                  <c:v>-60</c:v>
                </c:pt>
                <c:pt idx="278">
                  <c:v>-105</c:v>
                </c:pt>
                <c:pt idx="279">
                  <c:v>-105</c:v>
                </c:pt>
                <c:pt idx="280">
                  <c:v>-90</c:v>
                </c:pt>
                <c:pt idx="283">
                  <c:v>-70</c:v>
                </c:pt>
                <c:pt idx="284">
                  <c:v>-65</c:v>
                </c:pt>
                <c:pt idx="285">
                  <c:v>-75</c:v>
                </c:pt>
                <c:pt idx="286">
                  <c:v>-45</c:v>
                </c:pt>
                <c:pt idx="287">
                  <c:v>-125</c:v>
                </c:pt>
                <c:pt idx="290">
                  <c:v>-145</c:v>
                </c:pt>
                <c:pt idx="291">
                  <c:v>-135</c:v>
                </c:pt>
                <c:pt idx="292">
                  <c:v>-40</c:v>
                </c:pt>
                <c:pt idx="293">
                  <c:v>-40</c:v>
                </c:pt>
                <c:pt idx="294">
                  <c:v>-20</c:v>
                </c:pt>
                <c:pt idx="297">
                  <c:v>-50</c:v>
                </c:pt>
                <c:pt idx="298">
                  <c:v>-40</c:v>
                </c:pt>
                <c:pt idx="299">
                  <c:v>5</c:v>
                </c:pt>
                <c:pt idx="300">
                  <c:v>25</c:v>
                </c:pt>
                <c:pt idx="301">
                  <c:v>5</c:v>
                </c:pt>
                <c:pt idx="304">
                  <c:v>-5</c:v>
                </c:pt>
                <c:pt idx="305">
                  <c:v>-5</c:v>
                </c:pt>
                <c:pt idx="306">
                  <c:v>0</c:v>
                </c:pt>
                <c:pt idx="307">
                  <c:v>-80</c:v>
                </c:pt>
                <c:pt idx="308">
                  <c:v>-50</c:v>
                </c:pt>
                <c:pt idx="311">
                  <c:v>-55</c:v>
                </c:pt>
                <c:pt idx="312">
                  <c:v>-55</c:v>
                </c:pt>
                <c:pt idx="313">
                  <c:v>20</c:v>
                </c:pt>
                <c:pt idx="314">
                  <c:v>15</c:v>
                </c:pt>
                <c:pt idx="315">
                  <c:v>35</c:v>
                </c:pt>
                <c:pt idx="318">
                  <c:v>30</c:v>
                </c:pt>
                <c:pt idx="319">
                  <c:v>40</c:v>
                </c:pt>
                <c:pt idx="320">
                  <c:v>40</c:v>
                </c:pt>
                <c:pt idx="321">
                  <c:v>45</c:v>
                </c:pt>
                <c:pt idx="322">
                  <c:v>60</c:v>
                </c:pt>
                <c:pt idx="325">
                  <c:v>40</c:v>
                </c:pt>
                <c:pt idx="326">
                  <c:v>80</c:v>
                </c:pt>
                <c:pt idx="327">
                  <c:v>130</c:v>
                </c:pt>
                <c:pt idx="328">
                  <c:v>185</c:v>
                </c:pt>
                <c:pt idx="329">
                  <c:v>205</c:v>
                </c:pt>
                <c:pt idx="332">
                  <c:v>235</c:v>
                </c:pt>
                <c:pt idx="333">
                  <c:v>160</c:v>
                </c:pt>
                <c:pt idx="334">
                  <c:v>55</c:v>
                </c:pt>
                <c:pt idx="335">
                  <c:v>45</c:v>
                </c:pt>
                <c:pt idx="336">
                  <c:v>-20</c:v>
                </c:pt>
                <c:pt idx="339">
                  <c:v>10</c:v>
                </c:pt>
                <c:pt idx="340">
                  <c:v>-85</c:v>
                </c:pt>
                <c:pt idx="341">
                  <c:v>20</c:v>
                </c:pt>
                <c:pt idx="342">
                  <c:v>-70</c:v>
                </c:pt>
                <c:pt idx="343">
                  <c:v>120</c:v>
                </c:pt>
                <c:pt idx="346">
                  <c:v>-30</c:v>
                </c:pt>
                <c:pt idx="347">
                  <c:v>5</c:v>
                </c:pt>
                <c:pt idx="348">
                  <c:v>-85</c:v>
                </c:pt>
                <c:pt idx="349">
                  <c:v>-45</c:v>
                </c:pt>
                <c:pt idx="35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'南储现货电解铜升贴水-手动更新'!$AC$5:$AC$6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'南储现货电解铜升贴水-手动更新'!$AC$7:$AC$361</c:f>
              <c:numCache>
                <c:formatCode>General</c:formatCode>
                <c:ptCount val="354"/>
                <c:pt idx="0">
                  <c:v>0</c:v>
                </c:pt>
                <c:pt idx="1">
                  <c:v>65</c:v>
                </c:pt>
                <c:pt idx="2">
                  <c:v>75</c:v>
                </c:pt>
                <c:pt idx="5">
                  <c:v>100</c:v>
                </c:pt>
                <c:pt idx="6">
                  <c:v>65</c:v>
                </c:pt>
                <c:pt idx="7">
                  <c:v>10</c:v>
                </c:pt>
                <c:pt idx="8">
                  <c:v>-70</c:v>
                </c:pt>
                <c:pt idx="9">
                  <c:v>-10</c:v>
                </c:pt>
                <c:pt idx="12">
                  <c:v>45</c:v>
                </c:pt>
                <c:pt idx="13">
                  <c:v>50</c:v>
                </c:pt>
                <c:pt idx="14">
                  <c:v>50</c:v>
                </c:pt>
                <c:pt idx="15">
                  <c:v>35</c:v>
                </c:pt>
                <c:pt idx="16">
                  <c:v>-25</c:v>
                </c:pt>
                <c:pt idx="19">
                  <c:v>-55</c:v>
                </c:pt>
                <c:pt idx="20">
                  <c:v>-155</c:v>
                </c:pt>
                <c:pt idx="21">
                  <c:v>-115</c:v>
                </c:pt>
                <c:pt idx="22">
                  <c:v>-195</c:v>
                </c:pt>
                <c:pt idx="23">
                  <c:v>-165</c:v>
                </c:pt>
                <c:pt idx="25">
                  <c:v>-145</c:v>
                </c:pt>
                <c:pt idx="26">
                  <c:v>-165</c:v>
                </c:pt>
                <c:pt idx="27">
                  <c:v>-235</c:v>
                </c:pt>
                <c:pt idx="28">
                  <c:v>-175</c:v>
                </c:pt>
                <c:pt idx="29">
                  <c:v>-165</c:v>
                </c:pt>
                <c:pt idx="38">
                  <c:v>-60</c:v>
                </c:pt>
                <c:pt idx="39">
                  <c:v>-75</c:v>
                </c:pt>
                <c:pt idx="40">
                  <c:v>-60</c:v>
                </c:pt>
                <c:pt idx="41">
                  <c:v>0</c:v>
                </c:pt>
                <c:pt idx="42">
                  <c:v>-165</c:v>
                </c:pt>
                <c:pt idx="45">
                  <c:v>-155</c:v>
                </c:pt>
                <c:pt idx="46">
                  <c:v>-180</c:v>
                </c:pt>
                <c:pt idx="47">
                  <c:v>-195</c:v>
                </c:pt>
                <c:pt idx="48">
                  <c:v>-200</c:v>
                </c:pt>
                <c:pt idx="49">
                  <c:v>-215</c:v>
                </c:pt>
                <c:pt idx="52">
                  <c:v>-205</c:v>
                </c:pt>
                <c:pt idx="53">
                  <c:v>-205</c:v>
                </c:pt>
                <c:pt idx="54">
                  <c:v>-195</c:v>
                </c:pt>
                <c:pt idx="55">
                  <c:v>-175</c:v>
                </c:pt>
                <c:pt idx="56">
                  <c:v>-135</c:v>
                </c:pt>
                <c:pt idx="59">
                  <c:v>-95</c:v>
                </c:pt>
                <c:pt idx="60">
                  <c:v>-80</c:v>
                </c:pt>
                <c:pt idx="61">
                  <c:v>-30</c:v>
                </c:pt>
                <c:pt idx="62">
                  <c:v>-40</c:v>
                </c:pt>
                <c:pt idx="63">
                  <c:v>-150</c:v>
                </c:pt>
                <c:pt idx="66">
                  <c:v>-125</c:v>
                </c:pt>
                <c:pt idx="67">
                  <c:v>-90</c:v>
                </c:pt>
                <c:pt idx="68">
                  <c:v>-35</c:v>
                </c:pt>
                <c:pt idx="69">
                  <c:v>-210</c:v>
                </c:pt>
                <c:pt idx="70">
                  <c:v>-170</c:v>
                </c:pt>
                <c:pt idx="73">
                  <c:v>825</c:v>
                </c:pt>
                <c:pt idx="74">
                  <c:v>905</c:v>
                </c:pt>
                <c:pt idx="75">
                  <c:v>950</c:v>
                </c:pt>
                <c:pt idx="76">
                  <c:v>910</c:v>
                </c:pt>
                <c:pt idx="77">
                  <c:v>1000</c:v>
                </c:pt>
                <c:pt idx="80">
                  <c:v>1010</c:v>
                </c:pt>
                <c:pt idx="81">
                  <c:v>970</c:v>
                </c:pt>
                <c:pt idx="82">
                  <c:v>970</c:v>
                </c:pt>
                <c:pt idx="83">
                  <c:v>1050</c:v>
                </c:pt>
                <c:pt idx="84">
                  <c:v>1190</c:v>
                </c:pt>
                <c:pt idx="87">
                  <c:v>-10</c:v>
                </c:pt>
                <c:pt idx="88">
                  <c:v>20</c:v>
                </c:pt>
                <c:pt idx="89">
                  <c:v>55</c:v>
                </c:pt>
                <c:pt idx="90">
                  <c:v>70</c:v>
                </c:pt>
                <c:pt idx="94">
                  <c:v>35</c:v>
                </c:pt>
                <c:pt idx="95">
                  <c:v>35</c:v>
                </c:pt>
                <c:pt idx="96">
                  <c:v>40</c:v>
                </c:pt>
                <c:pt idx="97">
                  <c:v>35</c:v>
                </c:pt>
                <c:pt idx="98">
                  <c:v>45</c:v>
                </c:pt>
                <c:pt idx="101">
                  <c:v>95</c:v>
                </c:pt>
                <c:pt idx="102">
                  <c:v>-25</c:v>
                </c:pt>
                <c:pt idx="103">
                  <c:v>40</c:v>
                </c:pt>
                <c:pt idx="104">
                  <c:v>35</c:v>
                </c:pt>
                <c:pt idx="105">
                  <c:v>25</c:v>
                </c:pt>
                <c:pt idx="108">
                  <c:v>35</c:v>
                </c:pt>
                <c:pt idx="109">
                  <c:v>30</c:v>
                </c:pt>
                <c:pt idx="110">
                  <c:v>5</c:v>
                </c:pt>
                <c:pt idx="111">
                  <c:v>-20</c:v>
                </c:pt>
                <c:pt idx="112">
                  <c:v>-25</c:v>
                </c:pt>
                <c:pt idx="115">
                  <c:v>-20</c:v>
                </c:pt>
                <c:pt idx="116">
                  <c:v>-25</c:v>
                </c:pt>
                <c:pt idx="121">
                  <c:v>55</c:v>
                </c:pt>
                <c:pt idx="122">
                  <c:v>25</c:v>
                </c:pt>
                <c:pt idx="123">
                  <c:v>30</c:v>
                </c:pt>
                <c:pt idx="124">
                  <c:v>20</c:v>
                </c:pt>
                <c:pt idx="125">
                  <c:v>5</c:v>
                </c:pt>
                <c:pt idx="128">
                  <c:v>10</c:v>
                </c:pt>
                <c:pt idx="129">
                  <c:v>30</c:v>
                </c:pt>
                <c:pt idx="130">
                  <c:v>115</c:v>
                </c:pt>
                <c:pt idx="131">
                  <c:v>45</c:v>
                </c:pt>
                <c:pt idx="132">
                  <c:v>-5</c:v>
                </c:pt>
                <c:pt idx="135">
                  <c:v>5</c:v>
                </c:pt>
                <c:pt idx="136">
                  <c:v>35</c:v>
                </c:pt>
                <c:pt idx="137">
                  <c:v>90</c:v>
                </c:pt>
                <c:pt idx="138">
                  <c:v>95</c:v>
                </c:pt>
                <c:pt idx="139">
                  <c:v>40</c:v>
                </c:pt>
                <c:pt idx="142">
                  <c:v>-20</c:v>
                </c:pt>
                <c:pt idx="143">
                  <c:v>-15</c:v>
                </c:pt>
                <c:pt idx="144">
                  <c:v>35</c:v>
                </c:pt>
                <c:pt idx="145">
                  <c:v>55</c:v>
                </c:pt>
                <c:pt idx="146">
                  <c:v>40</c:v>
                </c:pt>
                <c:pt idx="149">
                  <c:v>55</c:v>
                </c:pt>
                <c:pt idx="150">
                  <c:v>90</c:v>
                </c:pt>
                <c:pt idx="151">
                  <c:v>110</c:v>
                </c:pt>
                <c:pt idx="152">
                  <c:v>120</c:v>
                </c:pt>
                <c:pt idx="156">
                  <c:v>100</c:v>
                </c:pt>
                <c:pt idx="157">
                  <c:v>70</c:v>
                </c:pt>
                <c:pt idx="158">
                  <c:v>60</c:v>
                </c:pt>
                <c:pt idx="159">
                  <c:v>40</c:v>
                </c:pt>
                <c:pt idx="160">
                  <c:v>30</c:v>
                </c:pt>
                <c:pt idx="163">
                  <c:v>30</c:v>
                </c:pt>
                <c:pt idx="164">
                  <c:v>35</c:v>
                </c:pt>
                <c:pt idx="165">
                  <c:v>30</c:v>
                </c:pt>
                <c:pt idx="166">
                  <c:v>15</c:v>
                </c:pt>
                <c:pt idx="167">
                  <c:v>15</c:v>
                </c:pt>
                <c:pt idx="170">
                  <c:v>15</c:v>
                </c:pt>
                <c:pt idx="171">
                  <c:v>10</c:v>
                </c:pt>
                <c:pt idx="172">
                  <c:v>0</c:v>
                </c:pt>
                <c:pt idx="173">
                  <c:v>0</c:v>
                </c:pt>
                <c:pt idx="174">
                  <c:v>-10</c:v>
                </c:pt>
                <c:pt idx="177">
                  <c:v>30</c:v>
                </c:pt>
                <c:pt idx="178">
                  <c:v>25</c:v>
                </c:pt>
                <c:pt idx="179">
                  <c:v>50</c:v>
                </c:pt>
                <c:pt idx="180">
                  <c:v>80</c:v>
                </c:pt>
                <c:pt idx="181">
                  <c:v>75</c:v>
                </c:pt>
                <c:pt idx="184">
                  <c:v>45</c:v>
                </c:pt>
                <c:pt idx="185">
                  <c:v>35</c:v>
                </c:pt>
                <c:pt idx="186">
                  <c:v>35</c:v>
                </c:pt>
                <c:pt idx="187">
                  <c:v>50</c:v>
                </c:pt>
                <c:pt idx="188">
                  <c:v>55</c:v>
                </c:pt>
                <c:pt idx="191">
                  <c:v>20</c:v>
                </c:pt>
                <c:pt idx="192">
                  <c:v>20</c:v>
                </c:pt>
                <c:pt idx="193">
                  <c:v>15</c:v>
                </c:pt>
                <c:pt idx="194">
                  <c:v>20</c:v>
                </c:pt>
                <c:pt idx="195">
                  <c:v>-5</c:v>
                </c:pt>
                <c:pt idx="198">
                  <c:v>-5</c:v>
                </c:pt>
                <c:pt idx="199">
                  <c:v>-20</c:v>
                </c:pt>
                <c:pt idx="200">
                  <c:v>5</c:v>
                </c:pt>
                <c:pt idx="201">
                  <c:v>15</c:v>
                </c:pt>
                <c:pt idx="202">
                  <c:v>5</c:v>
                </c:pt>
                <c:pt idx="205">
                  <c:v>30</c:v>
                </c:pt>
                <c:pt idx="206">
                  <c:v>15</c:v>
                </c:pt>
                <c:pt idx="207">
                  <c:v>20</c:v>
                </c:pt>
                <c:pt idx="208">
                  <c:v>40</c:v>
                </c:pt>
                <c:pt idx="209">
                  <c:v>40</c:v>
                </c:pt>
                <c:pt idx="212">
                  <c:v>45</c:v>
                </c:pt>
                <c:pt idx="213">
                  <c:v>60</c:v>
                </c:pt>
                <c:pt idx="214">
                  <c:v>55</c:v>
                </c:pt>
                <c:pt idx="215">
                  <c:v>50</c:v>
                </c:pt>
                <c:pt idx="216">
                  <c:v>45</c:v>
                </c:pt>
                <c:pt idx="219">
                  <c:v>40</c:v>
                </c:pt>
                <c:pt idx="220">
                  <c:v>30</c:v>
                </c:pt>
                <c:pt idx="221">
                  <c:v>35</c:v>
                </c:pt>
                <c:pt idx="222">
                  <c:v>0</c:v>
                </c:pt>
                <c:pt idx="223">
                  <c:v>35</c:v>
                </c:pt>
                <c:pt idx="226">
                  <c:v>45</c:v>
                </c:pt>
                <c:pt idx="227">
                  <c:v>50</c:v>
                </c:pt>
                <c:pt idx="228">
                  <c:v>45</c:v>
                </c:pt>
                <c:pt idx="229">
                  <c:v>60</c:v>
                </c:pt>
                <c:pt idx="230">
                  <c:v>55</c:v>
                </c:pt>
                <c:pt idx="233">
                  <c:v>65</c:v>
                </c:pt>
                <c:pt idx="234">
                  <c:v>60</c:v>
                </c:pt>
                <c:pt idx="235">
                  <c:v>55</c:v>
                </c:pt>
                <c:pt idx="236">
                  <c:v>55</c:v>
                </c:pt>
                <c:pt idx="237">
                  <c:v>55</c:v>
                </c:pt>
                <c:pt idx="240">
                  <c:v>65</c:v>
                </c:pt>
                <c:pt idx="241">
                  <c:v>65</c:v>
                </c:pt>
                <c:pt idx="242">
                  <c:v>75</c:v>
                </c:pt>
                <c:pt idx="243">
                  <c:v>85</c:v>
                </c:pt>
                <c:pt idx="244">
                  <c:v>95</c:v>
                </c:pt>
                <c:pt idx="247">
                  <c:v>100</c:v>
                </c:pt>
                <c:pt idx="248">
                  <c:v>95</c:v>
                </c:pt>
                <c:pt idx="249">
                  <c:v>110</c:v>
                </c:pt>
                <c:pt idx="250">
                  <c:v>95</c:v>
                </c:pt>
                <c:pt idx="254">
                  <c:v>135</c:v>
                </c:pt>
                <c:pt idx="255">
                  <c:v>130</c:v>
                </c:pt>
                <c:pt idx="256">
                  <c:v>165</c:v>
                </c:pt>
                <c:pt idx="257">
                  <c:v>245</c:v>
                </c:pt>
                <c:pt idx="258">
                  <c:v>195</c:v>
                </c:pt>
                <c:pt idx="261">
                  <c:v>120</c:v>
                </c:pt>
                <c:pt idx="262">
                  <c:v>135</c:v>
                </c:pt>
                <c:pt idx="263">
                  <c:v>125</c:v>
                </c:pt>
                <c:pt idx="264">
                  <c:v>35</c:v>
                </c:pt>
                <c:pt idx="265">
                  <c:v>-85</c:v>
                </c:pt>
                <c:pt idx="268">
                  <c:v>120</c:v>
                </c:pt>
                <c:pt idx="269">
                  <c:v>110</c:v>
                </c:pt>
                <c:pt idx="270">
                  <c:v>105</c:v>
                </c:pt>
                <c:pt idx="271">
                  <c:v>115</c:v>
                </c:pt>
                <c:pt idx="272">
                  <c:v>135</c:v>
                </c:pt>
                <c:pt idx="275">
                  <c:v>75</c:v>
                </c:pt>
                <c:pt idx="276">
                  <c:v>65</c:v>
                </c:pt>
                <c:pt idx="277">
                  <c:v>40</c:v>
                </c:pt>
                <c:pt idx="278">
                  <c:v>55</c:v>
                </c:pt>
                <c:pt idx="279">
                  <c:v>60</c:v>
                </c:pt>
                <c:pt idx="282">
                  <c:v>75</c:v>
                </c:pt>
                <c:pt idx="283">
                  <c:v>70</c:v>
                </c:pt>
                <c:pt idx="284">
                  <c:v>35</c:v>
                </c:pt>
                <c:pt idx="285">
                  <c:v>20</c:v>
                </c:pt>
                <c:pt idx="286">
                  <c:v>-25</c:v>
                </c:pt>
                <c:pt idx="289">
                  <c:v>-5</c:v>
                </c:pt>
                <c:pt idx="290">
                  <c:v>-10</c:v>
                </c:pt>
                <c:pt idx="291">
                  <c:v>-20</c:v>
                </c:pt>
                <c:pt idx="292">
                  <c:v>-20</c:v>
                </c:pt>
                <c:pt idx="293">
                  <c:v>10</c:v>
                </c:pt>
                <c:pt idx="296">
                  <c:v>25</c:v>
                </c:pt>
                <c:pt idx="297">
                  <c:v>80</c:v>
                </c:pt>
                <c:pt idx="298">
                  <c:v>85</c:v>
                </c:pt>
                <c:pt idx="299">
                  <c:v>60</c:v>
                </c:pt>
                <c:pt idx="300">
                  <c:v>60</c:v>
                </c:pt>
                <c:pt idx="303">
                  <c:v>65</c:v>
                </c:pt>
                <c:pt idx="304">
                  <c:v>65</c:v>
                </c:pt>
                <c:pt idx="305">
                  <c:v>95</c:v>
                </c:pt>
                <c:pt idx="306">
                  <c:v>135</c:v>
                </c:pt>
                <c:pt idx="307">
                  <c:v>75</c:v>
                </c:pt>
                <c:pt idx="310">
                  <c:v>110</c:v>
                </c:pt>
                <c:pt idx="311">
                  <c:v>105</c:v>
                </c:pt>
                <c:pt idx="312">
                  <c:v>95</c:v>
                </c:pt>
                <c:pt idx="313">
                  <c:v>75</c:v>
                </c:pt>
                <c:pt idx="314">
                  <c:v>45</c:v>
                </c:pt>
                <c:pt idx="317">
                  <c:v>85</c:v>
                </c:pt>
                <c:pt idx="318">
                  <c:v>65</c:v>
                </c:pt>
                <c:pt idx="319">
                  <c:v>65</c:v>
                </c:pt>
                <c:pt idx="320">
                  <c:v>65</c:v>
                </c:pt>
                <c:pt idx="321">
                  <c:v>65</c:v>
                </c:pt>
                <c:pt idx="324">
                  <c:v>85</c:v>
                </c:pt>
                <c:pt idx="325">
                  <c:v>80</c:v>
                </c:pt>
                <c:pt idx="326">
                  <c:v>120</c:v>
                </c:pt>
                <c:pt idx="327">
                  <c:v>145</c:v>
                </c:pt>
                <c:pt idx="328">
                  <c:v>120</c:v>
                </c:pt>
                <c:pt idx="331">
                  <c:v>95</c:v>
                </c:pt>
                <c:pt idx="332">
                  <c:v>35</c:v>
                </c:pt>
                <c:pt idx="333">
                  <c:v>-10</c:v>
                </c:pt>
                <c:pt idx="334">
                  <c:v>10</c:v>
                </c:pt>
                <c:pt idx="335">
                  <c:v>5</c:v>
                </c:pt>
                <c:pt idx="338">
                  <c:v>-100</c:v>
                </c:pt>
                <c:pt idx="339">
                  <c:v>-55</c:v>
                </c:pt>
                <c:pt idx="340">
                  <c:v>-45</c:v>
                </c:pt>
                <c:pt idx="341">
                  <c:v>-95</c:v>
                </c:pt>
                <c:pt idx="342">
                  <c:v>-135</c:v>
                </c:pt>
                <c:pt idx="345">
                  <c:v>-100</c:v>
                </c:pt>
                <c:pt idx="346">
                  <c:v>-100</c:v>
                </c:pt>
                <c:pt idx="347">
                  <c:v>-110</c:v>
                </c:pt>
                <c:pt idx="348">
                  <c:v>-90</c:v>
                </c:pt>
                <c:pt idx="349">
                  <c:v>-145</c:v>
                </c:pt>
                <c:pt idx="352">
                  <c:v>-165</c:v>
                </c:pt>
                <c:pt idx="353">
                  <c:v>-150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'南储现货电解铜升贴水-手动更新'!$AD$5:$AD$6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'南储现货电解铜升贴水-手动更新'!$AD$7:$AD$361</c:f>
              <c:numCache>
                <c:formatCode>General</c:formatCode>
                <c:ptCount val="354"/>
                <c:pt idx="0">
                  <c:v>-65</c:v>
                </c:pt>
                <c:pt idx="1">
                  <c:v>10</c:v>
                </c:pt>
                <c:pt idx="4">
                  <c:v>45</c:v>
                </c:pt>
                <c:pt idx="5">
                  <c:v>35</c:v>
                </c:pt>
                <c:pt idx="6">
                  <c:v>0</c:v>
                </c:pt>
                <c:pt idx="7">
                  <c:v>-15</c:v>
                </c:pt>
                <c:pt idx="8">
                  <c:v>-75</c:v>
                </c:pt>
                <c:pt idx="11">
                  <c:v>-75</c:v>
                </c:pt>
                <c:pt idx="12">
                  <c:v>-20</c:v>
                </c:pt>
                <c:pt idx="13">
                  <c:v>-170</c:v>
                </c:pt>
                <c:pt idx="14">
                  <c:v>-175</c:v>
                </c:pt>
                <c:pt idx="15">
                  <c:v>-175</c:v>
                </c:pt>
                <c:pt idx="18">
                  <c:v>-45</c:v>
                </c:pt>
                <c:pt idx="19">
                  <c:v>-115</c:v>
                </c:pt>
                <c:pt idx="20">
                  <c:v>-70</c:v>
                </c:pt>
                <c:pt idx="21">
                  <c:v>-90</c:v>
                </c:pt>
                <c:pt idx="37">
                  <c:v>-5</c:v>
                </c:pt>
                <c:pt idx="38">
                  <c:v>-85</c:v>
                </c:pt>
                <c:pt idx="39">
                  <c:v>-95</c:v>
                </c:pt>
                <c:pt idx="40">
                  <c:v>-90</c:v>
                </c:pt>
                <c:pt idx="41">
                  <c:v>-30</c:v>
                </c:pt>
                <c:pt idx="44">
                  <c:v>-205</c:v>
                </c:pt>
                <c:pt idx="45">
                  <c:v>-215</c:v>
                </c:pt>
                <c:pt idx="46">
                  <c:v>-230</c:v>
                </c:pt>
                <c:pt idx="47">
                  <c:v>-295</c:v>
                </c:pt>
                <c:pt idx="48">
                  <c:v>-245</c:v>
                </c:pt>
                <c:pt idx="51">
                  <c:v>-190</c:v>
                </c:pt>
                <c:pt idx="52">
                  <c:v>-235</c:v>
                </c:pt>
                <c:pt idx="53">
                  <c:v>-225</c:v>
                </c:pt>
                <c:pt idx="54">
                  <c:v>-205</c:v>
                </c:pt>
                <c:pt idx="55">
                  <c:v>-160</c:v>
                </c:pt>
                <c:pt idx="57">
                  <c:v>-125</c:v>
                </c:pt>
                <c:pt idx="58">
                  <c:v>-125</c:v>
                </c:pt>
                <c:pt idx="59">
                  <c:v>-110</c:v>
                </c:pt>
                <c:pt idx="60">
                  <c:v>-145</c:v>
                </c:pt>
                <c:pt idx="61">
                  <c:v>-120</c:v>
                </c:pt>
                <c:pt idx="64">
                  <c:v>-75</c:v>
                </c:pt>
                <c:pt idx="65">
                  <c:v>-55</c:v>
                </c:pt>
                <c:pt idx="66">
                  <c:v>-30</c:v>
                </c:pt>
                <c:pt idx="67">
                  <c:v>-5</c:v>
                </c:pt>
                <c:pt idx="68">
                  <c:v>-5</c:v>
                </c:pt>
                <c:pt idx="71">
                  <c:v>-165</c:v>
                </c:pt>
                <c:pt idx="72">
                  <c:v>-135</c:v>
                </c:pt>
                <c:pt idx="73">
                  <c:v>-125</c:v>
                </c:pt>
                <c:pt idx="74">
                  <c:v>55</c:v>
                </c:pt>
                <c:pt idx="75">
                  <c:v>-50</c:v>
                </c:pt>
                <c:pt idx="78">
                  <c:v>-50</c:v>
                </c:pt>
                <c:pt idx="79">
                  <c:v>-50</c:v>
                </c:pt>
                <c:pt idx="80">
                  <c:v>-45</c:v>
                </c:pt>
                <c:pt idx="81">
                  <c:v>-10</c:v>
                </c:pt>
                <c:pt idx="82">
                  <c:v>50</c:v>
                </c:pt>
                <c:pt idx="85">
                  <c:v>70</c:v>
                </c:pt>
                <c:pt idx="86">
                  <c:v>100</c:v>
                </c:pt>
                <c:pt idx="87">
                  <c:v>110</c:v>
                </c:pt>
                <c:pt idx="88">
                  <c:v>125</c:v>
                </c:pt>
                <c:pt idx="89">
                  <c:v>115</c:v>
                </c:pt>
                <c:pt idx="93">
                  <c:v>125</c:v>
                </c:pt>
                <c:pt idx="94">
                  <c:v>125</c:v>
                </c:pt>
                <c:pt idx="95">
                  <c:v>85</c:v>
                </c:pt>
                <c:pt idx="96">
                  <c:v>25</c:v>
                </c:pt>
                <c:pt idx="99">
                  <c:v>65</c:v>
                </c:pt>
                <c:pt idx="100">
                  <c:v>70</c:v>
                </c:pt>
                <c:pt idx="101">
                  <c:v>110</c:v>
                </c:pt>
                <c:pt idx="102">
                  <c:v>160</c:v>
                </c:pt>
                <c:pt idx="103">
                  <c:v>125</c:v>
                </c:pt>
                <c:pt idx="106">
                  <c:v>130</c:v>
                </c:pt>
                <c:pt idx="107">
                  <c:v>125</c:v>
                </c:pt>
                <c:pt idx="108">
                  <c:v>170</c:v>
                </c:pt>
                <c:pt idx="109">
                  <c:v>165</c:v>
                </c:pt>
                <c:pt idx="110">
                  <c:v>155</c:v>
                </c:pt>
                <c:pt idx="113">
                  <c:v>135</c:v>
                </c:pt>
                <c:pt idx="114">
                  <c:v>110</c:v>
                </c:pt>
                <c:pt idx="115">
                  <c:v>110</c:v>
                </c:pt>
                <c:pt idx="116">
                  <c:v>105</c:v>
                </c:pt>
                <c:pt idx="121">
                  <c:v>120</c:v>
                </c:pt>
                <c:pt idx="122">
                  <c:v>120</c:v>
                </c:pt>
                <c:pt idx="123">
                  <c:v>115</c:v>
                </c:pt>
                <c:pt idx="126">
                  <c:v>50</c:v>
                </c:pt>
                <c:pt idx="127">
                  <c:v>-65</c:v>
                </c:pt>
                <c:pt idx="128">
                  <c:v>-30</c:v>
                </c:pt>
                <c:pt idx="129">
                  <c:v>0</c:v>
                </c:pt>
                <c:pt idx="130">
                  <c:v>125</c:v>
                </c:pt>
                <c:pt idx="133">
                  <c:v>150</c:v>
                </c:pt>
                <c:pt idx="134">
                  <c:v>185</c:v>
                </c:pt>
                <c:pt idx="135">
                  <c:v>185</c:v>
                </c:pt>
                <c:pt idx="136">
                  <c:v>165</c:v>
                </c:pt>
                <c:pt idx="137">
                  <c:v>155</c:v>
                </c:pt>
                <c:pt idx="140">
                  <c:v>185</c:v>
                </c:pt>
                <c:pt idx="141">
                  <c:v>185</c:v>
                </c:pt>
                <c:pt idx="142">
                  <c:v>180</c:v>
                </c:pt>
                <c:pt idx="143">
                  <c:v>180</c:v>
                </c:pt>
                <c:pt idx="144">
                  <c:v>170</c:v>
                </c:pt>
                <c:pt idx="147">
                  <c:v>185</c:v>
                </c:pt>
                <c:pt idx="148">
                  <c:v>165</c:v>
                </c:pt>
                <c:pt idx="149">
                  <c:v>90</c:v>
                </c:pt>
                <c:pt idx="150">
                  <c:v>25</c:v>
                </c:pt>
                <c:pt idx="151">
                  <c:v>-30</c:v>
                </c:pt>
                <c:pt idx="154">
                  <c:v>-10</c:v>
                </c:pt>
                <c:pt idx="155">
                  <c:v>-30</c:v>
                </c:pt>
                <c:pt idx="156">
                  <c:v>-40</c:v>
                </c:pt>
                <c:pt idx="157">
                  <c:v>-35</c:v>
                </c:pt>
                <c:pt idx="158">
                  <c:v>-55</c:v>
                </c:pt>
                <c:pt idx="161">
                  <c:v>135</c:v>
                </c:pt>
                <c:pt idx="162">
                  <c:v>125</c:v>
                </c:pt>
                <c:pt idx="163">
                  <c:v>160</c:v>
                </c:pt>
                <c:pt idx="164">
                  <c:v>195</c:v>
                </c:pt>
                <c:pt idx="165">
                  <c:v>180</c:v>
                </c:pt>
                <c:pt idx="168">
                  <c:v>170</c:v>
                </c:pt>
                <c:pt idx="169">
                  <c:v>120</c:v>
                </c:pt>
                <c:pt idx="170">
                  <c:v>145</c:v>
                </c:pt>
                <c:pt idx="175">
                  <c:v>170</c:v>
                </c:pt>
                <c:pt idx="176">
                  <c:v>145</c:v>
                </c:pt>
                <c:pt idx="177">
                  <c:v>100</c:v>
                </c:pt>
                <c:pt idx="178">
                  <c:v>20</c:v>
                </c:pt>
                <c:pt idx="179">
                  <c:v>5</c:v>
                </c:pt>
                <c:pt idx="182">
                  <c:v>5</c:v>
                </c:pt>
                <c:pt idx="183">
                  <c:v>35</c:v>
                </c:pt>
                <c:pt idx="184">
                  <c:v>15</c:v>
                </c:pt>
                <c:pt idx="185">
                  <c:v>10</c:v>
                </c:pt>
                <c:pt idx="186">
                  <c:v>-15</c:v>
                </c:pt>
                <c:pt idx="189">
                  <c:v>0</c:v>
                </c:pt>
                <c:pt idx="190">
                  <c:v>-10</c:v>
                </c:pt>
                <c:pt idx="191">
                  <c:v>-25</c:v>
                </c:pt>
                <c:pt idx="192">
                  <c:v>-20</c:v>
                </c:pt>
                <c:pt idx="193">
                  <c:v>30</c:v>
                </c:pt>
                <c:pt idx="196">
                  <c:v>30</c:v>
                </c:pt>
                <c:pt idx="197">
                  <c:v>55</c:v>
                </c:pt>
                <c:pt idx="198">
                  <c:v>15</c:v>
                </c:pt>
                <c:pt idx="199">
                  <c:v>20</c:v>
                </c:pt>
                <c:pt idx="200">
                  <c:v>25</c:v>
                </c:pt>
                <c:pt idx="203">
                  <c:v>30</c:v>
                </c:pt>
                <c:pt idx="204">
                  <c:v>15</c:v>
                </c:pt>
                <c:pt idx="205">
                  <c:v>20</c:v>
                </c:pt>
                <c:pt idx="206">
                  <c:v>5</c:v>
                </c:pt>
                <c:pt idx="207">
                  <c:v>0</c:v>
                </c:pt>
                <c:pt idx="210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22552448"/>
        <c:axId val="-722547008"/>
      </c:lineChart>
      <c:catAx>
        <c:axId val="-72255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47008"/>
        <c:crosses val="autoZero"/>
        <c:auto val="0"/>
        <c:lblAlgn val="ctr"/>
        <c:lblOffset val="100"/>
        <c:noMultiLvlLbl val="0"/>
      </c:catAx>
      <c:valAx>
        <c:axId val="-722547008"/>
        <c:scaling>
          <c:orientation val="minMax"/>
          <c:max val="400"/>
          <c:min val="-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52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198519724154"/>
          <c:y val="6.1965844291410201E-2"/>
          <c:w val="0.78314911820273403"/>
          <c:h val="0.53975668957693801"/>
        </c:manualLayout>
      </c:layout>
      <c:lineChart>
        <c:grouping val="standard"/>
        <c:varyColors val="0"/>
        <c:ser>
          <c:idx val="1"/>
          <c:order val="0"/>
          <c:tx>
            <c:strRef>
              <c:f>'精废价差 '!$F$2</c:f>
              <c:strCache>
                <c:ptCount val="1"/>
                <c:pt idx="0">
                  <c:v>期货结算价(连续):阴极铜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'精废价差 '!$D$3:$D$274</c:f>
              <c:numCache>
                <c:formatCode>yyyy\-mm\-dd;@</c:formatCode>
                <c:ptCount val="272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43976</c:v>
                </c:pt>
                <c:pt idx="50">
                  <c:v>43973</c:v>
                </c:pt>
                <c:pt idx="51">
                  <c:v>43972</c:v>
                </c:pt>
                <c:pt idx="52">
                  <c:v>43971</c:v>
                </c:pt>
                <c:pt idx="53">
                  <c:v>43970</c:v>
                </c:pt>
                <c:pt idx="54">
                  <c:v>43969</c:v>
                </c:pt>
                <c:pt idx="55">
                  <c:v>43966</c:v>
                </c:pt>
                <c:pt idx="56">
                  <c:v>43965</c:v>
                </c:pt>
                <c:pt idx="57">
                  <c:v>43964</c:v>
                </c:pt>
                <c:pt idx="58">
                  <c:v>43963</c:v>
                </c:pt>
                <c:pt idx="59">
                  <c:v>43962</c:v>
                </c:pt>
                <c:pt idx="60">
                  <c:v>43959</c:v>
                </c:pt>
                <c:pt idx="61">
                  <c:v>43958</c:v>
                </c:pt>
                <c:pt idx="62">
                  <c:v>43957</c:v>
                </c:pt>
                <c:pt idx="63">
                  <c:v>43956</c:v>
                </c:pt>
                <c:pt idx="64">
                  <c:v>43955</c:v>
                </c:pt>
                <c:pt idx="65">
                  <c:v>43952</c:v>
                </c:pt>
                <c:pt idx="66">
                  <c:v>43951</c:v>
                </c:pt>
                <c:pt idx="67">
                  <c:v>43950</c:v>
                </c:pt>
                <c:pt idx="68">
                  <c:v>43949</c:v>
                </c:pt>
                <c:pt idx="69">
                  <c:v>43948</c:v>
                </c:pt>
                <c:pt idx="70">
                  <c:v>43945</c:v>
                </c:pt>
                <c:pt idx="71">
                  <c:v>43944</c:v>
                </c:pt>
                <c:pt idx="72">
                  <c:v>43943</c:v>
                </c:pt>
                <c:pt idx="73">
                  <c:v>43942</c:v>
                </c:pt>
                <c:pt idx="74">
                  <c:v>43941</c:v>
                </c:pt>
                <c:pt idx="75">
                  <c:v>43938</c:v>
                </c:pt>
                <c:pt idx="76">
                  <c:v>43937</c:v>
                </c:pt>
                <c:pt idx="77">
                  <c:v>43936</c:v>
                </c:pt>
                <c:pt idx="78">
                  <c:v>43935</c:v>
                </c:pt>
                <c:pt idx="79">
                  <c:v>43934</c:v>
                </c:pt>
                <c:pt idx="80">
                  <c:v>43931</c:v>
                </c:pt>
                <c:pt idx="81">
                  <c:v>43930</c:v>
                </c:pt>
                <c:pt idx="82">
                  <c:v>43929</c:v>
                </c:pt>
                <c:pt idx="83">
                  <c:v>43928</c:v>
                </c:pt>
                <c:pt idx="84">
                  <c:v>43927</c:v>
                </c:pt>
                <c:pt idx="85">
                  <c:v>43924</c:v>
                </c:pt>
                <c:pt idx="86">
                  <c:v>43923</c:v>
                </c:pt>
                <c:pt idx="87">
                  <c:v>43922</c:v>
                </c:pt>
                <c:pt idx="88">
                  <c:v>43921</c:v>
                </c:pt>
                <c:pt idx="89">
                  <c:v>43920</c:v>
                </c:pt>
                <c:pt idx="90">
                  <c:v>43917</c:v>
                </c:pt>
                <c:pt idx="91">
                  <c:v>43916</c:v>
                </c:pt>
                <c:pt idx="92">
                  <c:v>43915</c:v>
                </c:pt>
                <c:pt idx="93">
                  <c:v>43914</c:v>
                </c:pt>
                <c:pt idx="94">
                  <c:v>43913</c:v>
                </c:pt>
                <c:pt idx="95">
                  <c:v>43910</c:v>
                </c:pt>
                <c:pt idx="96">
                  <c:v>43909</c:v>
                </c:pt>
                <c:pt idx="97">
                  <c:v>43908</c:v>
                </c:pt>
                <c:pt idx="98">
                  <c:v>43907</c:v>
                </c:pt>
                <c:pt idx="99">
                  <c:v>43906</c:v>
                </c:pt>
                <c:pt idx="100">
                  <c:v>43903</c:v>
                </c:pt>
                <c:pt idx="101">
                  <c:v>43902</c:v>
                </c:pt>
                <c:pt idx="102">
                  <c:v>43901</c:v>
                </c:pt>
                <c:pt idx="103">
                  <c:v>43900</c:v>
                </c:pt>
                <c:pt idx="104">
                  <c:v>43899</c:v>
                </c:pt>
                <c:pt idx="105">
                  <c:v>43896</c:v>
                </c:pt>
                <c:pt idx="106">
                  <c:v>43895</c:v>
                </c:pt>
                <c:pt idx="107">
                  <c:v>43894</c:v>
                </c:pt>
                <c:pt idx="108">
                  <c:v>43893</c:v>
                </c:pt>
                <c:pt idx="109">
                  <c:v>43892</c:v>
                </c:pt>
                <c:pt idx="110">
                  <c:v>43889</c:v>
                </c:pt>
                <c:pt idx="111">
                  <c:v>43888</c:v>
                </c:pt>
                <c:pt idx="112">
                  <c:v>43887</c:v>
                </c:pt>
                <c:pt idx="113">
                  <c:v>43886</c:v>
                </c:pt>
                <c:pt idx="114">
                  <c:v>43885</c:v>
                </c:pt>
                <c:pt idx="115">
                  <c:v>43882</c:v>
                </c:pt>
                <c:pt idx="116">
                  <c:v>43881</c:v>
                </c:pt>
                <c:pt idx="117">
                  <c:v>43880</c:v>
                </c:pt>
                <c:pt idx="118">
                  <c:v>43879</c:v>
                </c:pt>
                <c:pt idx="119">
                  <c:v>43878</c:v>
                </c:pt>
                <c:pt idx="120">
                  <c:v>43875</c:v>
                </c:pt>
                <c:pt idx="121">
                  <c:v>43874</c:v>
                </c:pt>
                <c:pt idx="122">
                  <c:v>43873</c:v>
                </c:pt>
                <c:pt idx="123">
                  <c:v>43872</c:v>
                </c:pt>
                <c:pt idx="124">
                  <c:v>43871</c:v>
                </c:pt>
                <c:pt idx="125">
                  <c:v>43868</c:v>
                </c:pt>
                <c:pt idx="126">
                  <c:v>43867</c:v>
                </c:pt>
                <c:pt idx="127">
                  <c:v>43866</c:v>
                </c:pt>
                <c:pt idx="128">
                  <c:v>43865</c:v>
                </c:pt>
                <c:pt idx="129">
                  <c:v>43864</c:v>
                </c:pt>
                <c:pt idx="130">
                  <c:v>43861</c:v>
                </c:pt>
                <c:pt idx="131">
                  <c:v>43860</c:v>
                </c:pt>
                <c:pt idx="132">
                  <c:v>43859</c:v>
                </c:pt>
                <c:pt idx="133">
                  <c:v>43858</c:v>
                </c:pt>
                <c:pt idx="134">
                  <c:v>43857</c:v>
                </c:pt>
                <c:pt idx="135">
                  <c:v>43854</c:v>
                </c:pt>
                <c:pt idx="136">
                  <c:v>43853</c:v>
                </c:pt>
                <c:pt idx="137">
                  <c:v>43852</c:v>
                </c:pt>
                <c:pt idx="138">
                  <c:v>43851</c:v>
                </c:pt>
                <c:pt idx="139">
                  <c:v>43850</c:v>
                </c:pt>
                <c:pt idx="140">
                  <c:v>43847</c:v>
                </c:pt>
                <c:pt idx="141">
                  <c:v>43846</c:v>
                </c:pt>
                <c:pt idx="142">
                  <c:v>43845</c:v>
                </c:pt>
                <c:pt idx="143">
                  <c:v>43844</c:v>
                </c:pt>
                <c:pt idx="144">
                  <c:v>43843</c:v>
                </c:pt>
                <c:pt idx="145">
                  <c:v>43840</c:v>
                </c:pt>
                <c:pt idx="146">
                  <c:v>43839</c:v>
                </c:pt>
                <c:pt idx="147">
                  <c:v>43838</c:v>
                </c:pt>
                <c:pt idx="148">
                  <c:v>43837</c:v>
                </c:pt>
                <c:pt idx="149">
                  <c:v>43836</c:v>
                </c:pt>
                <c:pt idx="150">
                  <c:v>43833</c:v>
                </c:pt>
                <c:pt idx="151">
                  <c:v>43832</c:v>
                </c:pt>
                <c:pt idx="152">
                  <c:v>43831</c:v>
                </c:pt>
                <c:pt idx="153">
                  <c:v>43830</c:v>
                </c:pt>
                <c:pt idx="154">
                  <c:v>43829</c:v>
                </c:pt>
                <c:pt idx="155">
                  <c:v>43826</c:v>
                </c:pt>
                <c:pt idx="156">
                  <c:v>43825</c:v>
                </c:pt>
                <c:pt idx="157">
                  <c:v>43824</c:v>
                </c:pt>
                <c:pt idx="158">
                  <c:v>43823</c:v>
                </c:pt>
                <c:pt idx="159">
                  <c:v>43822</c:v>
                </c:pt>
                <c:pt idx="160">
                  <c:v>43819</c:v>
                </c:pt>
                <c:pt idx="161">
                  <c:v>43818</c:v>
                </c:pt>
                <c:pt idx="162">
                  <c:v>43817</c:v>
                </c:pt>
                <c:pt idx="163">
                  <c:v>43816</c:v>
                </c:pt>
                <c:pt idx="164">
                  <c:v>43815</c:v>
                </c:pt>
                <c:pt idx="165">
                  <c:v>43812</c:v>
                </c:pt>
                <c:pt idx="166">
                  <c:v>43811</c:v>
                </c:pt>
                <c:pt idx="167">
                  <c:v>43810</c:v>
                </c:pt>
                <c:pt idx="168">
                  <c:v>43809</c:v>
                </c:pt>
                <c:pt idx="169">
                  <c:v>43808</c:v>
                </c:pt>
                <c:pt idx="170">
                  <c:v>43805</c:v>
                </c:pt>
                <c:pt idx="171">
                  <c:v>43804</c:v>
                </c:pt>
                <c:pt idx="172">
                  <c:v>43803</c:v>
                </c:pt>
                <c:pt idx="173">
                  <c:v>43802</c:v>
                </c:pt>
                <c:pt idx="174">
                  <c:v>43801</c:v>
                </c:pt>
                <c:pt idx="175">
                  <c:v>43798</c:v>
                </c:pt>
                <c:pt idx="176">
                  <c:v>43797</c:v>
                </c:pt>
                <c:pt idx="177">
                  <c:v>43796</c:v>
                </c:pt>
                <c:pt idx="178">
                  <c:v>43795</c:v>
                </c:pt>
                <c:pt idx="179">
                  <c:v>43794</c:v>
                </c:pt>
                <c:pt idx="180">
                  <c:v>43791</c:v>
                </c:pt>
                <c:pt idx="181">
                  <c:v>43790</c:v>
                </c:pt>
                <c:pt idx="182">
                  <c:v>43789</c:v>
                </c:pt>
                <c:pt idx="183">
                  <c:v>43788</c:v>
                </c:pt>
                <c:pt idx="184">
                  <c:v>43787</c:v>
                </c:pt>
                <c:pt idx="185">
                  <c:v>43784</c:v>
                </c:pt>
                <c:pt idx="186">
                  <c:v>43783</c:v>
                </c:pt>
                <c:pt idx="187">
                  <c:v>43782</c:v>
                </c:pt>
                <c:pt idx="188">
                  <c:v>43781</c:v>
                </c:pt>
                <c:pt idx="189">
                  <c:v>43780</c:v>
                </c:pt>
                <c:pt idx="190">
                  <c:v>43777</c:v>
                </c:pt>
                <c:pt idx="191">
                  <c:v>43776</c:v>
                </c:pt>
                <c:pt idx="192">
                  <c:v>43775</c:v>
                </c:pt>
                <c:pt idx="193">
                  <c:v>43774</c:v>
                </c:pt>
                <c:pt idx="194">
                  <c:v>43773</c:v>
                </c:pt>
                <c:pt idx="195">
                  <c:v>43770</c:v>
                </c:pt>
                <c:pt idx="196">
                  <c:v>43769</c:v>
                </c:pt>
                <c:pt idx="197">
                  <c:v>43768</c:v>
                </c:pt>
                <c:pt idx="198">
                  <c:v>43767</c:v>
                </c:pt>
                <c:pt idx="199">
                  <c:v>43766</c:v>
                </c:pt>
                <c:pt idx="200">
                  <c:v>43763</c:v>
                </c:pt>
                <c:pt idx="201">
                  <c:v>43762</c:v>
                </c:pt>
                <c:pt idx="202">
                  <c:v>43761</c:v>
                </c:pt>
                <c:pt idx="203">
                  <c:v>43760</c:v>
                </c:pt>
                <c:pt idx="204">
                  <c:v>43759</c:v>
                </c:pt>
                <c:pt idx="205">
                  <c:v>43756</c:v>
                </c:pt>
                <c:pt idx="206">
                  <c:v>43755</c:v>
                </c:pt>
                <c:pt idx="207">
                  <c:v>43754</c:v>
                </c:pt>
                <c:pt idx="208">
                  <c:v>43753</c:v>
                </c:pt>
                <c:pt idx="209">
                  <c:v>43752</c:v>
                </c:pt>
                <c:pt idx="210">
                  <c:v>43749</c:v>
                </c:pt>
                <c:pt idx="211">
                  <c:v>43748</c:v>
                </c:pt>
                <c:pt idx="212">
                  <c:v>43747</c:v>
                </c:pt>
                <c:pt idx="213">
                  <c:v>43746</c:v>
                </c:pt>
                <c:pt idx="214">
                  <c:v>43745</c:v>
                </c:pt>
                <c:pt idx="215">
                  <c:v>43742</c:v>
                </c:pt>
                <c:pt idx="216">
                  <c:v>43741</c:v>
                </c:pt>
                <c:pt idx="217">
                  <c:v>43740</c:v>
                </c:pt>
                <c:pt idx="218">
                  <c:v>43739</c:v>
                </c:pt>
                <c:pt idx="219">
                  <c:v>43738</c:v>
                </c:pt>
                <c:pt idx="220">
                  <c:v>43735</c:v>
                </c:pt>
                <c:pt idx="221">
                  <c:v>43734</c:v>
                </c:pt>
                <c:pt idx="222">
                  <c:v>43733</c:v>
                </c:pt>
                <c:pt idx="223">
                  <c:v>43732</c:v>
                </c:pt>
                <c:pt idx="224">
                  <c:v>43731</c:v>
                </c:pt>
                <c:pt idx="225">
                  <c:v>43728</c:v>
                </c:pt>
                <c:pt idx="226">
                  <c:v>43727</c:v>
                </c:pt>
                <c:pt idx="227">
                  <c:v>43726</c:v>
                </c:pt>
                <c:pt idx="228">
                  <c:v>43725</c:v>
                </c:pt>
                <c:pt idx="229">
                  <c:v>43724</c:v>
                </c:pt>
                <c:pt idx="230">
                  <c:v>43721</c:v>
                </c:pt>
                <c:pt idx="231">
                  <c:v>43720</c:v>
                </c:pt>
                <c:pt idx="232">
                  <c:v>43719</c:v>
                </c:pt>
                <c:pt idx="233">
                  <c:v>43718</c:v>
                </c:pt>
                <c:pt idx="234">
                  <c:v>43717</c:v>
                </c:pt>
                <c:pt idx="235">
                  <c:v>43714</c:v>
                </c:pt>
                <c:pt idx="236">
                  <c:v>43713</c:v>
                </c:pt>
                <c:pt idx="237">
                  <c:v>43712</c:v>
                </c:pt>
                <c:pt idx="238">
                  <c:v>43711</c:v>
                </c:pt>
                <c:pt idx="239">
                  <c:v>43710</c:v>
                </c:pt>
                <c:pt idx="240">
                  <c:v>43707</c:v>
                </c:pt>
                <c:pt idx="241">
                  <c:v>43706</c:v>
                </c:pt>
                <c:pt idx="242">
                  <c:v>43705</c:v>
                </c:pt>
                <c:pt idx="243">
                  <c:v>43704</c:v>
                </c:pt>
                <c:pt idx="244">
                  <c:v>43703</c:v>
                </c:pt>
                <c:pt idx="245">
                  <c:v>43700</c:v>
                </c:pt>
                <c:pt idx="246">
                  <c:v>43699</c:v>
                </c:pt>
                <c:pt idx="247">
                  <c:v>43698</c:v>
                </c:pt>
                <c:pt idx="248">
                  <c:v>43697</c:v>
                </c:pt>
                <c:pt idx="249">
                  <c:v>43696</c:v>
                </c:pt>
                <c:pt idx="250">
                  <c:v>43693</c:v>
                </c:pt>
                <c:pt idx="251">
                  <c:v>43692</c:v>
                </c:pt>
                <c:pt idx="252">
                  <c:v>43691</c:v>
                </c:pt>
                <c:pt idx="253">
                  <c:v>43690</c:v>
                </c:pt>
                <c:pt idx="254">
                  <c:v>43689</c:v>
                </c:pt>
                <c:pt idx="255">
                  <c:v>43686</c:v>
                </c:pt>
                <c:pt idx="256">
                  <c:v>43685</c:v>
                </c:pt>
                <c:pt idx="257">
                  <c:v>43684</c:v>
                </c:pt>
                <c:pt idx="258">
                  <c:v>43683</c:v>
                </c:pt>
                <c:pt idx="259">
                  <c:v>43682</c:v>
                </c:pt>
                <c:pt idx="260">
                  <c:v>43679</c:v>
                </c:pt>
                <c:pt idx="261">
                  <c:v>43678</c:v>
                </c:pt>
                <c:pt idx="262">
                  <c:v>43677</c:v>
                </c:pt>
                <c:pt idx="263">
                  <c:v>43676</c:v>
                </c:pt>
                <c:pt idx="264">
                  <c:v>43675</c:v>
                </c:pt>
                <c:pt idx="265">
                  <c:v>43672</c:v>
                </c:pt>
                <c:pt idx="266">
                  <c:v>43671</c:v>
                </c:pt>
                <c:pt idx="267">
                  <c:v>43670</c:v>
                </c:pt>
                <c:pt idx="268">
                  <c:v>43669</c:v>
                </c:pt>
                <c:pt idx="269">
                  <c:v>43668</c:v>
                </c:pt>
                <c:pt idx="270">
                  <c:v>43665</c:v>
                </c:pt>
                <c:pt idx="271">
                  <c:v>43664</c:v>
                </c:pt>
              </c:numCache>
            </c:numRef>
          </c:cat>
          <c:val>
            <c:numRef>
              <c:f>'精废价差 '!$F$3:$F$274</c:f>
              <c:numCache>
                <c:formatCode>###,###,###,###,##0.00</c:formatCode>
                <c:ptCount val="272"/>
                <c:pt idx="0">
                  <c:v>51670</c:v>
                </c:pt>
                <c:pt idx="1">
                  <c:v>51810</c:v>
                </c:pt>
                <c:pt idx="2">
                  <c:v>51760</c:v>
                </c:pt>
                <c:pt idx="3">
                  <c:v>51760</c:v>
                </c:pt>
                <c:pt idx="4">
                  <c:v>51680</c:v>
                </c:pt>
                <c:pt idx="5">
                  <c:v>51770</c:v>
                </c:pt>
                <c:pt idx="6">
                  <c:v>51750</c:v>
                </c:pt>
                <c:pt idx="7">
                  <c:v>52410</c:v>
                </c:pt>
                <c:pt idx="8">
                  <c:v>51870</c:v>
                </c:pt>
                <c:pt idx="9">
                  <c:v>51400</c:v>
                </c:pt>
                <c:pt idx="10">
                  <c:v>51430</c:v>
                </c:pt>
                <c:pt idx="11">
                  <c:v>51280</c:v>
                </c:pt>
                <c:pt idx="12">
                  <c:v>52410</c:v>
                </c:pt>
                <c:pt idx="13">
                  <c:v>52130</c:v>
                </c:pt>
                <c:pt idx="14">
                  <c:v>52910</c:v>
                </c:pt>
                <c:pt idx="15">
                  <c:v>50540</c:v>
                </c:pt>
                <c:pt idx="16">
                  <c:v>50530</c:v>
                </c:pt>
                <c:pt idx="17">
                  <c:v>49800</c:v>
                </c:pt>
                <c:pt idx="18">
                  <c:v>49520</c:v>
                </c:pt>
                <c:pt idx="19">
                  <c:v>49090</c:v>
                </c:pt>
                <c:pt idx="20">
                  <c:v>49200</c:v>
                </c:pt>
                <c:pt idx="21">
                  <c:v>49390</c:v>
                </c:pt>
                <c:pt idx="22">
                  <c:v>49290</c:v>
                </c:pt>
                <c:pt idx="23">
                  <c:v>48690</c:v>
                </c:pt>
                <c:pt idx="24">
                  <c:v>48500</c:v>
                </c:pt>
                <c:pt idx="25">
                  <c:v>47910</c:v>
                </c:pt>
                <c:pt idx="26">
                  <c:v>47910</c:v>
                </c:pt>
                <c:pt idx="27">
                  <c:v>47910</c:v>
                </c:pt>
                <c:pt idx="28">
                  <c:v>47770</c:v>
                </c:pt>
                <c:pt idx="29">
                  <c:v>47680</c:v>
                </c:pt>
                <c:pt idx="30">
                  <c:v>47320</c:v>
                </c:pt>
                <c:pt idx="31">
                  <c:v>46900</c:v>
                </c:pt>
                <c:pt idx="32">
                  <c:v>46780</c:v>
                </c:pt>
                <c:pt idx="33">
                  <c:v>46770</c:v>
                </c:pt>
                <c:pt idx="34">
                  <c:v>47050</c:v>
                </c:pt>
                <c:pt idx="35">
                  <c:v>46890</c:v>
                </c:pt>
                <c:pt idx="36">
                  <c:v>47300</c:v>
                </c:pt>
                <c:pt idx="37">
                  <c:v>46830</c:v>
                </c:pt>
                <c:pt idx="38">
                  <c:v>46330</c:v>
                </c:pt>
                <c:pt idx="39">
                  <c:v>45790</c:v>
                </c:pt>
                <c:pt idx="40">
                  <c:v>45090</c:v>
                </c:pt>
                <c:pt idx="41">
                  <c:v>44830</c:v>
                </c:pt>
                <c:pt idx="42">
                  <c:v>44960</c:v>
                </c:pt>
                <c:pt idx="43">
                  <c:v>44700</c:v>
                </c:pt>
                <c:pt idx="44">
                  <c:v>44510</c:v>
                </c:pt>
                <c:pt idx="45">
                  <c:v>43940</c:v>
                </c:pt>
                <c:pt idx="46">
                  <c:v>43780</c:v>
                </c:pt>
                <c:pt idx="47">
                  <c:v>43940</c:v>
                </c:pt>
                <c:pt idx="48">
                  <c:v>43880</c:v>
                </c:pt>
                <c:pt idx="49">
                  <c:v>43590</c:v>
                </c:pt>
                <c:pt idx="50">
                  <c:v>43770</c:v>
                </c:pt>
                <c:pt idx="51">
                  <c:v>44290</c:v>
                </c:pt>
                <c:pt idx="52">
                  <c:v>43820</c:v>
                </c:pt>
                <c:pt idx="53">
                  <c:v>43780</c:v>
                </c:pt>
                <c:pt idx="54">
                  <c:v>43060</c:v>
                </c:pt>
                <c:pt idx="55">
                  <c:v>43190</c:v>
                </c:pt>
                <c:pt idx="56">
                  <c:v>43160</c:v>
                </c:pt>
                <c:pt idx="57">
                  <c:v>43110</c:v>
                </c:pt>
                <c:pt idx="58">
                  <c:v>43540</c:v>
                </c:pt>
                <c:pt idx="59">
                  <c:v>43930</c:v>
                </c:pt>
                <c:pt idx="60">
                  <c:v>43530</c:v>
                </c:pt>
                <c:pt idx="61">
                  <c:v>42920</c:v>
                </c:pt>
                <c:pt idx="62">
                  <c:v>42720</c:v>
                </c:pt>
                <c:pt idx="63">
                  <c:v>42920</c:v>
                </c:pt>
                <c:pt idx="64">
                  <c:v>42920</c:v>
                </c:pt>
                <c:pt idx="65">
                  <c:v>42920</c:v>
                </c:pt>
                <c:pt idx="66">
                  <c:v>42920</c:v>
                </c:pt>
                <c:pt idx="67">
                  <c:v>42650</c:v>
                </c:pt>
                <c:pt idx="68">
                  <c:v>42360</c:v>
                </c:pt>
                <c:pt idx="69">
                  <c:v>42650</c:v>
                </c:pt>
                <c:pt idx="70">
                  <c:v>41940</c:v>
                </c:pt>
                <c:pt idx="71">
                  <c:v>41860</c:v>
                </c:pt>
                <c:pt idx="72">
                  <c:v>40980</c:v>
                </c:pt>
                <c:pt idx="73">
                  <c:v>41850</c:v>
                </c:pt>
                <c:pt idx="74">
                  <c:v>42520</c:v>
                </c:pt>
                <c:pt idx="75">
                  <c:v>42290</c:v>
                </c:pt>
                <c:pt idx="76">
                  <c:v>41580</c:v>
                </c:pt>
                <c:pt idx="77">
                  <c:v>41730</c:v>
                </c:pt>
                <c:pt idx="78">
                  <c:v>41890</c:v>
                </c:pt>
                <c:pt idx="79">
                  <c:v>41850</c:v>
                </c:pt>
                <c:pt idx="80">
                  <c:v>41100</c:v>
                </c:pt>
                <c:pt idx="81">
                  <c:v>40870</c:v>
                </c:pt>
                <c:pt idx="82">
                  <c:v>40720</c:v>
                </c:pt>
                <c:pt idx="83">
                  <c:v>40710</c:v>
                </c:pt>
                <c:pt idx="84">
                  <c:v>39740</c:v>
                </c:pt>
                <c:pt idx="85">
                  <c:v>39740</c:v>
                </c:pt>
                <c:pt idx="86">
                  <c:v>39200</c:v>
                </c:pt>
                <c:pt idx="87">
                  <c:v>39300</c:v>
                </c:pt>
                <c:pt idx="88">
                  <c:v>39300</c:v>
                </c:pt>
                <c:pt idx="89">
                  <c:v>38640</c:v>
                </c:pt>
                <c:pt idx="90">
                  <c:v>38980</c:v>
                </c:pt>
                <c:pt idx="91">
                  <c:v>38990</c:v>
                </c:pt>
                <c:pt idx="92">
                  <c:v>38800</c:v>
                </c:pt>
                <c:pt idx="93">
                  <c:v>38030</c:v>
                </c:pt>
                <c:pt idx="94">
                  <c:v>36580</c:v>
                </c:pt>
                <c:pt idx="95">
                  <c:v>38230</c:v>
                </c:pt>
                <c:pt idx="96">
                  <c:v>37970</c:v>
                </c:pt>
                <c:pt idx="97">
                  <c:v>41240</c:v>
                </c:pt>
                <c:pt idx="98">
                  <c:v>42360</c:v>
                </c:pt>
                <c:pt idx="99">
                  <c:v>43080</c:v>
                </c:pt>
                <c:pt idx="100">
                  <c:v>42950</c:v>
                </c:pt>
                <c:pt idx="101">
                  <c:v>43170</c:v>
                </c:pt>
                <c:pt idx="102">
                  <c:v>44220</c:v>
                </c:pt>
                <c:pt idx="103">
                  <c:v>44170</c:v>
                </c:pt>
                <c:pt idx="104">
                  <c:v>43570</c:v>
                </c:pt>
                <c:pt idx="105">
                  <c:v>44780</c:v>
                </c:pt>
                <c:pt idx="106">
                  <c:v>45160</c:v>
                </c:pt>
                <c:pt idx="107">
                  <c:v>45100</c:v>
                </c:pt>
                <c:pt idx="108">
                  <c:v>45430</c:v>
                </c:pt>
                <c:pt idx="109">
                  <c:v>44890</c:v>
                </c:pt>
                <c:pt idx="110">
                  <c:v>44670</c:v>
                </c:pt>
                <c:pt idx="111">
                  <c:v>45350</c:v>
                </c:pt>
                <c:pt idx="112">
                  <c:v>45510</c:v>
                </c:pt>
                <c:pt idx="113">
                  <c:v>45690</c:v>
                </c:pt>
                <c:pt idx="114">
                  <c:v>45720</c:v>
                </c:pt>
                <c:pt idx="115">
                  <c:v>46060</c:v>
                </c:pt>
                <c:pt idx="116">
                  <c:v>46220</c:v>
                </c:pt>
                <c:pt idx="117">
                  <c:v>46220</c:v>
                </c:pt>
                <c:pt idx="118">
                  <c:v>46140</c:v>
                </c:pt>
                <c:pt idx="119">
                  <c:v>45750</c:v>
                </c:pt>
                <c:pt idx="120">
                  <c:v>45640</c:v>
                </c:pt>
                <c:pt idx="121">
                  <c:v>45510</c:v>
                </c:pt>
                <c:pt idx="122">
                  <c:v>45430</c:v>
                </c:pt>
                <c:pt idx="123">
                  <c:v>45420</c:v>
                </c:pt>
                <c:pt idx="124">
                  <c:v>45310</c:v>
                </c:pt>
                <c:pt idx="125">
                  <c:v>45560</c:v>
                </c:pt>
                <c:pt idx="126">
                  <c:v>45800</c:v>
                </c:pt>
                <c:pt idx="127">
                  <c:v>45230</c:v>
                </c:pt>
                <c:pt idx="128">
                  <c:v>44960</c:v>
                </c:pt>
                <c:pt idx="129">
                  <c:v>44860</c:v>
                </c:pt>
                <c:pt idx="130">
                  <c:v>48010</c:v>
                </c:pt>
                <c:pt idx="131">
                  <c:v>48010</c:v>
                </c:pt>
                <c:pt idx="132">
                  <c:v>48010</c:v>
                </c:pt>
                <c:pt idx="133">
                  <c:v>48010</c:v>
                </c:pt>
                <c:pt idx="134">
                  <c:v>48010</c:v>
                </c:pt>
                <c:pt idx="135">
                  <c:v>48010</c:v>
                </c:pt>
                <c:pt idx="136">
                  <c:v>48010</c:v>
                </c:pt>
                <c:pt idx="137">
                  <c:v>48330</c:v>
                </c:pt>
                <c:pt idx="138">
                  <c:v>48490</c:v>
                </c:pt>
                <c:pt idx="139">
                  <c:v>48940</c:v>
                </c:pt>
                <c:pt idx="140">
                  <c:v>49120</c:v>
                </c:pt>
                <c:pt idx="141">
                  <c:v>49100</c:v>
                </c:pt>
                <c:pt idx="142">
                  <c:v>49020</c:v>
                </c:pt>
                <c:pt idx="143">
                  <c:v>48910</c:v>
                </c:pt>
                <c:pt idx="144">
                  <c:v>48650</c:v>
                </c:pt>
                <c:pt idx="145">
                  <c:v>48670</c:v>
                </c:pt>
                <c:pt idx="146">
                  <c:v>48740</c:v>
                </c:pt>
                <c:pt idx="147">
                  <c:v>48610</c:v>
                </c:pt>
                <c:pt idx="148">
                  <c:v>48690</c:v>
                </c:pt>
                <c:pt idx="149">
                  <c:v>48610</c:v>
                </c:pt>
                <c:pt idx="150">
                  <c:v>48850</c:v>
                </c:pt>
                <c:pt idx="151">
                  <c:v>49130</c:v>
                </c:pt>
                <c:pt idx="152">
                  <c:v>49150</c:v>
                </c:pt>
                <c:pt idx="153">
                  <c:v>49150</c:v>
                </c:pt>
                <c:pt idx="154">
                  <c:v>49320</c:v>
                </c:pt>
                <c:pt idx="155">
                  <c:v>49530</c:v>
                </c:pt>
                <c:pt idx="156">
                  <c:v>49450</c:v>
                </c:pt>
                <c:pt idx="157">
                  <c:v>49390</c:v>
                </c:pt>
                <c:pt idx="158">
                  <c:v>49130</c:v>
                </c:pt>
                <c:pt idx="159">
                  <c:v>48880</c:v>
                </c:pt>
                <c:pt idx="160">
                  <c:v>49100</c:v>
                </c:pt>
                <c:pt idx="161">
                  <c:v>48900</c:v>
                </c:pt>
                <c:pt idx="162">
                  <c:v>48960</c:v>
                </c:pt>
                <c:pt idx="163">
                  <c:v>49060</c:v>
                </c:pt>
                <c:pt idx="164">
                  <c:v>48620</c:v>
                </c:pt>
                <c:pt idx="165">
                  <c:v>48860</c:v>
                </c:pt>
                <c:pt idx="166">
                  <c:v>48890</c:v>
                </c:pt>
                <c:pt idx="167">
                  <c:v>48540</c:v>
                </c:pt>
                <c:pt idx="168">
                  <c:v>48390</c:v>
                </c:pt>
                <c:pt idx="169">
                  <c:v>47890</c:v>
                </c:pt>
                <c:pt idx="170">
                  <c:v>47210</c:v>
                </c:pt>
                <c:pt idx="171">
                  <c:v>47090</c:v>
                </c:pt>
                <c:pt idx="172">
                  <c:v>46930</c:v>
                </c:pt>
                <c:pt idx="173">
                  <c:v>47030</c:v>
                </c:pt>
                <c:pt idx="174">
                  <c:v>47200</c:v>
                </c:pt>
                <c:pt idx="175">
                  <c:v>47200</c:v>
                </c:pt>
                <c:pt idx="176">
                  <c:v>47270</c:v>
                </c:pt>
                <c:pt idx="177">
                  <c:v>47200</c:v>
                </c:pt>
                <c:pt idx="178">
                  <c:v>47000</c:v>
                </c:pt>
                <c:pt idx="179">
                  <c:v>47010</c:v>
                </c:pt>
                <c:pt idx="180">
                  <c:v>46850</c:v>
                </c:pt>
                <c:pt idx="181">
                  <c:v>47010</c:v>
                </c:pt>
                <c:pt idx="182">
                  <c:v>47050</c:v>
                </c:pt>
                <c:pt idx="183">
                  <c:v>46820</c:v>
                </c:pt>
                <c:pt idx="184">
                  <c:v>46860</c:v>
                </c:pt>
                <c:pt idx="185">
                  <c:v>46790</c:v>
                </c:pt>
                <c:pt idx="186">
                  <c:v>46880</c:v>
                </c:pt>
                <c:pt idx="187">
                  <c:v>46920</c:v>
                </c:pt>
                <c:pt idx="188">
                  <c:v>47060</c:v>
                </c:pt>
                <c:pt idx="189">
                  <c:v>47080</c:v>
                </c:pt>
                <c:pt idx="190">
                  <c:v>47260</c:v>
                </c:pt>
                <c:pt idx="191">
                  <c:v>47050</c:v>
                </c:pt>
                <c:pt idx="192">
                  <c:v>47240</c:v>
                </c:pt>
                <c:pt idx="193">
                  <c:v>47100</c:v>
                </c:pt>
                <c:pt idx="194">
                  <c:v>46970</c:v>
                </c:pt>
                <c:pt idx="195">
                  <c:v>46940</c:v>
                </c:pt>
                <c:pt idx="196">
                  <c:v>47240</c:v>
                </c:pt>
                <c:pt idx="197">
                  <c:v>47400</c:v>
                </c:pt>
                <c:pt idx="198">
                  <c:v>47330</c:v>
                </c:pt>
                <c:pt idx="199">
                  <c:v>47390</c:v>
                </c:pt>
                <c:pt idx="200">
                  <c:v>47280</c:v>
                </c:pt>
                <c:pt idx="201">
                  <c:v>47260</c:v>
                </c:pt>
                <c:pt idx="202">
                  <c:v>46980</c:v>
                </c:pt>
                <c:pt idx="203">
                  <c:v>47090</c:v>
                </c:pt>
                <c:pt idx="204">
                  <c:v>47050</c:v>
                </c:pt>
                <c:pt idx="205">
                  <c:v>46660</c:v>
                </c:pt>
                <c:pt idx="206">
                  <c:v>46610</c:v>
                </c:pt>
                <c:pt idx="207">
                  <c:v>46840</c:v>
                </c:pt>
                <c:pt idx="208">
                  <c:v>46900</c:v>
                </c:pt>
                <c:pt idx="209">
                  <c:v>46980</c:v>
                </c:pt>
                <c:pt idx="210">
                  <c:v>46910</c:v>
                </c:pt>
                <c:pt idx="211">
                  <c:v>46590</c:v>
                </c:pt>
                <c:pt idx="212">
                  <c:v>46660</c:v>
                </c:pt>
                <c:pt idx="213">
                  <c:v>46890</c:v>
                </c:pt>
                <c:pt idx="214">
                  <c:v>47140</c:v>
                </c:pt>
                <c:pt idx="215">
                  <c:v>47140</c:v>
                </c:pt>
                <c:pt idx="216">
                  <c:v>47140</c:v>
                </c:pt>
                <c:pt idx="217">
                  <c:v>47140</c:v>
                </c:pt>
                <c:pt idx="218">
                  <c:v>47140</c:v>
                </c:pt>
                <c:pt idx="219">
                  <c:v>47140</c:v>
                </c:pt>
                <c:pt idx="220">
                  <c:v>46840</c:v>
                </c:pt>
                <c:pt idx="221">
                  <c:v>47120</c:v>
                </c:pt>
                <c:pt idx="222">
                  <c:v>47050</c:v>
                </c:pt>
                <c:pt idx="223">
                  <c:v>47140</c:v>
                </c:pt>
                <c:pt idx="224">
                  <c:v>47080</c:v>
                </c:pt>
                <c:pt idx="225">
                  <c:v>47180</c:v>
                </c:pt>
                <c:pt idx="226">
                  <c:v>47190</c:v>
                </c:pt>
                <c:pt idx="227">
                  <c:v>47310</c:v>
                </c:pt>
                <c:pt idx="228">
                  <c:v>47380</c:v>
                </c:pt>
                <c:pt idx="229">
                  <c:v>47730</c:v>
                </c:pt>
                <c:pt idx="230">
                  <c:v>47290</c:v>
                </c:pt>
                <c:pt idx="231">
                  <c:v>47290</c:v>
                </c:pt>
                <c:pt idx="232">
                  <c:v>47180</c:v>
                </c:pt>
                <c:pt idx="233">
                  <c:v>47340</c:v>
                </c:pt>
                <c:pt idx="234">
                  <c:v>47260</c:v>
                </c:pt>
                <c:pt idx="235">
                  <c:v>47400</c:v>
                </c:pt>
                <c:pt idx="236">
                  <c:v>46950</c:v>
                </c:pt>
                <c:pt idx="237">
                  <c:v>46200</c:v>
                </c:pt>
                <c:pt idx="238">
                  <c:v>46380</c:v>
                </c:pt>
                <c:pt idx="239">
                  <c:v>46580</c:v>
                </c:pt>
                <c:pt idx="240">
                  <c:v>46650</c:v>
                </c:pt>
                <c:pt idx="241">
                  <c:v>46520</c:v>
                </c:pt>
                <c:pt idx="242">
                  <c:v>46520</c:v>
                </c:pt>
                <c:pt idx="243">
                  <c:v>46340</c:v>
                </c:pt>
                <c:pt idx="244">
                  <c:v>46010</c:v>
                </c:pt>
                <c:pt idx="245">
                  <c:v>46270</c:v>
                </c:pt>
                <c:pt idx="246">
                  <c:v>46320</c:v>
                </c:pt>
                <c:pt idx="247">
                  <c:v>46340</c:v>
                </c:pt>
                <c:pt idx="248">
                  <c:v>46590</c:v>
                </c:pt>
                <c:pt idx="249">
                  <c:v>46430</c:v>
                </c:pt>
                <c:pt idx="250">
                  <c:v>46390</c:v>
                </c:pt>
                <c:pt idx="251">
                  <c:v>46250</c:v>
                </c:pt>
                <c:pt idx="252">
                  <c:v>46560</c:v>
                </c:pt>
                <c:pt idx="253">
                  <c:v>46490</c:v>
                </c:pt>
                <c:pt idx="254">
                  <c:v>46540</c:v>
                </c:pt>
                <c:pt idx="255">
                  <c:v>46500</c:v>
                </c:pt>
                <c:pt idx="256">
                  <c:v>46340</c:v>
                </c:pt>
                <c:pt idx="257">
                  <c:v>46030</c:v>
                </c:pt>
                <c:pt idx="258">
                  <c:v>46050</c:v>
                </c:pt>
                <c:pt idx="259">
                  <c:v>45900</c:v>
                </c:pt>
                <c:pt idx="260">
                  <c:v>46360</c:v>
                </c:pt>
                <c:pt idx="261">
                  <c:v>46580</c:v>
                </c:pt>
                <c:pt idx="262">
                  <c:v>46800</c:v>
                </c:pt>
                <c:pt idx="263">
                  <c:v>47180</c:v>
                </c:pt>
                <c:pt idx="264">
                  <c:v>46850</c:v>
                </c:pt>
                <c:pt idx="265">
                  <c:v>46980</c:v>
                </c:pt>
                <c:pt idx="266">
                  <c:v>46980</c:v>
                </c:pt>
                <c:pt idx="267">
                  <c:v>46960</c:v>
                </c:pt>
                <c:pt idx="268">
                  <c:v>47280</c:v>
                </c:pt>
                <c:pt idx="269">
                  <c:v>47670</c:v>
                </c:pt>
                <c:pt idx="270">
                  <c:v>47500</c:v>
                </c:pt>
                <c:pt idx="271">
                  <c:v>46730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'精废价差 '!$H$2</c:f>
              <c:strCache>
                <c:ptCount val="1"/>
                <c:pt idx="0">
                  <c:v>1#光亮铜线:佛山含税价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'精废价差 '!$D$3:$D$274</c:f>
              <c:numCache>
                <c:formatCode>yyyy\-mm\-dd;@</c:formatCode>
                <c:ptCount val="272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43976</c:v>
                </c:pt>
                <c:pt idx="50">
                  <c:v>43973</c:v>
                </c:pt>
                <c:pt idx="51">
                  <c:v>43972</c:v>
                </c:pt>
                <c:pt idx="52">
                  <c:v>43971</c:v>
                </c:pt>
                <c:pt idx="53">
                  <c:v>43970</c:v>
                </c:pt>
                <c:pt idx="54">
                  <c:v>43969</c:v>
                </c:pt>
                <c:pt idx="55">
                  <c:v>43966</c:v>
                </c:pt>
                <c:pt idx="56">
                  <c:v>43965</c:v>
                </c:pt>
                <c:pt idx="57">
                  <c:v>43964</c:v>
                </c:pt>
                <c:pt idx="58">
                  <c:v>43963</c:v>
                </c:pt>
                <c:pt idx="59">
                  <c:v>43962</c:v>
                </c:pt>
                <c:pt idx="60">
                  <c:v>43959</c:v>
                </c:pt>
                <c:pt idx="61">
                  <c:v>43958</c:v>
                </c:pt>
                <c:pt idx="62">
                  <c:v>43957</c:v>
                </c:pt>
                <c:pt idx="63">
                  <c:v>43956</c:v>
                </c:pt>
                <c:pt idx="64">
                  <c:v>43955</c:v>
                </c:pt>
                <c:pt idx="65">
                  <c:v>43952</c:v>
                </c:pt>
                <c:pt idx="66">
                  <c:v>43951</c:v>
                </c:pt>
                <c:pt idx="67">
                  <c:v>43950</c:v>
                </c:pt>
                <c:pt idx="68">
                  <c:v>43949</c:v>
                </c:pt>
                <c:pt idx="69">
                  <c:v>43948</c:v>
                </c:pt>
                <c:pt idx="70">
                  <c:v>43945</c:v>
                </c:pt>
                <c:pt idx="71">
                  <c:v>43944</c:v>
                </c:pt>
                <c:pt idx="72">
                  <c:v>43943</c:v>
                </c:pt>
                <c:pt idx="73">
                  <c:v>43942</c:v>
                </c:pt>
                <c:pt idx="74">
                  <c:v>43941</c:v>
                </c:pt>
                <c:pt idx="75">
                  <c:v>43938</c:v>
                </c:pt>
                <c:pt idx="76">
                  <c:v>43937</c:v>
                </c:pt>
                <c:pt idx="77">
                  <c:v>43936</c:v>
                </c:pt>
                <c:pt idx="78">
                  <c:v>43935</c:v>
                </c:pt>
                <c:pt idx="79">
                  <c:v>43934</c:v>
                </c:pt>
                <c:pt idx="80">
                  <c:v>43931</c:v>
                </c:pt>
                <c:pt idx="81">
                  <c:v>43930</c:v>
                </c:pt>
                <c:pt idx="82">
                  <c:v>43929</c:v>
                </c:pt>
                <c:pt idx="83">
                  <c:v>43928</c:v>
                </c:pt>
                <c:pt idx="84">
                  <c:v>43927</c:v>
                </c:pt>
                <c:pt idx="85">
                  <c:v>43924</c:v>
                </c:pt>
                <c:pt idx="86">
                  <c:v>43923</c:v>
                </c:pt>
                <c:pt idx="87">
                  <c:v>43922</c:v>
                </c:pt>
                <c:pt idx="88">
                  <c:v>43921</c:v>
                </c:pt>
                <c:pt idx="89">
                  <c:v>43920</c:v>
                </c:pt>
                <c:pt idx="90">
                  <c:v>43917</c:v>
                </c:pt>
                <c:pt idx="91">
                  <c:v>43916</c:v>
                </c:pt>
                <c:pt idx="92">
                  <c:v>43915</c:v>
                </c:pt>
                <c:pt idx="93">
                  <c:v>43914</c:v>
                </c:pt>
                <c:pt idx="94">
                  <c:v>43913</c:v>
                </c:pt>
                <c:pt idx="95">
                  <c:v>43910</c:v>
                </c:pt>
                <c:pt idx="96">
                  <c:v>43909</c:v>
                </c:pt>
                <c:pt idx="97">
                  <c:v>43908</c:v>
                </c:pt>
                <c:pt idx="98">
                  <c:v>43907</c:v>
                </c:pt>
                <c:pt idx="99">
                  <c:v>43906</c:v>
                </c:pt>
                <c:pt idx="100">
                  <c:v>43903</c:v>
                </c:pt>
                <c:pt idx="101">
                  <c:v>43902</c:v>
                </c:pt>
                <c:pt idx="102">
                  <c:v>43901</c:v>
                </c:pt>
                <c:pt idx="103">
                  <c:v>43900</c:v>
                </c:pt>
                <c:pt idx="104">
                  <c:v>43899</c:v>
                </c:pt>
                <c:pt idx="105">
                  <c:v>43896</c:v>
                </c:pt>
                <c:pt idx="106">
                  <c:v>43895</c:v>
                </c:pt>
                <c:pt idx="107">
                  <c:v>43894</c:v>
                </c:pt>
                <c:pt idx="108">
                  <c:v>43893</c:v>
                </c:pt>
                <c:pt idx="109">
                  <c:v>43892</c:v>
                </c:pt>
                <c:pt idx="110">
                  <c:v>43889</c:v>
                </c:pt>
                <c:pt idx="111">
                  <c:v>43888</c:v>
                </c:pt>
                <c:pt idx="112">
                  <c:v>43887</c:v>
                </c:pt>
                <c:pt idx="113">
                  <c:v>43886</c:v>
                </c:pt>
                <c:pt idx="114">
                  <c:v>43885</c:v>
                </c:pt>
                <c:pt idx="115">
                  <c:v>43882</c:v>
                </c:pt>
                <c:pt idx="116">
                  <c:v>43881</c:v>
                </c:pt>
                <c:pt idx="117">
                  <c:v>43880</c:v>
                </c:pt>
                <c:pt idx="118">
                  <c:v>43879</c:v>
                </c:pt>
                <c:pt idx="119">
                  <c:v>43878</c:v>
                </c:pt>
                <c:pt idx="120">
                  <c:v>43875</c:v>
                </c:pt>
                <c:pt idx="121">
                  <c:v>43874</c:v>
                </c:pt>
                <c:pt idx="122">
                  <c:v>43873</c:v>
                </c:pt>
                <c:pt idx="123">
                  <c:v>43872</c:v>
                </c:pt>
                <c:pt idx="124">
                  <c:v>43871</c:v>
                </c:pt>
                <c:pt idx="125">
                  <c:v>43868</c:v>
                </c:pt>
                <c:pt idx="126">
                  <c:v>43867</c:v>
                </c:pt>
                <c:pt idx="127">
                  <c:v>43866</c:v>
                </c:pt>
                <c:pt idx="128">
                  <c:v>43865</c:v>
                </c:pt>
                <c:pt idx="129">
                  <c:v>43864</c:v>
                </c:pt>
                <c:pt idx="130">
                  <c:v>43861</c:v>
                </c:pt>
                <c:pt idx="131">
                  <c:v>43860</c:v>
                </c:pt>
                <c:pt idx="132">
                  <c:v>43859</c:v>
                </c:pt>
                <c:pt idx="133">
                  <c:v>43858</c:v>
                </c:pt>
                <c:pt idx="134">
                  <c:v>43857</c:v>
                </c:pt>
                <c:pt idx="135">
                  <c:v>43854</c:v>
                </c:pt>
                <c:pt idx="136">
                  <c:v>43853</c:v>
                </c:pt>
                <c:pt idx="137">
                  <c:v>43852</c:v>
                </c:pt>
                <c:pt idx="138">
                  <c:v>43851</c:v>
                </c:pt>
                <c:pt idx="139">
                  <c:v>43850</c:v>
                </c:pt>
                <c:pt idx="140">
                  <c:v>43847</c:v>
                </c:pt>
                <c:pt idx="141">
                  <c:v>43846</c:v>
                </c:pt>
                <c:pt idx="142">
                  <c:v>43845</c:v>
                </c:pt>
                <c:pt idx="143">
                  <c:v>43844</c:v>
                </c:pt>
                <c:pt idx="144">
                  <c:v>43843</c:v>
                </c:pt>
                <c:pt idx="145">
                  <c:v>43840</c:v>
                </c:pt>
                <c:pt idx="146">
                  <c:v>43839</c:v>
                </c:pt>
                <c:pt idx="147">
                  <c:v>43838</c:v>
                </c:pt>
                <c:pt idx="148">
                  <c:v>43837</c:v>
                </c:pt>
                <c:pt idx="149">
                  <c:v>43836</c:v>
                </c:pt>
                <c:pt idx="150">
                  <c:v>43833</c:v>
                </c:pt>
                <c:pt idx="151">
                  <c:v>43832</c:v>
                </c:pt>
                <c:pt idx="152">
                  <c:v>43831</c:v>
                </c:pt>
                <c:pt idx="153">
                  <c:v>43830</c:v>
                </c:pt>
                <c:pt idx="154">
                  <c:v>43829</c:v>
                </c:pt>
                <c:pt idx="155">
                  <c:v>43826</c:v>
                </c:pt>
                <c:pt idx="156">
                  <c:v>43825</c:v>
                </c:pt>
                <c:pt idx="157">
                  <c:v>43824</c:v>
                </c:pt>
                <c:pt idx="158">
                  <c:v>43823</c:v>
                </c:pt>
                <c:pt idx="159">
                  <c:v>43822</c:v>
                </c:pt>
                <c:pt idx="160">
                  <c:v>43819</c:v>
                </c:pt>
                <c:pt idx="161">
                  <c:v>43818</c:v>
                </c:pt>
                <c:pt idx="162">
                  <c:v>43817</c:v>
                </c:pt>
                <c:pt idx="163">
                  <c:v>43816</c:v>
                </c:pt>
                <c:pt idx="164">
                  <c:v>43815</c:v>
                </c:pt>
                <c:pt idx="165">
                  <c:v>43812</c:v>
                </c:pt>
                <c:pt idx="166">
                  <c:v>43811</c:v>
                </c:pt>
                <c:pt idx="167">
                  <c:v>43810</c:v>
                </c:pt>
                <c:pt idx="168">
                  <c:v>43809</c:v>
                </c:pt>
                <c:pt idx="169">
                  <c:v>43808</c:v>
                </c:pt>
                <c:pt idx="170">
                  <c:v>43805</c:v>
                </c:pt>
                <c:pt idx="171">
                  <c:v>43804</c:v>
                </c:pt>
                <c:pt idx="172">
                  <c:v>43803</c:v>
                </c:pt>
                <c:pt idx="173">
                  <c:v>43802</c:v>
                </c:pt>
                <c:pt idx="174">
                  <c:v>43801</c:v>
                </c:pt>
                <c:pt idx="175">
                  <c:v>43798</c:v>
                </c:pt>
                <c:pt idx="176">
                  <c:v>43797</c:v>
                </c:pt>
                <c:pt idx="177">
                  <c:v>43796</c:v>
                </c:pt>
                <c:pt idx="178">
                  <c:v>43795</c:v>
                </c:pt>
                <c:pt idx="179">
                  <c:v>43794</c:v>
                </c:pt>
                <c:pt idx="180">
                  <c:v>43791</c:v>
                </c:pt>
                <c:pt idx="181">
                  <c:v>43790</c:v>
                </c:pt>
                <c:pt idx="182">
                  <c:v>43789</c:v>
                </c:pt>
                <c:pt idx="183">
                  <c:v>43788</c:v>
                </c:pt>
                <c:pt idx="184">
                  <c:v>43787</c:v>
                </c:pt>
                <c:pt idx="185">
                  <c:v>43784</c:v>
                </c:pt>
                <c:pt idx="186">
                  <c:v>43783</c:v>
                </c:pt>
                <c:pt idx="187">
                  <c:v>43782</c:v>
                </c:pt>
                <c:pt idx="188">
                  <c:v>43781</c:v>
                </c:pt>
                <c:pt idx="189">
                  <c:v>43780</c:v>
                </c:pt>
                <c:pt idx="190">
                  <c:v>43777</c:v>
                </c:pt>
                <c:pt idx="191">
                  <c:v>43776</c:v>
                </c:pt>
                <c:pt idx="192">
                  <c:v>43775</c:v>
                </c:pt>
                <c:pt idx="193">
                  <c:v>43774</c:v>
                </c:pt>
                <c:pt idx="194">
                  <c:v>43773</c:v>
                </c:pt>
                <c:pt idx="195">
                  <c:v>43770</c:v>
                </c:pt>
                <c:pt idx="196">
                  <c:v>43769</c:v>
                </c:pt>
                <c:pt idx="197">
                  <c:v>43768</c:v>
                </c:pt>
                <c:pt idx="198">
                  <c:v>43767</c:v>
                </c:pt>
                <c:pt idx="199">
                  <c:v>43766</c:v>
                </c:pt>
                <c:pt idx="200">
                  <c:v>43763</c:v>
                </c:pt>
                <c:pt idx="201">
                  <c:v>43762</c:v>
                </c:pt>
                <c:pt idx="202">
                  <c:v>43761</c:v>
                </c:pt>
                <c:pt idx="203">
                  <c:v>43760</c:v>
                </c:pt>
                <c:pt idx="204">
                  <c:v>43759</c:v>
                </c:pt>
                <c:pt idx="205">
                  <c:v>43756</c:v>
                </c:pt>
                <c:pt idx="206">
                  <c:v>43755</c:v>
                </c:pt>
                <c:pt idx="207">
                  <c:v>43754</c:v>
                </c:pt>
                <c:pt idx="208">
                  <c:v>43753</c:v>
                </c:pt>
                <c:pt idx="209">
                  <c:v>43752</c:v>
                </c:pt>
                <c:pt idx="210">
                  <c:v>43749</c:v>
                </c:pt>
                <c:pt idx="211">
                  <c:v>43748</c:v>
                </c:pt>
                <c:pt idx="212">
                  <c:v>43747</c:v>
                </c:pt>
                <c:pt idx="213">
                  <c:v>43746</c:v>
                </c:pt>
                <c:pt idx="214">
                  <c:v>43745</c:v>
                </c:pt>
                <c:pt idx="215">
                  <c:v>43742</c:v>
                </c:pt>
                <c:pt idx="216">
                  <c:v>43741</c:v>
                </c:pt>
                <c:pt idx="217">
                  <c:v>43740</c:v>
                </c:pt>
                <c:pt idx="218">
                  <c:v>43739</c:v>
                </c:pt>
                <c:pt idx="219">
                  <c:v>43738</c:v>
                </c:pt>
                <c:pt idx="220">
                  <c:v>43735</c:v>
                </c:pt>
                <c:pt idx="221">
                  <c:v>43734</c:v>
                </c:pt>
                <c:pt idx="222">
                  <c:v>43733</c:v>
                </c:pt>
                <c:pt idx="223">
                  <c:v>43732</c:v>
                </c:pt>
                <c:pt idx="224">
                  <c:v>43731</c:v>
                </c:pt>
                <c:pt idx="225">
                  <c:v>43728</c:v>
                </c:pt>
                <c:pt idx="226">
                  <c:v>43727</c:v>
                </c:pt>
                <c:pt idx="227">
                  <c:v>43726</c:v>
                </c:pt>
                <c:pt idx="228">
                  <c:v>43725</c:v>
                </c:pt>
                <c:pt idx="229">
                  <c:v>43724</c:v>
                </c:pt>
                <c:pt idx="230">
                  <c:v>43721</c:v>
                </c:pt>
                <c:pt idx="231">
                  <c:v>43720</c:v>
                </c:pt>
                <c:pt idx="232">
                  <c:v>43719</c:v>
                </c:pt>
                <c:pt idx="233">
                  <c:v>43718</c:v>
                </c:pt>
                <c:pt idx="234">
                  <c:v>43717</c:v>
                </c:pt>
                <c:pt idx="235">
                  <c:v>43714</c:v>
                </c:pt>
                <c:pt idx="236">
                  <c:v>43713</c:v>
                </c:pt>
                <c:pt idx="237">
                  <c:v>43712</c:v>
                </c:pt>
                <c:pt idx="238">
                  <c:v>43711</c:v>
                </c:pt>
                <c:pt idx="239">
                  <c:v>43710</c:v>
                </c:pt>
                <c:pt idx="240">
                  <c:v>43707</c:v>
                </c:pt>
                <c:pt idx="241">
                  <c:v>43706</c:v>
                </c:pt>
                <c:pt idx="242">
                  <c:v>43705</c:v>
                </c:pt>
                <c:pt idx="243">
                  <c:v>43704</c:v>
                </c:pt>
                <c:pt idx="244">
                  <c:v>43703</c:v>
                </c:pt>
                <c:pt idx="245">
                  <c:v>43700</c:v>
                </c:pt>
                <c:pt idx="246">
                  <c:v>43699</c:v>
                </c:pt>
                <c:pt idx="247">
                  <c:v>43698</c:v>
                </c:pt>
                <c:pt idx="248">
                  <c:v>43697</c:v>
                </c:pt>
                <c:pt idx="249">
                  <c:v>43696</c:v>
                </c:pt>
                <c:pt idx="250">
                  <c:v>43693</c:v>
                </c:pt>
                <c:pt idx="251">
                  <c:v>43692</c:v>
                </c:pt>
                <c:pt idx="252">
                  <c:v>43691</c:v>
                </c:pt>
                <c:pt idx="253">
                  <c:v>43690</c:v>
                </c:pt>
                <c:pt idx="254">
                  <c:v>43689</c:v>
                </c:pt>
                <c:pt idx="255">
                  <c:v>43686</c:v>
                </c:pt>
                <c:pt idx="256">
                  <c:v>43685</c:v>
                </c:pt>
                <c:pt idx="257">
                  <c:v>43684</c:v>
                </c:pt>
                <c:pt idx="258">
                  <c:v>43683</c:v>
                </c:pt>
                <c:pt idx="259">
                  <c:v>43682</c:v>
                </c:pt>
                <c:pt idx="260">
                  <c:v>43679</c:v>
                </c:pt>
                <c:pt idx="261">
                  <c:v>43678</c:v>
                </c:pt>
                <c:pt idx="262">
                  <c:v>43677</c:v>
                </c:pt>
                <c:pt idx="263">
                  <c:v>43676</c:v>
                </c:pt>
                <c:pt idx="264">
                  <c:v>43675</c:v>
                </c:pt>
                <c:pt idx="265">
                  <c:v>43672</c:v>
                </c:pt>
                <c:pt idx="266">
                  <c:v>43671</c:v>
                </c:pt>
                <c:pt idx="267">
                  <c:v>43670</c:v>
                </c:pt>
                <c:pt idx="268">
                  <c:v>43669</c:v>
                </c:pt>
                <c:pt idx="269">
                  <c:v>43668</c:v>
                </c:pt>
                <c:pt idx="270">
                  <c:v>43665</c:v>
                </c:pt>
                <c:pt idx="271">
                  <c:v>43664</c:v>
                </c:pt>
              </c:numCache>
            </c:numRef>
          </c:cat>
          <c:val>
            <c:numRef>
              <c:f>'精废价差 '!$H$3:$H$274</c:f>
              <c:numCache>
                <c:formatCode>###,###,###,###,##0.00</c:formatCode>
                <c:ptCount val="272"/>
                <c:pt idx="0">
                  <c:v>48760</c:v>
                </c:pt>
                <c:pt idx="1">
                  <c:v>48813</c:v>
                </c:pt>
                <c:pt idx="2">
                  <c:v>48813</c:v>
                </c:pt>
                <c:pt idx="3">
                  <c:v>48813</c:v>
                </c:pt>
                <c:pt idx="4">
                  <c:v>48813</c:v>
                </c:pt>
                <c:pt idx="5">
                  <c:v>48919</c:v>
                </c:pt>
                <c:pt idx="6">
                  <c:v>48919</c:v>
                </c:pt>
                <c:pt idx="7">
                  <c:v>49396</c:v>
                </c:pt>
                <c:pt idx="8">
                  <c:v>48919</c:v>
                </c:pt>
                <c:pt idx="9">
                  <c:v>48601</c:v>
                </c:pt>
                <c:pt idx="10">
                  <c:v>48601</c:v>
                </c:pt>
                <c:pt idx="11">
                  <c:v>48442</c:v>
                </c:pt>
                <c:pt idx="12">
                  <c:v>48442</c:v>
                </c:pt>
                <c:pt idx="13">
                  <c:v>49343</c:v>
                </c:pt>
                <c:pt idx="14">
                  <c:v>49873</c:v>
                </c:pt>
                <c:pt idx="15">
                  <c:v>47965</c:v>
                </c:pt>
                <c:pt idx="16">
                  <c:v>47965</c:v>
                </c:pt>
                <c:pt idx="17">
                  <c:v>47329</c:v>
                </c:pt>
                <c:pt idx="18">
                  <c:v>47064</c:v>
                </c:pt>
                <c:pt idx="19">
                  <c:v>46746</c:v>
                </c:pt>
                <c:pt idx="20">
                  <c:v>46799</c:v>
                </c:pt>
                <c:pt idx="21">
                  <c:v>46958</c:v>
                </c:pt>
                <c:pt idx="22">
                  <c:v>47011</c:v>
                </c:pt>
                <c:pt idx="23">
                  <c:v>46737.049999999996</c:v>
                </c:pt>
                <c:pt idx="24">
                  <c:v>46630.95</c:v>
                </c:pt>
                <c:pt idx="25">
                  <c:v>46206.549999999996</c:v>
                </c:pt>
                <c:pt idx="26">
                  <c:v>46206.549999999996</c:v>
                </c:pt>
                <c:pt idx="27">
                  <c:v>46206.549999999996</c:v>
                </c:pt>
                <c:pt idx="28">
                  <c:v>46100.45</c:v>
                </c:pt>
                <c:pt idx="29">
                  <c:v>45994.35</c:v>
                </c:pt>
                <c:pt idx="30">
                  <c:v>45676.049999999996</c:v>
                </c:pt>
                <c:pt idx="31">
                  <c:v>45357.75</c:v>
                </c:pt>
                <c:pt idx="32">
                  <c:v>45251.649999999994</c:v>
                </c:pt>
                <c:pt idx="33">
                  <c:v>45357.75</c:v>
                </c:pt>
                <c:pt idx="34">
                  <c:v>45092.5</c:v>
                </c:pt>
                <c:pt idx="35">
                  <c:v>45145.549999999996</c:v>
                </c:pt>
                <c:pt idx="36">
                  <c:v>45569.95</c:v>
                </c:pt>
                <c:pt idx="37">
                  <c:v>45039.45</c:v>
                </c:pt>
                <c:pt idx="38">
                  <c:v>44562</c:v>
                </c:pt>
                <c:pt idx="39">
                  <c:v>44190.649999999994</c:v>
                </c:pt>
                <c:pt idx="40">
                  <c:v>43660.149999999994</c:v>
                </c:pt>
                <c:pt idx="41">
                  <c:v>43501</c:v>
                </c:pt>
                <c:pt idx="42">
                  <c:v>43660.149999999994</c:v>
                </c:pt>
                <c:pt idx="43">
                  <c:v>43447.95</c:v>
                </c:pt>
                <c:pt idx="44">
                  <c:v>43288.799999999996</c:v>
                </c:pt>
                <c:pt idx="45">
                  <c:v>43023.549999999996</c:v>
                </c:pt>
                <c:pt idx="46">
                  <c:v>42864.399999999994</c:v>
                </c:pt>
                <c:pt idx="47">
                  <c:v>42917.45</c:v>
                </c:pt>
                <c:pt idx="48">
                  <c:v>42811.35</c:v>
                </c:pt>
                <c:pt idx="49">
                  <c:v>42599.149999999994</c:v>
                </c:pt>
                <c:pt idx="50">
                  <c:v>42599.149999999994</c:v>
                </c:pt>
                <c:pt idx="51">
                  <c:v>43288.799999999996</c:v>
                </c:pt>
                <c:pt idx="52">
                  <c:v>42917.45</c:v>
                </c:pt>
                <c:pt idx="53">
                  <c:v>42811.35</c:v>
                </c:pt>
                <c:pt idx="54">
                  <c:v>42280.85</c:v>
                </c:pt>
                <c:pt idx="55">
                  <c:v>42280.85</c:v>
                </c:pt>
                <c:pt idx="56">
                  <c:v>42174.75</c:v>
                </c:pt>
                <c:pt idx="57">
                  <c:v>42174.75</c:v>
                </c:pt>
                <c:pt idx="58">
                  <c:v>42599.149999999994</c:v>
                </c:pt>
                <c:pt idx="59">
                  <c:v>42917.45</c:v>
                </c:pt>
                <c:pt idx="60">
                  <c:v>42599.149999999994</c:v>
                </c:pt>
                <c:pt idx="61">
                  <c:v>42174.75</c:v>
                </c:pt>
                <c:pt idx="62">
                  <c:v>42068.649999999994</c:v>
                </c:pt>
                <c:pt idx="63">
                  <c:v>42280.85</c:v>
                </c:pt>
                <c:pt idx="64">
                  <c:v>42280.85</c:v>
                </c:pt>
                <c:pt idx="65">
                  <c:v>42280.85</c:v>
                </c:pt>
                <c:pt idx="66">
                  <c:v>42480.100000000006</c:v>
                </c:pt>
                <c:pt idx="67">
                  <c:v>42373.5</c:v>
                </c:pt>
                <c:pt idx="68">
                  <c:v>42107</c:v>
                </c:pt>
                <c:pt idx="69">
                  <c:v>42320.200000000004</c:v>
                </c:pt>
                <c:pt idx="70">
                  <c:v>41627.300000000003</c:v>
                </c:pt>
                <c:pt idx="71">
                  <c:v>41467.4</c:v>
                </c:pt>
                <c:pt idx="72">
                  <c:v>40614.600000000006</c:v>
                </c:pt>
                <c:pt idx="73">
                  <c:v>41520.700000000004</c:v>
                </c:pt>
                <c:pt idx="74">
                  <c:v>42053.700000000004</c:v>
                </c:pt>
                <c:pt idx="75">
                  <c:v>41733.9</c:v>
                </c:pt>
                <c:pt idx="76">
                  <c:v>41094.300000000003</c:v>
                </c:pt>
                <c:pt idx="77">
                  <c:v>41041</c:v>
                </c:pt>
                <c:pt idx="78">
                  <c:v>41041</c:v>
                </c:pt>
                <c:pt idx="79">
                  <c:v>41041</c:v>
                </c:pt>
                <c:pt idx="80">
                  <c:v>40241.5</c:v>
                </c:pt>
                <c:pt idx="81">
                  <c:v>40241.5</c:v>
                </c:pt>
                <c:pt idx="82">
                  <c:v>40081.600000000006</c:v>
                </c:pt>
                <c:pt idx="83">
                  <c:v>40134.9</c:v>
                </c:pt>
                <c:pt idx="84">
                  <c:v>39282.1</c:v>
                </c:pt>
                <c:pt idx="85">
                  <c:v>39282.1</c:v>
                </c:pt>
                <c:pt idx="86">
                  <c:v>38802.400000000001</c:v>
                </c:pt>
                <c:pt idx="87">
                  <c:v>38962.300000000003</c:v>
                </c:pt>
                <c:pt idx="88">
                  <c:v>38819.25</c:v>
                </c:pt>
                <c:pt idx="89">
                  <c:v>38180.25</c:v>
                </c:pt>
                <c:pt idx="90">
                  <c:v>38340</c:v>
                </c:pt>
                <c:pt idx="91">
                  <c:v>38340</c:v>
                </c:pt>
                <c:pt idx="92">
                  <c:v>38233.5</c:v>
                </c:pt>
                <c:pt idx="93">
                  <c:v>37488</c:v>
                </c:pt>
                <c:pt idx="94">
                  <c:v>36423</c:v>
                </c:pt>
                <c:pt idx="95">
                  <c:v>37807.5</c:v>
                </c:pt>
                <c:pt idx="96">
                  <c:v>37221.75</c:v>
                </c:pt>
                <c:pt idx="97">
                  <c:v>41055.75</c:v>
                </c:pt>
                <c:pt idx="98">
                  <c:v>41641.5</c:v>
                </c:pt>
                <c:pt idx="99">
                  <c:v>42600</c:v>
                </c:pt>
                <c:pt idx="100">
                  <c:v>42227.25</c:v>
                </c:pt>
                <c:pt idx="101">
                  <c:v>42653.25</c:v>
                </c:pt>
                <c:pt idx="102">
                  <c:v>43505.25</c:v>
                </c:pt>
                <c:pt idx="103">
                  <c:v>43398.75</c:v>
                </c:pt>
                <c:pt idx="104">
                  <c:v>42813</c:v>
                </c:pt>
                <c:pt idx="105">
                  <c:v>43824.75</c:v>
                </c:pt>
                <c:pt idx="106">
                  <c:v>44144.25</c:v>
                </c:pt>
                <c:pt idx="107">
                  <c:v>43984.5</c:v>
                </c:pt>
                <c:pt idx="108">
                  <c:v>44304</c:v>
                </c:pt>
                <c:pt idx="109">
                  <c:v>43824.75</c:v>
                </c:pt>
                <c:pt idx="110">
                  <c:v>43611.75</c:v>
                </c:pt>
                <c:pt idx="111">
                  <c:v>44091</c:v>
                </c:pt>
                <c:pt idx="112">
                  <c:v>44250.75</c:v>
                </c:pt>
                <c:pt idx="113">
                  <c:v>44250.75</c:v>
                </c:pt>
                <c:pt idx="114">
                  <c:v>44410.5</c:v>
                </c:pt>
                <c:pt idx="115">
                  <c:v>44623.5</c:v>
                </c:pt>
                <c:pt idx="116">
                  <c:v>44623.5</c:v>
                </c:pt>
                <c:pt idx="117">
                  <c:v>44623.5</c:v>
                </c:pt>
                <c:pt idx="118">
                  <c:v>44623.5</c:v>
                </c:pt>
                <c:pt idx="119">
                  <c:v>44623.5</c:v>
                </c:pt>
                <c:pt idx="120">
                  <c:v>44410.5</c:v>
                </c:pt>
                <c:pt idx="121">
                  <c:v>44357.25</c:v>
                </c:pt>
                <c:pt idx="122">
                  <c:v>44250.75</c:v>
                </c:pt>
                <c:pt idx="123">
                  <c:v>44250.75</c:v>
                </c:pt>
                <c:pt idx="124">
                  <c:v>44250.75</c:v>
                </c:pt>
                <c:pt idx="125">
                  <c:v>44357.25</c:v>
                </c:pt>
                <c:pt idx="126">
                  <c:v>44463.75</c:v>
                </c:pt>
                <c:pt idx="127">
                  <c:v>43771.5</c:v>
                </c:pt>
                <c:pt idx="128">
                  <c:v>43558.5</c:v>
                </c:pt>
                <c:pt idx="129">
                  <c:v>43558.5</c:v>
                </c:pt>
                <c:pt idx="130">
                  <c:v>47073</c:v>
                </c:pt>
                <c:pt idx="131">
                  <c:v>47073</c:v>
                </c:pt>
                <c:pt idx="132">
                  <c:v>47073</c:v>
                </c:pt>
                <c:pt idx="133">
                  <c:v>47073</c:v>
                </c:pt>
                <c:pt idx="134">
                  <c:v>47073</c:v>
                </c:pt>
                <c:pt idx="135">
                  <c:v>47073</c:v>
                </c:pt>
                <c:pt idx="136">
                  <c:v>47073</c:v>
                </c:pt>
                <c:pt idx="137">
                  <c:v>47073</c:v>
                </c:pt>
                <c:pt idx="138">
                  <c:v>47073</c:v>
                </c:pt>
                <c:pt idx="139">
                  <c:v>47073</c:v>
                </c:pt>
                <c:pt idx="140">
                  <c:v>47073</c:v>
                </c:pt>
                <c:pt idx="141">
                  <c:v>47073</c:v>
                </c:pt>
                <c:pt idx="142">
                  <c:v>47126.25</c:v>
                </c:pt>
                <c:pt idx="143">
                  <c:v>47019.75</c:v>
                </c:pt>
                <c:pt idx="144">
                  <c:v>46753.5</c:v>
                </c:pt>
                <c:pt idx="145">
                  <c:v>46806.75</c:v>
                </c:pt>
                <c:pt idx="146">
                  <c:v>46913.25</c:v>
                </c:pt>
                <c:pt idx="147">
                  <c:v>46806.75</c:v>
                </c:pt>
                <c:pt idx="148">
                  <c:v>46753.5</c:v>
                </c:pt>
                <c:pt idx="149">
                  <c:v>46806.75</c:v>
                </c:pt>
                <c:pt idx="150">
                  <c:v>47019.75</c:v>
                </c:pt>
                <c:pt idx="151">
                  <c:v>47126.25</c:v>
                </c:pt>
                <c:pt idx="152">
                  <c:v>47126.25</c:v>
                </c:pt>
                <c:pt idx="153">
                  <c:v>47126.25</c:v>
                </c:pt>
                <c:pt idx="154">
                  <c:v>47232.75</c:v>
                </c:pt>
                <c:pt idx="155">
                  <c:v>47339.25</c:v>
                </c:pt>
                <c:pt idx="156">
                  <c:v>47179.5</c:v>
                </c:pt>
                <c:pt idx="157">
                  <c:v>47179.5</c:v>
                </c:pt>
                <c:pt idx="158">
                  <c:v>46966.5</c:v>
                </c:pt>
                <c:pt idx="159">
                  <c:v>46966.5</c:v>
                </c:pt>
                <c:pt idx="160">
                  <c:v>47126.25</c:v>
                </c:pt>
                <c:pt idx="161">
                  <c:v>47019.75</c:v>
                </c:pt>
                <c:pt idx="162">
                  <c:v>47019.75</c:v>
                </c:pt>
                <c:pt idx="163">
                  <c:v>47073</c:v>
                </c:pt>
                <c:pt idx="164">
                  <c:v>47019.75</c:v>
                </c:pt>
                <c:pt idx="165">
                  <c:v>47126.25</c:v>
                </c:pt>
                <c:pt idx="166">
                  <c:v>47073</c:v>
                </c:pt>
                <c:pt idx="167">
                  <c:v>46913.25</c:v>
                </c:pt>
                <c:pt idx="168">
                  <c:v>46806.75</c:v>
                </c:pt>
                <c:pt idx="169">
                  <c:v>46487.25</c:v>
                </c:pt>
                <c:pt idx="170">
                  <c:v>45954.75</c:v>
                </c:pt>
                <c:pt idx="171">
                  <c:v>45848.25</c:v>
                </c:pt>
                <c:pt idx="172">
                  <c:v>45741.75</c:v>
                </c:pt>
                <c:pt idx="173">
                  <c:v>45901.5</c:v>
                </c:pt>
                <c:pt idx="174">
                  <c:v>46008</c:v>
                </c:pt>
                <c:pt idx="175">
                  <c:v>46008</c:v>
                </c:pt>
                <c:pt idx="176">
                  <c:v>46008</c:v>
                </c:pt>
                <c:pt idx="177">
                  <c:v>45901.5</c:v>
                </c:pt>
                <c:pt idx="178">
                  <c:v>45901.5</c:v>
                </c:pt>
                <c:pt idx="179">
                  <c:v>45901.5</c:v>
                </c:pt>
                <c:pt idx="180">
                  <c:v>45795</c:v>
                </c:pt>
                <c:pt idx="181">
                  <c:v>45901.5</c:v>
                </c:pt>
                <c:pt idx="182">
                  <c:v>46008</c:v>
                </c:pt>
                <c:pt idx="183">
                  <c:v>45901.5</c:v>
                </c:pt>
                <c:pt idx="184">
                  <c:v>45901.5</c:v>
                </c:pt>
                <c:pt idx="185">
                  <c:v>45795</c:v>
                </c:pt>
                <c:pt idx="186">
                  <c:v>45795</c:v>
                </c:pt>
                <c:pt idx="187">
                  <c:v>45795</c:v>
                </c:pt>
                <c:pt idx="188">
                  <c:v>45901.5</c:v>
                </c:pt>
                <c:pt idx="189">
                  <c:v>45901.5</c:v>
                </c:pt>
                <c:pt idx="190">
                  <c:v>46008</c:v>
                </c:pt>
                <c:pt idx="191">
                  <c:v>45901.5</c:v>
                </c:pt>
                <c:pt idx="192">
                  <c:v>46008</c:v>
                </c:pt>
                <c:pt idx="193">
                  <c:v>45901.5</c:v>
                </c:pt>
                <c:pt idx="194">
                  <c:v>45795</c:v>
                </c:pt>
                <c:pt idx="195">
                  <c:v>45795</c:v>
                </c:pt>
                <c:pt idx="196">
                  <c:v>45792</c:v>
                </c:pt>
                <c:pt idx="197">
                  <c:v>45898</c:v>
                </c:pt>
                <c:pt idx="198">
                  <c:v>45898</c:v>
                </c:pt>
                <c:pt idx="199">
                  <c:v>45898</c:v>
                </c:pt>
                <c:pt idx="200">
                  <c:v>45898</c:v>
                </c:pt>
                <c:pt idx="201">
                  <c:v>45792</c:v>
                </c:pt>
                <c:pt idx="202">
                  <c:v>45686</c:v>
                </c:pt>
                <c:pt idx="203">
                  <c:v>45792</c:v>
                </c:pt>
                <c:pt idx="204">
                  <c:v>45792</c:v>
                </c:pt>
                <c:pt idx="205">
                  <c:v>45474</c:v>
                </c:pt>
                <c:pt idx="206">
                  <c:v>45474</c:v>
                </c:pt>
                <c:pt idx="207">
                  <c:v>45686</c:v>
                </c:pt>
                <c:pt idx="208">
                  <c:v>45580</c:v>
                </c:pt>
                <c:pt idx="209">
                  <c:v>45686</c:v>
                </c:pt>
                <c:pt idx="210">
                  <c:v>45580</c:v>
                </c:pt>
                <c:pt idx="211">
                  <c:v>45368</c:v>
                </c:pt>
                <c:pt idx="212">
                  <c:v>45474</c:v>
                </c:pt>
                <c:pt idx="213">
                  <c:v>45686</c:v>
                </c:pt>
                <c:pt idx="214">
                  <c:v>45792</c:v>
                </c:pt>
                <c:pt idx="215">
                  <c:v>45792</c:v>
                </c:pt>
                <c:pt idx="216">
                  <c:v>45792</c:v>
                </c:pt>
                <c:pt idx="217">
                  <c:v>45792</c:v>
                </c:pt>
                <c:pt idx="218">
                  <c:v>45792</c:v>
                </c:pt>
                <c:pt idx="219">
                  <c:v>45662.399999999994</c:v>
                </c:pt>
                <c:pt idx="220">
                  <c:v>45345.299999999996</c:v>
                </c:pt>
                <c:pt idx="221">
                  <c:v>45662.399999999994</c:v>
                </c:pt>
                <c:pt idx="222">
                  <c:v>45662.399999999994</c:v>
                </c:pt>
                <c:pt idx="223">
                  <c:v>45768.1</c:v>
                </c:pt>
                <c:pt idx="224">
                  <c:v>45768.1</c:v>
                </c:pt>
                <c:pt idx="225">
                  <c:v>45768.1</c:v>
                </c:pt>
                <c:pt idx="226">
                  <c:v>45768.1</c:v>
                </c:pt>
                <c:pt idx="227">
                  <c:v>45873.799999999996</c:v>
                </c:pt>
                <c:pt idx="228">
                  <c:v>45873.799999999996</c:v>
                </c:pt>
                <c:pt idx="229">
                  <c:v>46085.2</c:v>
                </c:pt>
                <c:pt idx="230">
                  <c:v>45662.399999999994</c:v>
                </c:pt>
                <c:pt idx="231">
                  <c:v>45662.399999999994</c:v>
                </c:pt>
                <c:pt idx="232">
                  <c:v>45662.399999999994</c:v>
                </c:pt>
                <c:pt idx="233">
                  <c:v>45768.1</c:v>
                </c:pt>
                <c:pt idx="234">
                  <c:v>45662.399999999994</c:v>
                </c:pt>
                <c:pt idx="235">
                  <c:v>45662.399999999994</c:v>
                </c:pt>
                <c:pt idx="236">
                  <c:v>45662.399999999994</c:v>
                </c:pt>
                <c:pt idx="237">
                  <c:v>45028.2</c:v>
                </c:pt>
                <c:pt idx="238">
                  <c:v>45133.899999999994</c:v>
                </c:pt>
                <c:pt idx="239">
                  <c:v>45239.6</c:v>
                </c:pt>
                <c:pt idx="240">
                  <c:v>45474</c:v>
                </c:pt>
                <c:pt idx="241">
                  <c:v>45368</c:v>
                </c:pt>
                <c:pt idx="242">
                  <c:v>45368</c:v>
                </c:pt>
                <c:pt idx="243">
                  <c:v>45262</c:v>
                </c:pt>
                <c:pt idx="244">
                  <c:v>45050</c:v>
                </c:pt>
                <c:pt idx="245">
                  <c:v>45262</c:v>
                </c:pt>
                <c:pt idx="246">
                  <c:v>45262</c:v>
                </c:pt>
                <c:pt idx="247">
                  <c:v>45262</c:v>
                </c:pt>
                <c:pt idx="248">
                  <c:v>45474</c:v>
                </c:pt>
                <c:pt idx="249">
                  <c:v>45262</c:v>
                </c:pt>
                <c:pt idx="250">
                  <c:v>45262</c:v>
                </c:pt>
                <c:pt idx="251">
                  <c:v>45262</c:v>
                </c:pt>
                <c:pt idx="252">
                  <c:v>45474</c:v>
                </c:pt>
                <c:pt idx="253">
                  <c:v>45474</c:v>
                </c:pt>
                <c:pt idx="254">
                  <c:v>45474</c:v>
                </c:pt>
                <c:pt idx="255">
                  <c:v>45368</c:v>
                </c:pt>
                <c:pt idx="256">
                  <c:v>45368</c:v>
                </c:pt>
                <c:pt idx="257">
                  <c:v>44944</c:v>
                </c:pt>
                <c:pt idx="258">
                  <c:v>45050</c:v>
                </c:pt>
                <c:pt idx="259">
                  <c:v>45050</c:v>
                </c:pt>
                <c:pt idx="260">
                  <c:v>45262</c:v>
                </c:pt>
                <c:pt idx="261">
                  <c:v>45474</c:v>
                </c:pt>
                <c:pt idx="262">
                  <c:v>45255</c:v>
                </c:pt>
                <c:pt idx="263">
                  <c:v>45465</c:v>
                </c:pt>
                <c:pt idx="264">
                  <c:v>45045</c:v>
                </c:pt>
                <c:pt idx="265">
                  <c:v>45150</c:v>
                </c:pt>
                <c:pt idx="266">
                  <c:v>45150</c:v>
                </c:pt>
                <c:pt idx="267">
                  <c:v>45150</c:v>
                </c:pt>
                <c:pt idx="268">
                  <c:v>45360</c:v>
                </c:pt>
                <c:pt idx="269">
                  <c:v>45570</c:v>
                </c:pt>
                <c:pt idx="270">
                  <c:v>45675</c:v>
                </c:pt>
                <c:pt idx="271">
                  <c:v>45045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2550816"/>
        <c:axId val="-722546464"/>
      </c:lineChart>
      <c:lineChart>
        <c:grouping val="standard"/>
        <c:varyColors val="0"/>
        <c:ser>
          <c:idx val="4"/>
          <c:order val="2"/>
          <c:tx>
            <c:strRef>
              <c:f>'精废价差 '!$I$2</c:f>
              <c:strCache>
                <c:ptCount val="1"/>
                <c:pt idx="0">
                  <c:v>精废价差</c:v>
                </c:pt>
              </c:strCache>
            </c:strRef>
          </c:tx>
          <c:spPr>
            <a:ln w="28575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'精废价差 '!$D$3:$D$274</c:f>
              <c:numCache>
                <c:formatCode>yyyy\-mm\-dd;@</c:formatCode>
                <c:ptCount val="272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43976</c:v>
                </c:pt>
                <c:pt idx="50">
                  <c:v>43973</c:v>
                </c:pt>
                <c:pt idx="51">
                  <c:v>43972</c:v>
                </c:pt>
                <c:pt idx="52">
                  <c:v>43971</c:v>
                </c:pt>
                <c:pt idx="53">
                  <c:v>43970</c:v>
                </c:pt>
                <c:pt idx="54">
                  <c:v>43969</c:v>
                </c:pt>
                <c:pt idx="55">
                  <c:v>43966</c:v>
                </c:pt>
                <c:pt idx="56">
                  <c:v>43965</c:v>
                </c:pt>
                <c:pt idx="57">
                  <c:v>43964</c:v>
                </c:pt>
                <c:pt idx="58">
                  <c:v>43963</c:v>
                </c:pt>
                <c:pt idx="59">
                  <c:v>43962</c:v>
                </c:pt>
                <c:pt idx="60">
                  <c:v>43959</c:v>
                </c:pt>
                <c:pt idx="61">
                  <c:v>43958</c:v>
                </c:pt>
                <c:pt idx="62">
                  <c:v>43957</c:v>
                </c:pt>
                <c:pt idx="63">
                  <c:v>43956</c:v>
                </c:pt>
                <c:pt idx="64">
                  <c:v>43955</c:v>
                </c:pt>
                <c:pt idx="65">
                  <c:v>43952</c:v>
                </c:pt>
                <c:pt idx="66">
                  <c:v>43951</c:v>
                </c:pt>
                <c:pt idx="67">
                  <c:v>43950</c:v>
                </c:pt>
                <c:pt idx="68">
                  <c:v>43949</c:v>
                </c:pt>
                <c:pt idx="69">
                  <c:v>43948</c:v>
                </c:pt>
                <c:pt idx="70">
                  <c:v>43945</c:v>
                </c:pt>
                <c:pt idx="71">
                  <c:v>43944</c:v>
                </c:pt>
                <c:pt idx="72">
                  <c:v>43943</c:v>
                </c:pt>
                <c:pt idx="73">
                  <c:v>43942</c:v>
                </c:pt>
                <c:pt idx="74">
                  <c:v>43941</c:v>
                </c:pt>
                <c:pt idx="75">
                  <c:v>43938</c:v>
                </c:pt>
                <c:pt idx="76">
                  <c:v>43937</c:v>
                </c:pt>
                <c:pt idx="77">
                  <c:v>43936</c:v>
                </c:pt>
                <c:pt idx="78">
                  <c:v>43935</c:v>
                </c:pt>
                <c:pt idx="79">
                  <c:v>43934</c:v>
                </c:pt>
                <c:pt idx="80">
                  <c:v>43931</c:v>
                </c:pt>
                <c:pt idx="81">
                  <c:v>43930</c:v>
                </c:pt>
                <c:pt idx="82">
                  <c:v>43929</c:v>
                </c:pt>
                <c:pt idx="83">
                  <c:v>43928</c:v>
                </c:pt>
                <c:pt idx="84">
                  <c:v>43927</c:v>
                </c:pt>
                <c:pt idx="85">
                  <c:v>43924</c:v>
                </c:pt>
                <c:pt idx="86">
                  <c:v>43923</c:v>
                </c:pt>
                <c:pt idx="87">
                  <c:v>43922</c:v>
                </c:pt>
                <c:pt idx="88">
                  <c:v>43921</c:v>
                </c:pt>
                <c:pt idx="89">
                  <c:v>43920</c:v>
                </c:pt>
                <c:pt idx="90">
                  <c:v>43917</c:v>
                </c:pt>
                <c:pt idx="91">
                  <c:v>43916</c:v>
                </c:pt>
                <c:pt idx="92">
                  <c:v>43915</c:v>
                </c:pt>
                <c:pt idx="93">
                  <c:v>43914</c:v>
                </c:pt>
                <c:pt idx="94">
                  <c:v>43913</c:v>
                </c:pt>
                <c:pt idx="95">
                  <c:v>43910</c:v>
                </c:pt>
                <c:pt idx="96">
                  <c:v>43909</c:v>
                </c:pt>
                <c:pt idx="97">
                  <c:v>43908</c:v>
                </c:pt>
                <c:pt idx="98">
                  <c:v>43907</c:v>
                </c:pt>
                <c:pt idx="99">
                  <c:v>43906</c:v>
                </c:pt>
                <c:pt idx="100">
                  <c:v>43903</c:v>
                </c:pt>
                <c:pt idx="101">
                  <c:v>43902</c:v>
                </c:pt>
                <c:pt idx="102">
                  <c:v>43901</c:v>
                </c:pt>
                <c:pt idx="103">
                  <c:v>43900</c:v>
                </c:pt>
                <c:pt idx="104">
                  <c:v>43899</c:v>
                </c:pt>
                <c:pt idx="105">
                  <c:v>43896</c:v>
                </c:pt>
                <c:pt idx="106">
                  <c:v>43895</c:v>
                </c:pt>
                <c:pt idx="107">
                  <c:v>43894</c:v>
                </c:pt>
                <c:pt idx="108">
                  <c:v>43893</c:v>
                </c:pt>
                <c:pt idx="109">
                  <c:v>43892</c:v>
                </c:pt>
                <c:pt idx="110">
                  <c:v>43889</c:v>
                </c:pt>
                <c:pt idx="111">
                  <c:v>43888</c:v>
                </c:pt>
                <c:pt idx="112">
                  <c:v>43887</c:v>
                </c:pt>
                <c:pt idx="113">
                  <c:v>43886</c:v>
                </c:pt>
                <c:pt idx="114">
                  <c:v>43885</c:v>
                </c:pt>
                <c:pt idx="115">
                  <c:v>43882</c:v>
                </c:pt>
                <c:pt idx="116">
                  <c:v>43881</c:v>
                </c:pt>
                <c:pt idx="117">
                  <c:v>43880</c:v>
                </c:pt>
                <c:pt idx="118">
                  <c:v>43879</c:v>
                </c:pt>
                <c:pt idx="119">
                  <c:v>43878</c:v>
                </c:pt>
                <c:pt idx="120">
                  <c:v>43875</c:v>
                </c:pt>
                <c:pt idx="121">
                  <c:v>43874</c:v>
                </c:pt>
                <c:pt idx="122">
                  <c:v>43873</c:v>
                </c:pt>
                <c:pt idx="123">
                  <c:v>43872</c:v>
                </c:pt>
                <c:pt idx="124">
                  <c:v>43871</c:v>
                </c:pt>
                <c:pt idx="125">
                  <c:v>43868</c:v>
                </c:pt>
                <c:pt idx="126">
                  <c:v>43867</c:v>
                </c:pt>
                <c:pt idx="127">
                  <c:v>43866</c:v>
                </c:pt>
                <c:pt idx="128">
                  <c:v>43865</c:v>
                </c:pt>
                <c:pt idx="129">
                  <c:v>43864</c:v>
                </c:pt>
                <c:pt idx="130">
                  <c:v>43861</c:v>
                </c:pt>
                <c:pt idx="131">
                  <c:v>43860</c:v>
                </c:pt>
                <c:pt idx="132">
                  <c:v>43859</c:v>
                </c:pt>
                <c:pt idx="133">
                  <c:v>43858</c:v>
                </c:pt>
                <c:pt idx="134">
                  <c:v>43857</c:v>
                </c:pt>
                <c:pt idx="135">
                  <c:v>43854</c:v>
                </c:pt>
                <c:pt idx="136">
                  <c:v>43853</c:v>
                </c:pt>
                <c:pt idx="137">
                  <c:v>43852</c:v>
                </c:pt>
                <c:pt idx="138">
                  <c:v>43851</c:v>
                </c:pt>
                <c:pt idx="139">
                  <c:v>43850</c:v>
                </c:pt>
                <c:pt idx="140">
                  <c:v>43847</c:v>
                </c:pt>
                <c:pt idx="141">
                  <c:v>43846</c:v>
                </c:pt>
                <c:pt idx="142">
                  <c:v>43845</c:v>
                </c:pt>
                <c:pt idx="143">
                  <c:v>43844</c:v>
                </c:pt>
                <c:pt idx="144">
                  <c:v>43843</c:v>
                </c:pt>
                <c:pt idx="145">
                  <c:v>43840</c:v>
                </c:pt>
                <c:pt idx="146">
                  <c:v>43839</c:v>
                </c:pt>
                <c:pt idx="147">
                  <c:v>43838</c:v>
                </c:pt>
                <c:pt idx="148">
                  <c:v>43837</c:v>
                </c:pt>
                <c:pt idx="149">
                  <c:v>43836</c:v>
                </c:pt>
                <c:pt idx="150">
                  <c:v>43833</c:v>
                </c:pt>
                <c:pt idx="151">
                  <c:v>43832</c:v>
                </c:pt>
                <c:pt idx="152">
                  <c:v>43831</c:v>
                </c:pt>
                <c:pt idx="153">
                  <c:v>43830</c:v>
                </c:pt>
                <c:pt idx="154">
                  <c:v>43829</c:v>
                </c:pt>
                <c:pt idx="155">
                  <c:v>43826</c:v>
                </c:pt>
                <c:pt idx="156">
                  <c:v>43825</c:v>
                </c:pt>
                <c:pt idx="157">
                  <c:v>43824</c:v>
                </c:pt>
                <c:pt idx="158">
                  <c:v>43823</c:v>
                </c:pt>
                <c:pt idx="159">
                  <c:v>43822</c:v>
                </c:pt>
                <c:pt idx="160">
                  <c:v>43819</c:v>
                </c:pt>
                <c:pt idx="161">
                  <c:v>43818</c:v>
                </c:pt>
                <c:pt idx="162">
                  <c:v>43817</c:v>
                </c:pt>
                <c:pt idx="163">
                  <c:v>43816</c:v>
                </c:pt>
                <c:pt idx="164">
                  <c:v>43815</c:v>
                </c:pt>
                <c:pt idx="165">
                  <c:v>43812</c:v>
                </c:pt>
                <c:pt idx="166">
                  <c:v>43811</c:v>
                </c:pt>
                <c:pt idx="167">
                  <c:v>43810</c:v>
                </c:pt>
                <c:pt idx="168">
                  <c:v>43809</c:v>
                </c:pt>
                <c:pt idx="169">
                  <c:v>43808</c:v>
                </c:pt>
                <c:pt idx="170">
                  <c:v>43805</c:v>
                </c:pt>
                <c:pt idx="171">
                  <c:v>43804</c:v>
                </c:pt>
                <c:pt idx="172">
                  <c:v>43803</c:v>
                </c:pt>
                <c:pt idx="173">
                  <c:v>43802</c:v>
                </c:pt>
                <c:pt idx="174">
                  <c:v>43801</c:v>
                </c:pt>
                <c:pt idx="175">
                  <c:v>43798</c:v>
                </c:pt>
                <c:pt idx="176">
                  <c:v>43797</c:v>
                </c:pt>
                <c:pt idx="177">
                  <c:v>43796</c:v>
                </c:pt>
                <c:pt idx="178">
                  <c:v>43795</c:v>
                </c:pt>
                <c:pt idx="179">
                  <c:v>43794</c:v>
                </c:pt>
                <c:pt idx="180">
                  <c:v>43791</c:v>
                </c:pt>
                <c:pt idx="181">
                  <c:v>43790</c:v>
                </c:pt>
                <c:pt idx="182">
                  <c:v>43789</c:v>
                </c:pt>
                <c:pt idx="183">
                  <c:v>43788</c:v>
                </c:pt>
                <c:pt idx="184">
                  <c:v>43787</c:v>
                </c:pt>
                <c:pt idx="185">
                  <c:v>43784</c:v>
                </c:pt>
                <c:pt idx="186">
                  <c:v>43783</c:v>
                </c:pt>
                <c:pt idx="187">
                  <c:v>43782</c:v>
                </c:pt>
                <c:pt idx="188">
                  <c:v>43781</c:v>
                </c:pt>
                <c:pt idx="189">
                  <c:v>43780</c:v>
                </c:pt>
                <c:pt idx="190">
                  <c:v>43777</c:v>
                </c:pt>
                <c:pt idx="191">
                  <c:v>43776</c:v>
                </c:pt>
                <c:pt idx="192">
                  <c:v>43775</c:v>
                </c:pt>
                <c:pt idx="193">
                  <c:v>43774</c:v>
                </c:pt>
                <c:pt idx="194">
                  <c:v>43773</c:v>
                </c:pt>
                <c:pt idx="195">
                  <c:v>43770</c:v>
                </c:pt>
                <c:pt idx="196">
                  <c:v>43769</c:v>
                </c:pt>
                <c:pt idx="197">
                  <c:v>43768</c:v>
                </c:pt>
                <c:pt idx="198">
                  <c:v>43767</c:v>
                </c:pt>
                <c:pt idx="199">
                  <c:v>43766</c:v>
                </c:pt>
                <c:pt idx="200">
                  <c:v>43763</c:v>
                </c:pt>
                <c:pt idx="201">
                  <c:v>43762</c:v>
                </c:pt>
                <c:pt idx="202">
                  <c:v>43761</c:v>
                </c:pt>
                <c:pt idx="203">
                  <c:v>43760</c:v>
                </c:pt>
                <c:pt idx="204">
                  <c:v>43759</c:v>
                </c:pt>
                <c:pt idx="205">
                  <c:v>43756</c:v>
                </c:pt>
                <c:pt idx="206">
                  <c:v>43755</c:v>
                </c:pt>
                <c:pt idx="207">
                  <c:v>43754</c:v>
                </c:pt>
                <c:pt idx="208">
                  <c:v>43753</c:v>
                </c:pt>
                <c:pt idx="209">
                  <c:v>43752</c:v>
                </c:pt>
                <c:pt idx="210">
                  <c:v>43749</c:v>
                </c:pt>
                <c:pt idx="211">
                  <c:v>43748</c:v>
                </c:pt>
                <c:pt idx="212">
                  <c:v>43747</c:v>
                </c:pt>
                <c:pt idx="213">
                  <c:v>43746</c:v>
                </c:pt>
                <c:pt idx="214">
                  <c:v>43745</c:v>
                </c:pt>
                <c:pt idx="215">
                  <c:v>43742</c:v>
                </c:pt>
                <c:pt idx="216">
                  <c:v>43741</c:v>
                </c:pt>
                <c:pt idx="217">
                  <c:v>43740</c:v>
                </c:pt>
                <c:pt idx="218">
                  <c:v>43739</c:v>
                </c:pt>
                <c:pt idx="219">
                  <c:v>43738</c:v>
                </c:pt>
                <c:pt idx="220">
                  <c:v>43735</c:v>
                </c:pt>
                <c:pt idx="221">
                  <c:v>43734</c:v>
                </c:pt>
                <c:pt idx="222">
                  <c:v>43733</c:v>
                </c:pt>
                <c:pt idx="223">
                  <c:v>43732</c:v>
                </c:pt>
                <c:pt idx="224">
                  <c:v>43731</c:v>
                </c:pt>
                <c:pt idx="225">
                  <c:v>43728</c:v>
                </c:pt>
                <c:pt idx="226">
                  <c:v>43727</c:v>
                </c:pt>
                <c:pt idx="227">
                  <c:v>43726</c:v>
                </c:pt>
                <c:pt idx="228">
                  <c:v>43725</c:v>
                </c:pt>
                <c:pt idx="229">
                  <c:v>43724</c:v>
                </c:pt>
                <c:pt idx="230">
                  <c:v>43721</c:v>
                </c:pt>
                <c:pt idx="231">
                  <c:v>43720</c:v>
                </c:pt>
                <c:pt idx="232">
                  <c:v>43719</c:v>
                </c:pt>
                <c:pt idx="233">
                  <c:v>43718</c:v>
                </c:pt>
                <c:pt idx="234">
                  <c:v>43717</c:v>
                </c:pt>
                <c:pt idx="235">
                  <c:v>43714</c:v>
                </c:pt>
                <c:pt idx="236">
                  <c:v>43713</c:v>
                </c:pt>
                <c:pt idx="237">
                  <c:v>43712</c:v>
                </c:pt>
                <c:pt idx="238">
                  <c:v>43711</c:v>
                </c:pt>
                <c:pt idx="239">
                  <c:v>43710</c:v>
                </c:pt>
                <c:pt idx="240">
                  <c:v>43707</c:v>
                </c:pt>
                <c:pt idx="241">
                  <c:v>43706</c:v>
                </c:pt>
                <c:pt idx="242">
                  <c:v>43705</c:v>
                </c:pt>
                <c:pt idx="243">
                  <c:v>43704</c:v>
                </c:pt>
                <c:pt idx="244">
                  <c:v>43703</c:v>
                </c:pt>
                <c:pt idx="245">
                  <c:v>43700</c:v>
                </c:pt>
                <c:pt idx="246">
                  <c:v>43699</c:v>
                </c:pt>
                <c:pt idx="247">
                  <c:v>43698</c:v>
                </c:pt>
                <c:pt idx="248">
                  <c:v>43697</c:v>
                </c:pt>
                <c:pt idx="249">
                  <c:v>43696</c:v>
                </c:pt>
                <c:pt idx="250">
                  <c:v>43693</c:v>
                </c:pt>
                <c:pt idx="251">
                  <c:v>43692</c:v>
                </c:pt>
                <c:pt idx="252">
                  <c:v>43691</c:v>
                </c:pt>
                <c:pt idx="253">
                  <c:v>43690</c:v>
                </c:pt>
                <c:pt idx="254">
                  <c:v>43689</c:v>
                </c:pt>
                <c:pt idx="255">
                  <c:v>43686</c:v>
                </c:pt>
                <c:pt idx="256">
                  <c:v>43685</c:v>
                </c:pt>
                <c:pt idx="257">
                  <c:v>43684</c:v>
                </c:pt>
                <c:pt idx="258">
                  <c:v>43683</c:v>
                </c:pt>
                <c:pt idx="259">
                  <c:v>43682</c:v>
                </c:pt>
                <c:pt idx="260">
                  <c:v>43679</c:v>
                </c:pt>
                <c:pt idx="261">
                  <c:v>43678</c:v>
                </c:pt>
                <c:pt idx="262">
                  <c:v>43677</c:v>
                </c:pt>
                <c:pt idx="263">
                  <c:v>43676</c:v>
                </c:pt>
                <c:pt idx="264">
                  <c:v>43675</c:v>
                </c:pt>
                <c:pt idx="265">
                  <c:v>43672</c:v>
                </c:pt>
                <c:pt idx="266">
                  <c:v>43671</c:v>
                </c:pt>
                <c:pt idx="267">
                  <c:v>43670</c:v>
                </c:pt>
                <c:pt idx="268">
                  <c:v>43669</c:v>
                </c:pt>
                <c:pt idx="269">
                  <c:v>43668</c:v>
                </c:pt>
                <c:pt idx="270">
                  <c:v>43665</c:v>
                </c:pt>
                <c:pt idx="271">
                  <c:v>43664</c:v>
                </c:pt>
              </c:numCache>
            </c:numRef>
          </c:cat>
          <c:val>
            <c:numRef>
              <c:f>'精废价差 '!$I$3:$I$274</c:f>
              <c:numCache>
                <c:formatCode>0</c:formatCode>
                <c:ptCount val="272"/>
                <c:pt idx="0">
                  <c:v>2910</c:v>
                </c:pt>
                <c:pt idx="1">
                  <c:v>2997</c:v>
                </c:pt>
                <c:pt idx="2">
                  <c:v>2947</c:v>
                </c:pt>
                <c:pt idx="3">
                  <c:v>2947</c:v>
                </c:pt>
                <c:pt idx="4">
                  <c:v>2867</c:v>
                </c:pt>
                <c:pt idx="5">
                  <c:v>2851</c:v>
                </c:pt>
                <c:pt idx="6">
                  <c:v>2831</c:v>
                </c:pt>
                <c:pt idx="7">
                  <c:v>3014</c:v>
                </c:pt>
                <c:pt idx="8">
                  <c:v>2951</c:v>
                </c:pt>
                <c:pt idx="9">
                  <c:v>2799</c:v>
                </c:pt>
                <c:pt idx="10">
                  <c:v>2829</c:v>
                </c:pt>
                <c:pt idx="11">
                  <c:v>2838</c:v>
                </c:pt>
                <c:pt idx="12">
                  <c:v>3968</c:v>
                </c:pt>
                <c:pt idx="13">
                  <c:v>2787</c:v>
                </c:pt>
                <c:pt idx="14">
                  <c:v>3037</c:v>
                </c:pt>
                <c:pt idx="15">
                  <c:v>2575</c:v>
                </c:pt>
                <c:pt idx="16">
                  <c:v>2565</c:v>
                </c:pt>
                <c:pt idx="17">
                  <c:v>2471</c:v>
                </c:pt>
                <c:pt idx="18">
                  <c:v>2456</c:v>
                </c:pt>
                <c:pt idx="19">
                  <c:v>2344</c:v>
                </c:pt>
                <c:pt idx="20">
                  <c:v>2401</c:v>
                </c:pt>
                <c:pt idx="21">
                  <c:v>2432</c:v>
                </c:pt>
                <c:pt idx="22">
                  <c:v>2279</c:v>
                </c:pt>
                <c:pt idx="23">
                  <c:v>1952.9500000000044</c:v>
                </c:pt>
                <c:pt idx="24">
                  <c:v>1869.0500000000029</c:v>
                </c:pt>
                <c:pt idx="25">
                  <c:v>1703.4500000000044</c:v>
                </c:pt>
                <c:pt idx="26">
                  <c:v>1703.4500000000044</c:v>
                </c:pt>
                <c:pt idx="27">
                  <c:v>1703.4500000000044</c:v>
                </c:pt>
                <c:pt idx="28">
                  <c:v>1669.5500000000029</c:v>
                </c:pt>
                <c:pt idx="29">
                  <c:v>1685.6500000000015</c:v>
                </c:pt>
                <c:pt idx="30">
                  <c:v>1643.9500000000044</c:v>
                </c:pt>
                <c:pt idx="31">
                  <c:v>1542.25</c:v>
                </c:pt>
                <c:pt idx="32">
                  <c:v>1528.3500000000058</c:v>
                </c:pt>
                <c:pt idx="33">
                  <c:v>1412.25</c:v>
                </c:pt>
                <c:pt idx="34">
                  <c:v>1957.5</c:v>
                </c:pt>
                <c:pt idx="35">
                  <c:v>1744.4500000000044</c:v>
                </c:pt>
                <c:pt idx="36">
                  <c:v>1730.0500000000029</c:v>
                </c:pt>
                <c:pt idx="37">
                  <c:v>1790.5500000000029</c:v>
                </c:pt>
                <c:pt idx="38">
                  <c:v>1768</c:v>
                </c:pt>
                <c:pt idx="39">
                  <c:v>1599.3500000000058</c:v>
                </c:pt>
                <c:pt idx="40">
                  <c:v>1429.8500000000058</c:v>
                </c:pt>
                <c:pt idx="41">
                  <c:v>1329</c:v>
                </c:pt>
                <c:pt idx="42">
                  <c:v>1299.8500000000058</c:v>
                </c:pt>
                <c:pt idx="43">
                  <c:v>1252.0500000000029</c:v>
                </c:pt>
                <c:pt idx="44">
                  <c:v>1221.2000000000044</c:v>
                </c:pt>
                <c:pt idx="45">
                  <c:v>916.45000000000437</c:v>
                </c:pt>
                <c:pt idx="46">
                  <c:v>915.60000000000582</c:v>
                </c:pt>
                <c:pt idx="47">
                  <c:v>1022.5500000000029</c:v>
                </c:pt>
                <c:pt idx="48">
                  <c:v>1068.6500000000015</c:v>
                </c:pt>
                <c:pt idx="49">
                  <c:v>990.85000000000582</c:v>
                </c:pt>
                <c:pt idx="50">
                  <c:v>1170.8500000000058</c:v>
                </c:pt>
                <c:pt idx="51">
                  <c:v>1001.2000000000044</c:v>
                </c:pt>
                <c:pt idx="52">
                  <c:v>902.55000000000291</c:v>
                </c:pt>
                <c:pt idx="53">
                  <c:v>968.65000000000146</c:v>
                </c:pt>
                <c:pt idx="54">
                  <c:v>779.15000000000146</c:v>
                </c:pt>
                <c:pt idx="55">
                  <c:v>909.15000000000146</c:v>
                </c:pt>
                <c:pt idx="56">
                  <c:v>985.25</c:v>
                </c:pt>
                <c:pt idx="57">
                  <c:v>935.25</c:v>
                </c:pt>
                <c:pt idx="58">
                  <c:v>940.85000000000582</c:v>
                </c:pt>
                <c:pt idx="59">
                  <c:v>1012.5500000000029</c:v>
                </c:pt>
                <c:pt idx="60">
                  <c:v>930.85000000000582</c:v>
                </c:pt>
                <c:pt idx="61">
                  <c:v>745.25</c:v>
                </c:pt>
                <c:pt idx="62">
                  <c:v>651.35000000000582</c:v>
                </c:pt>
                <c:pt idx="63">
                  <c:v>639.15000000000146</c:v>
                </c:pt>
                <c:pt idx="64">
                  <c:v>639.15000000000146</c:v>
                </c:pt>
                <c:pt idx="65">
                  <c:v>639.15000000000146</c:v>
                </c:pt>
                <c:pt idx="66">
                  <c:v>439.89999999999418</c:v>
                </c:pt>
                <c:pt idx="67">
                  <c:v>276.5</c:v>
                </c:pt>
                <c:pt idx="68">
                  <c:v>253</c:v>
                </c:pt>
                <c:pt idx="69">
                  <c:v>329.79999999999563</c:v>
                </c:pt>
                <c:pt idx="70">
                  <c:v>312.69999999999709</c:v>
                </c:pt>
                <c:pt idx="71">
                  <c:v>392.59999999999854</c:v>
                </c:pt>
                <c:pt idx="72">
                  <c:v>365.39999999999418</c:v>
                </c:pt>
                <c:pt idx="73">
                  <c:v>329.29999999999563</c:v>
                </c:pt>
                <c:pt idx="74">
                  <c:v>466.29999999999563</c:v>
                </c:pt>
                <c:pt idx="75">
                  <c:v>556.09999999999854</c:v>
                </c:pt>
                <c:pt idx="76">
                  <c:v>485.69999999999709</c:v>
                </c:pt>
                <c:pt idx="77">
                  <c:v>689</c:v>
                </c:pt>
                <c:pt idx="78">
                  <c:v>849</c:v>
                </c:pt>
                <c:pt idx="79">
                  <c:v>809</c:v>
                </c:pt>
                <c:pt idx="80">
                  <c:v>858.5</c:v>
                </c:pt>
                <c:pt idx="81">
                  <c:v>628.5</c:v>
                </c:pt>
                <c:pt idx="82">
                  <c:v>638.39999999999418</c:v>
                </c:pt>
                <c:pt idx="83">
                  <c:v>575.09999999999854</c:v>
                </c:pt>
                <c:pt idx="84">
                  <c:v>457.90000000000146</c:v>
                </c:pt>
                <c:pt idx="85">
                  <c:v>457.90000000000146</c:v>
                </c:pt>
                <c:pt idx="86">
                  <c:v>397.59999999999854</c:v>
                </c:pt>
                <c:pt idx="87">
                  <c:v>337.69999999999709</c:v>
                </c:pt>
                <c:pt idx="88">
                  <c:v>480.75</c:v>
                </c:pt>
                <c:pt idx="89">
                  <c:v>459.75</c:v>
                </c:pt>
                <c:pt idx="90">
                  <c:v>640</c:v>
                </c:pt>
                <c:pt idx="91">
                  <c:v>650</c:v>
                </c:pt>
                <c:pt idx="92">
                  <c:v>566.5</c:v>
                </c:pt>
                <c:pt idx="93">
                  <c:v>542</c:v>
                </c:pt>
                <c:pt idx="94">
                  <c:v>157</c:v>
                </c:pt>
                <c:pt idx="95">
                  <c:v>422.5</c:v>
                </c:pt>
                <c:pt idx="96">
                  <c:v>748.25</c:v>
                </c:pt>
                <c:pt idx="97">
                  <c:v>184.25</c:v>
                </c:pt>
                <c:pt idx="98">
                  <c:v>718.5</c:v>
                </c:pt>
                <c:pt idx="99">
                  <c:v>480</c:v>
                </c:pt>
                <c:pt idx="100">
                  <c:v>722.75</c:v>
                </c:pt>
                <c:pt idx="101">
                  <c:v>516.75</c:v>
                </c:pt>
                <c:pt idx="102">
                  <c:v>714.75</c:v>
                </c:pt>
                <c:pt idx="103">
                  <c:v>771.25</c:v>
                </c:pt>
                <c:pt idx="104">
                  <c:v>757</c:v>
                </c:pt>
                <c:pt idx="105">
                  <c:v>955.25</c:v>
                </c:pt>
                <c:pt idx="106">
                  <c:v>1015.75</c:v>
                </c:pt>
                <c:pt idx="107">
                  <c:v>1115.5</c:v>
                </c:pt>
                <c:pt idx="108">
                  <c:v>1126</c:v>
                </c:pt>
                <c:pt idx="109">
                  <c:v>1065.25</c:v>
                </c:pt>
                <c:pt idx="110">
                  <c:v>1058.25</c:v>
                </c:pt>
                <c:pt idx="111">
                  <c:v>1259</c:v>
                </c:pt>
                <c:pt idx="112">
                  <c:v>1259.25</c:v>
                </c:pt>
                <c:pt idx="113">
                  <c:v>1439.25</c:v>
                </c:pt>
                <c:pt idx="114">
                  <c:v>1309.5</c:v>
                </c:pt>
                <c:pt idx="115">
                  <c:v>1436.5</c:v>
                </c:pt>
                <c:pt idx="116">
                  <c:v>1596.5</c:v>
                </c:pt>
                <c:pt idx="117">
                  <c:v>1596.5</c:v>
                </c:pt>
                <c:pt idx="118">
                  <c:v>1516.5</c:v>
                </c:pt>
                <c:pt idx="119">
                  <c:v>1126.5</c:v>
                </c:pt>
                <c:pt idx="120">
                  <c:v>1229.5</c:v>
                </c:pt>
                <c:pt idx="121">
                  <c:v>1152.75</c:v>
                </c:pt>
                <c:pt idx="122">
                  <c:v>1179.25</c:v>
                </c:pt>
                <c:pt idx="123">
                  <c:v>1169.25</c:v>
                </c:pt>
                <c:pt idx="124">
                  <c:v>1059.25</c:v>
                </c:pt>
                <c:pt idx="125">
                  <c:v>1202.75</c:v>
                </c:pt>
                <c:pt idx="126">
                  <c:v>1336.25</c:v>
                </c:pt>
                <c:pt idx="127">
                  <c:v>1458.5</c:v>
                </c:pt>
                <c:pt idx="128">
                  <c:v>1401.5</c:v>
                </c:pt>
                <c:pt idx="129">
                  <c:v>1301.5</c:v>
                </c:pt>
                <c:pt idx="130">
                  <c:v>937</c:v>
                </c:pt>
                <c:pt idx="131">
                  <c:v>937</c:v>
                </c:pt>
                <c:pt idx="132">
                  <c:v>937</c:v>
                </c:pt>
                <c:pt idx="133">
                  <c:v>937</c:v>
                </c:pt>
                <c:pt idx="134">
                  <c:v>937</c:v>
                </c:pt>
                <c:pt idx="135">
                  <c:v>937</c:v>
                </c:pt>
                <c:pt idx="136">
                  <c:v>937</c:v>
                </c:pt>
                <c:pt idx="137">
                  <c:v>1257</c:v>
                </c:pt>
                <c:pt idx="138">
                  <c:v>1417</c:v>
                </c:pt>
                <c:pt idx="139">
                  <c:v>1867</c:v>
                </c:pt>
                <c:pt idx="140">
                  <c:v>2047</c:v>
                </c:pt>
                <c:pt idx="141">
                  <c:v>2027</c:v>
                </c:pt>
                <c:pt idx="142">
                  <c:v>1893.75</c:v>
                </c:pt>
                <c:pt idx="143">
                  <c:v>1890.25</c:v>
                </c:pt>
                <c:pt idx="144">
                  <c:v>1896.5</c:v>
                </c:pt>
                <c:pt idx="145">
                  <c:v>1863.25</c:v>
                </c:pt>
                <c:pt idx="146">
                  <c:v>1826.75</c:v>
                </c:pt>
                <c:pt idx="147">
                  <c:v>1803.25</c:v>
                </c:pt>
                <c:pt idx="148">
                  <c:v>1936.5</c:v>
                </c:pt>
                <c:pt idx="149">
                  <c:v>1803.25</c:v>
                </c:pt>
                <c:pt idx="150">
                  <c:v>1830.25</c:v>
                </c:pt>
                <c:pt idx="151">
                  <c:v>2003.75</c:v>
                </c:pt>
                <c:pt idx="152">
                  <c:v>2023.75</c:v>
                </c:pt>
                <c:pt idx="153">
                  <c:v>2023.75</c:v>
                </c:pt>
                <c:pt idx="154">
                  <c:v>2087.25</c:v>
                </c:pt>
                <c:pt idx="155">
                  <c:v>2190.75</c:v>
                </c:pt>
                <c:pt idx="156">
                  <c:v>2270.5</c:v>
                </c:pt>
                <c:pt idx="157">
                  <c:v>2210.5</c:v>
                </c:pt>
                <c:pt idx="158">
                  <c:v>2163.5</c:v>
                </c:pt>
                <c:pt idx="159">
                  <c:v>1913.5</c:v>
                </c:pt>
                <c:pt idx="160">
                  <c:v>1973.75</c:v>
                </c:pt>
                <c:pt idx="161">
                  <c:v>1880.25</c:v>
                </c:pt>
                <c:pt idx="162">
                  <c:v>1940.25</c:v>
                </c:pt>
                <c:pt idx="163">
                  <c:v>1987</c:v>
                </c:pt>
                <c:pt idx="164">
                  <c:v>1600.25</c:v>
                </c:pt>
                <c:pt idx="165">
                  <c:v>1733.75</c:v>
                </c:pt>
                <c:pt idx="166">
                  <c:v>1817</c:v>
                </c:pt>
                <c:pt idx="167">
                  <c:v>1626.75</c:v>
                </c:pt>
                <c:pt idx="168">
                  <c:v>1583.25</c:v>
                </c:pt>
                <c:pt idx="169">
                  <c:v>1402.75</c:v>
                </c:pt>
                <c:pt idx="170">
                  <c:v>1255.25</c:v>
                </c:pt>
                <c:pt idx="171">
                  <c:v>1241.75</c:v>
                </c:pt>
                <c:pt idx="172">
                  <c:v>1188.25</c:v>
                </c:pt>
                <c:pt idx="173">
                  <c:v>1128.5</c:v>
                </c:pt>
                <c:pt idx="174">
                  <c:v>1192</c:v>
                </c:pt>
                <c:pt idx="175">
                  <c:v>1192</c:v>
                </c:pt>
                <c:pt idx="176">
                  <c:v>1262</c:v>
                </c:pt>
                <c:pt idx="177">
                  <c:v>1298.5</c:v>
                </c:pt>
                <c:pt idx="178">
                  <c:v>1098.5</c:v>
                </c:pt>
                <c:pt idx="179">
                  <c:v>1108.5</c:v>
                </c:pt>
                <c:pt idx="180">
                  <c:v>1055</c:v>
                </c:pt>
                <c:pt idx="181">
                  <c:v>1108.5</c:v>
                </c:pt>
                <c:pt idx="182">
                  <c:v>1042</c:v>
                </c:pt>
                <c:pt idx="183">
                  <c:v>918.5</c:v>
                </c:pt>
                <c:pt idx="184">
                  <c:v>958.5</c:v>
                </c:pt>
                <c:pt idx="185">
                  <c:v>995</c:v>
                </c:pt>
                <c:pt idx="186">
                  <c:v>1085</c:v>
                </c:pt>
                <c:pt idx="187">
                  <c:v>1125</c:v>
                </c:pt>
                <c:pt idx="188">
                  <c:v>1158.5</c:v>
                </c:pt>
                <c:pt idx="189">
                  <c:v>1178.5</c:v>
                </c:pt>
                <c:pt idx="190">
                  <c:v>1252</c:v>
                </c:pt>
                <c:pt idx="191">
                  <c:v>1148.5</c:v>
                </c:pt>
                <c:pt idx="192">
                  <c:v>1232</c:v>
                </c:pt>
                <c:pt idx="193">
                  <c:v>1198.5</c:v>
                </c:pt>
                <c:pt idx="194">
                  <c:v>1175</c:v>
                </c:pt>
                <c:pt idx="195">
                  <c:v>1145</c:v>
                </c:pt>
                <c:pt idx="196">
                  <c:v>1448</c:v>
                </c:pt>
                <c:pt idx="197">
                  <c:v>1502</c:v>
                </c:pt>
                <c:pt idx="198">
                  <c:v>1432</c:v>
                </c:pt>
                <c:pt idx="199">
                  <c:v>1492</c:v>
                </c:pt>
                <c:pt idx="200">
                  <c:v>1382</c:v>
                </c:pt>
                <c:pt idx="201">
                  <c:v>1468</c:v>
                </c:pt>
                <c:pt idx="202">
                  <c:v>1294</c:v>
                </c:pt>
                <c:pt idx="203">
                  <c:v>1298</c:v>
                </c:pt>
                <c:pt idx="204">
                  <c:v>1258</c:v>
                </c:pt>
                <c:pt idx="205">
                  <c:v>1186</c:v>
                </c:pt>
                <c:pt idx="206">
                  <c:v>1136</c:v>
                </c:pt>
                <c:pt idx="207">
                  <c:v>1154</c:v>
                </c:pt>
                <c:pt idx="208">
                  <c:v>1320</c:v>
                </c:pt>
                <c:pt idx="209">
                  <c:v>1294</c:v>
                </c:pt>
                <c:pt idx="210">
                  <c:v>1330</c:v>
                </c:pt>
                <c:pt idx="211">
                  <c:v>1222</c:v>
                </c:pt>
                <c:pt idx="212">
                  <c:v>1186</c:v>
                </c:pt>
                <c:pt idx="213">
                  <c:v>1204</c:v>
                </c:pt>
                <c:pt idx="214">
                  <c:v>1348</c:v>
                </c:pt>
                <c:pt idx="215">
                  <c:v>1348</c:v>
                </c:pt>
                <c:pt idx="216">
                  <c:v>1348</c:v>
                </c:pt>
                <c:pt idx="217">
                  <c:v>1348</c:v>
                </c:pt>
                <c:pt idx="218">
                  <c:v>1348</c:v>
                </c:pt>
                <c:pt idx="219">
                  <c:v>1477.6000000000058</c:v>
                </c:pt>
                <c:pt idx="220">
                  <c:v>1494.7000000000044</c:v>
                </c:pt>
                <c:pt idx="221">
                  <c:v>1457.6000000000058</c:v>
                </c:pt>
                <c:pt idx="222">
                  <c:v>1387.6000000000058</c:v>
                </c:pt>
                <c:pt idx="223">
                  <c:v>1371.9000000000015</c:v>
                </c:pt>
                <c:pt idx="224">
                  <c:v>1311.9000000000015</c:v>
                </c:pt>
                <c:pt idx="225">
                  <c:v>1411.9000000000015</c:v>
                </c:pt>
                <c:pt idx="226">
                  <c:v>1421.9000000000015</c:v>
                </c:pt>
                <c:pt idx="227">
                  <c:v>1436.2000000000044</c:v>
                </c:pt>
                <c:pt idx="228">
                  <c:v>1506.2000000000044</c:v>
                </c:pt>
                <c:pt idx="229">
                  <c:v>1644.8000000000029</c:v>
                </c:pt>
                <c:pt idx="230">
                  <c:v>1627.6000000000058</c:v>
                </c:pt>
                <c:pt idx="231">
                  <c:v>1627.6000000000058</c:v>
                </c:pt>
                <c:pt idx="232">
                  <c:v>1517.6000000000058</c:v>
                </c:pt>
                <c:pt idx="233">
                  <c:v>1571.9000000000015</c:v>
                </c:pt>
                <c:pt idx="234">
                  <c:v>1597.6000000000058</c:v>
                </c:pt>
                <c:pt idx="235">
                  <c:v>1737.6000000000058</c:v>
                </c:pt>
                <c:pt idx="236">
                  <c:v>1287.6000000000058</c:v>
                </c:pt>
                <c:pt idx="237">
                  <c:v>1171.8000000000029</c:v>
                </c:pt>
                <c:pt idx="238">
                  <c:v>1246.1000000000058</c:v>
                </c:pt>
                <c:pt idx="239">
                  <c:v>1340.4000000000015</c:v>
                </c:pt>
                <c:pt idx="240">
                  <c:v>1176</c:v>
                </c:pt>
                <c:pt idx="241">
                  <c:v>1152</c:v>
                </c:pt>
                <c:pt idx="242">
                  <c:v>1152</c:v>
                </c:pt>
                <c:pt idx="243">
                  <c:v>1078</c:v>
                </c:pt>
                <c:pt idx="244">
                  <c:v>960</c:v>
                </c:pt>
                <c:pt idx="245">
                  <c:v>1008</c:v>
                </c:pt>
                <c:pt idx="246">
                  <c:v>1058</c:v>
                </c:pt>
                <c:pt idx="247">
                  <c:v>1078</c:v>
                </c:pt>
                <c:pt idx="248">
                  <c:v>1116</c:v>
                </c:pt>
                <c:pt idx="249">
                  <c:v>1168</c:v>
                </c:pt>
                <c:pt idx="250">
                  <c:v>1128</c:v>
                </c:pt>
                <c:pt idx="251">
                  <c:v>988</c:v>
                </c:pt>
                <c:pt idx="252">
                  <c:v>1086</c:v>
                </c:pt>
                <c:pt idx="253">
                  <c:v>1016</c:v>
                </c:pt>
                <c:pt idx="254">
                  <c:v>1066</c:v>
                </c:pt>
                <c:pt idx="255">
                  <c:v>1132</c:v>
                </c:pt>
                <c:pt idx="256">
                  <c:v>972</c:v>
                </c:pt>
                <c:pt idx="257">
                  <c:v>1086</c:v>
                </c:pt>
                <c:pt idx="258">
                  <c:v>1000</c:v>
                </c:pt>
                <c:pt idx="259">
                  <c:v>850</c:v>
                </c:pt>
                <c:pt idx="260">
                  <c:v>1098</c:v>
                </c:pt>
                <c:pt idx="261">
                  <c:v>1106</c:v>
                </c:pt>
                <c:pt idx="262">
                  <c:v>1545</c:v>
                </c:pt>
                <c:pt idx="263">
                  <c:v>1715</c:v>
                </c:pt>
                <c:pt idx="264">
                  <c:v>1805</c:v>
                </c:pt>
                <c:pt idx="265">
                  <c:v>1830</c:v>
                </c:pt>
                <c:pt idx="266">
                  <c:v>1830</c:v>
                </c:pt>
                <c:pt idx="267">
                  <c:v>1810</c:v>
                </c:pt>
                <c:pt idx="268">
                  <c:v>1920</c:v>
                </c:pt>
                <c:pt idx="269">
                  <c:v>2100</c:v>
                </c:pt>
                <c:pt idx="270">
                  <c:v>1825</c:v>
                </c:pt>
                <c:pt idx="271">
                  <c:v>1685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2545920"/>
        <c:axId val="-722557344"/>
      </c:lineChart>
      <c:dateAx>
        <c:axId val="-722550816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46464"/>
        <c:crosses val="autoZero"/>
        <c:auto val="1"/>
        <c:lblOffset val="100"/>
        <c:baseTimeUnit val="days"/>
      </c:dateAx>
      <c:valAx>
        <c:axId val="-722546464"/>
        <c:scaling>
          <c:orientation val="minMax"/>
          <c:min val="3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50816"/>
        <c:crosses val="autoZero"/>
        <c:crossBetween val="between"/>
      </c:valAx>
      <c:dateAx>
        <c:axId val="-722545920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722557344"/>
        <c:crosses val="autoZero"/>
        <c:auto val="1"/>
        <c:lblOffset val="100"/>
        <c:baseTimeUnit val="days"/>
      </c:dateAx>
      <c:valAx>
        <c:axId val="-722557344"/>
        <c:scaling>
          <c:orientation val="minMax"/>
          <c:min val="0"/>
        </c:scaling>
        <c:delete val="0"/>
        <c:axPos val="r"/>
        <c:numFmt formatCode="0" sourceLinked="1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4592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5181379584792105E-2"/>
          <c:y val="0.83758796347639597"/>
          <c:w val="0.84670574610882299"/>
          <c:h val="0.1624120012011210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72226790441486"/>
          <c:y val="5.336426914153132E-2"/>
          <c:w val="0.75138914367307663"/>
          <c:h val="0.54756380510440839"/>
        </c:manualLayout>
      </c:layout>
      <c:lineChart>
        <c:grouping val="standard"/>
        <c:varyColors val="0"/>
        <c:ser>
          <c:idx val="2"/>
          <c:order val="0"/>
          <c:tx>
            <c:strRef>
              <c:f>资金情绪!$D$2</c:f>
              <c:strCache>
                <c:ptCount val="1"/>
                <c:pt idx="0">
                  <c:v>COMEX:1号铜:非商业净多头持仓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43958</c:v>
                </c:pt>
                <c:pt idx="60">
                  <c:v>43957</c:v>
                </c:pt>
                <c:pt idx="61">
                  <c:v>43956</c:v>
                </c:pt>
                <c:pt idx="62">
                  <c:v>43955</c:v>
                </c:pt>
                <c:pt idx="63">
                  <c:v>43952</c:v>
                </c:pt>
                <c:pt idx="64">
                  <c:v>43951</c:v>
                </c:pt>
                <c:pt idx="65">
                  <c:v>43950</c:v>
                </c:pt>
                <c:pt idx="66">
                  <c:v>43949</c:v>
                </c:pt>
                <c:pt idx="67">
                  <c:v>43948</c:v>
                </c:pt>
                <c:pt idx="68">
                  <c:v>43945</c:v>
                </c:pt>
                <c:pt idx="69">
                  <c:v>43944</c:v>
                </c:pt>
                <c:pt idx="70">
                  <c:v>43943</c:v>
                </c:pt>
                <c:pt idx="71">
                  <c:v>43942</c:v>
                </c:pt>
                <c:pt idx="72">
                  <c:v>43941</c:v>
                </c:pt>
                <c:pt idx="73">
                  <c:v>43938</c:v>
                </c:pt>
                <c:pt idx="74">
                  <c:v>43937</c:v>
                </c:pt>
                <c:pt idx="75">
                  <c:v>43936</c:v>
                </c:pt>
                <c:pt idx="76">
                  <c:v>43935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43927</c:v>
                </c:pt>
                <c:pt idx="81">
                  <c:v>43924</c:v>
                </c:pt>
                <c:pt idx="82">
                  <c:v>43923</c:v>
                </c:pt>
                <c:pt idx="83">
                  <c:v>43922</c:v>
                </c:pt>
                <c:pt idx="84">
                  <c:v>43921</c:v>
                </c:pt>
                <c:pt idx="85">
                  <c:v>43920</c:v>
                </c:pt>
                <c:pt idx="86">
                  <c:v>43917</c:v>
                </c:pt>
                <c:pt idx="87">
                  <c:v>43916</c:v>
                </c:pt>
                <c:pt idx="88">
                  <c:v>43915</c:v>
                </c:pt>
                <c:pt idx="89">
                  <c:v>43914</c:v>
                </c:pt>
                <c:pt idx="90">
                  <c:v>43913</c:v>
                </c:pt>
                <c:pt idx="91">
                  <c:v>43910</c:v>
                </c:pt>
                <c:pt idx="92">
                  <c:v>43909</c:v>
                </c:pt>
                <c:pt idx="93">
                  <c:v>43908</c:v>
                </c:pt>
                <c:pt idx="94">
                  <c:v>43907</c:v>
                </c:pt>
                <c:pt idx="95">
                  <c:v>43906</c:v>
                </c:pt>
                <c:pt idx="96">
                  <c:v>43903</c:v>
                </c:pt>
                <c:pt idx="97">
                  <c:v>43902</c:v>
                </c:pt>
                <c:pt idx="98">
                  <c:v>43901</c:v>
                </c:pt>
                <c:pt idx="99">
                  <c:v>43900</c:v>
                </c:pt>
                <c:pt idx="100">
                  <c:v>43899</c:v>
                </c:pt>
                <c:pt idx="101">
                  <c:v>43896</c:v>
                </c:pt>
                <c:pt idx="102">
                  <c:v>43895</c:v>
                </c:pt>
                <c:pt idx="103">
                  <c:v>43894</c:v>
                </c:pt>
                <c:pt idx="104">
                  <c:v>43893</c:v>
                </c:pt>
                <c:pt idx="105">
                  <c:v>43892</c:v>
                </c:pt>
                <c:pt idx="106">
                  <c:v>43889</c:v>
                </c:pt>
                <c:pt idx="107">
                  <c:v>43888</c:v>
                </c:pt>
                <c:pt idx="108">
                  <c:v>43887</c:v>
                </c:pt>
                <c:pt idx="109">
                  <c:v>43886</c:v>
                </c:pt>
                <c:pt idx="110">
                  <c:v>43885</c:v>
                </c:pt>
                <c:pt idx="111">
                  <c:v>43882</c:v>
                </c:pt>
                <c:pt idx="112">
                  <c:v>43881</c:v>
                </c:pt>
                <c:pt idx="113">
                  <c:v>43880</c:v>
                </c:pt>
                <c:pt idx="114">
                  <c:v>43879</c:v>
                </c:pt>
                <c:pt idx="115">
                  <c:v>43878</c:v>
                </c:pt>
                <c:pt idx="116">
                  <c:v>43875</c:v>
                </c:pt>
                <c:pt idx="117">
                  <c:v>43874</c:v>
                </c:pt>
                <c:pt idx="118">
                  <c:v>43873</c:v>
                </c:pt>
                <c:pt idx="119">
                  <c:v>43872</c:v>
                </c:pt>
                <c:pt idx="120">
                  <c:v>43871</c:v>
                </c:pt>
                <c:pt idx="121">
                  <c:v>43868</c:v>
                </c:pt>
                <c:pt idx="122">
                  <c:v>43867</c:v>
                </c:pt>
                <c:pt idx="123">
                  <c:v>43866</c:v>
                </c:pt>
                <c:pt idx="124">
                  <c:v>43865</c:v>
                </c:pt>
                <c:pt idx="125">
                  <c:v>43864</c:v>
                </c:pt>
                <c:pt idx="126">
                  <c:v>43861</c:v>
                </c:pt>
                <c:pt idx="127">
                  <c:v>43860</c:v>
                </c:pt>
                <c:pt idx="128">
                  <c:v>43859</c:v>
                </c:pt>
                <c:pt idx="129">
                  <c:v>43858</c:v>
                </c:pt>
                <c:pt idx="130">
                  <c:v>43857</c:v>
                </c:pt>
                <c:pt idx="131">
                  <c:v>43854</c:v>
                </c:pt>
                <c:pt idx="132">
                  <c:v>43853</c:v>
                </c:pt>
                <c:pt idx="133">
                  <c:v>43852</c:v>
                </c:pt>
                <c:pt idx="134">
                  <c:v>43851</c:v>
                </c:pt>
                <c:pt idx="135">
                  <c:v>43850</c:v>
                </c:pt>
                <c:pt idx="136">
                  <c:v>43847</c:v>
                </c:pt>
                <c:pt idx="137">
                  <c:v>43846</c:v>
                </c:pt>
                <c:pt idx="138">
                  <c:v>43845</c:v>
                </c:pt>
                <c:pt idx="139">
                  <c:v>43844</c:v>
                </c:pt>
                <c:pt idx="140">
                  <c:v>43843</c:v>
                </c:pt>
                <c:pt idx="141">
                  <c:v>43840</c:v>
                </c:pt>
                <c:pt idx="142">
                  <c:v>43839</c:v>
                </c:pt>
                <c:pt idx="143">
                  <c:v>43838</c:v>
                </c:pt>
                <c:pt idx="144">
                  <c:v>43837</c:v>
                </c:pt>
                <c:pt idx="145">
                  <c:v>43836</c:v>
                </c:pt>
                <c:pt idx="146">
                  <c:v>43833</c:v>
                </c:pt>
                <c:pt idx="147">
                  <c:v>43832</c:v>
                </c:pt>
                <c:pt idx="148">
                  <c:v>43830</c:v>
                </c:pt>
                <c:pt idx="149">
                  <c:v>43829</c:v>
                </c:pt>
                <c:pt idx="150">
                  <c:v>43826</c:v>
                </c:pt>
                <c:pt idx="151">
                  <c:v>43823</c:v>
                </c:pt>
                <c:pt idx="152">
                  <c:v>43822</c:v>
                </c:pt>
                <c:pt idx="153">
                  <c:v>43819</c:v>
                </c:pt>
                <c:pt idx="154">
                  <c:v>43818</c:v>
                </c:pt>
                <c:pt idx="155">
                  <c:v>43817</c:v>
                </c:pt>
                <c:pt idx="156">
                  <c:v>43816</c:v>
                </c:pt>
                <c:pt idx="157">
                  <c:v>43815</c:v>
                </c:pt>
                <c:pt idx="158">
                  <c:v>43812</c:v>
                </c:pt>
                <c:pt idx="159">
                  <c:v>43811</c:v>
                </c:pt>
                <c:pt idx="160">
                  <c:v>43810</c:v>
                </c:pt>
                <c:pt idx="161">
                  <c:v>43809</c:v>
                </c:pt>
                <c:pt idx="162">
                  <c:v>43808</c:v>
                </c:pt>
                <c:pt idx="163">
                  <c:v>43805</c:v>
                </c:pt>
                <c:pt idx="164">
                  <c:v>43804</c:v>
                </c:pt>
                <c:pt idx="165">
                  <c:v>43803</c:v>
                </c:pt>
                <c:pt idx="166">
                  <c:v>43802</c:v>
                </c:pt>
                <c:pt idx="167">
                  <c:v>43801</c:v>
                </c:pt>
                <c:pt idx="168">
                  <c:v>43798</c:v>
                </c:pt>
                <c:pt idx="169">
                  <c:v>43797</c:v>
                </c:pt>
                <c:pt idx="170">
                  <c:v>43796</c:v>
                </c:pt>
                <c:pt idx="171">
                  <c:v>43795</c:v>
                </c:pt>
                <c:pt idx="172">
                  <c:v>43794</c:v>
                </c:pt>
                <c:pt idx="173">
                  <c:v>43791</c:v>
                </c:pt>
                <c:pt idx="174">
                  <c:v>43790</c:v>
                </c:pt>
                <c:pt idx="175">
                  <c:v>43789</c:v>
                </c:pt>
                <c:pt idx="176">
                  <c:v>43788</c:v>
                </c:pt>
                <c:pt idx="177">
                  <c:v>43787</c:v>
                </c:pt>
                <c:pt idx="178">
                  <c:v>43784</c:v>
                </c:pt>
                <c:pt idx="179">
                  <c:v>43783</c:v>
                </c:pt>
                <c:pt idx="180">
                  <c:v>43782</c:v>
                </c:pt>
                <c:pt idx="181">
                  <c:v>43781</c:v>
                </c:pt>
                <c:pt idx="182">
                  <c:v>43780</c:v>
                </c:pt>
                <c:pt idx="183">
                  <c:v>43777</c:v>
                </c:pt>
                <c:pt idx="184">
                  <c:v>43776</c:v>
                </c:pt>
                <c:pt idx="185">
                  <c:v>43775</c:v>
                </c:pt>
                <c:pt idx="186">
                  <c:v>43774</c:v>
                </c:pt>
                <c:pt idx="187">
                  <c:v>43773</c:v>
                </c:pt>
                <c:pt idx="188">
                  <c:v>43770</c:v>
                </c:pt>
                <c:pt idx="189">
                  <c:v>43769</c:v>
                </c:pt>
                <c:pt idx="190">
                  <c:v>43768</c:v>
                </c:pt>
                <c:pt idx="191">
                  <c:v>43767</c:v>
                </c:pt>
                <c:pt idx="192">
                  <c:v>43766</c:v>
                </c:pt>
                <c:pt idx="193">
                  <c:v>43763</c:v>
                </c:pt>
                <c:pt idx="194">
                  <c:v>43762</c:v>
                </c:pt>
                <c:pt idx="195">
                  <c:v>43761</c:v>
                </c:pt>
                <c:pt idx="196">
                  <c:v>43760</c:v>
                </c:pt>
                <c:pt idx="197">
                  <c:v>43759</c:v>
                </c:pt>
                <c:pt idx="198">
                  <c:v>43756</c:v>
                </c:pt>
                <c:pt idx="199">
                  <c:v>43755</c:v>
                </c:pt>
                <c:pt idx="200">
                  <c:v>43754</c:v>
                </c:pt>
                <c:pt idx="201">
                  <c:v>43753</c:v>
                </c:pt>
                <c:pt idx="202">
                  <c:v>43752</c:v>
                </c:pt>
                <c:pt idx="203">
                  <c:v>43749</c:v>
                </c:pt>
                <c:pt idx="204">
                  <c:v>43748</c:v>
                </c:pt>
                <c:pt idx="205">
                  <c:v>43747</c:v>
                </c:pt>
                <c:pt idx="206">
                  <c:v>43746</c:v>
                </c:pt>
                <c:pt idx="207">
                  <c:v>43745</c:v>
                </c:pt>
                <c:pt idx="208">
                  <c:v>43742</c:v>
                </c:pt>
                <c:pt idx="209">
                  <c:v>43741</c:v>
                </c:pt>
                <c:pt idx="210">
                  <c:v>43740</c:v>
                </c:pt>
                <c:pt idx="211">
                  <c:v>43739</c:v>
                </c:pt>
                <c:pt idx="212">
                  <c:v>43738</c:v>
                </c:pt>
                <c:pt idx="213">
                  <c:v>43735</c:v>
                </c:pt>
                <c:pt idx="214">
                  <c:v>43734</c:v>
                </c:pt>
                <c:pt idx="215">
                  <c:v>43733</c:v>
                </c:pt>
                <c:pt idx="216">
                  <c:v>43732</c:v>
                </c:pt>
                <c:pt idx="217">
                  <c:v>43731</c:v>
                </c:pt>
                <c:pt idx="218">
                  <c:v>43728</c:v>
                </c:pt>
                <c:pt idx="219">
                  <c:v>43727</c:v>
                </c:pt>
                <c:pt idx="220">
                  <c:v>43726</c:v>
                </c:pt>
                <c:pt idx="221">
                  <c:v>43725</c:v>
                </c:pt>
                <c:pt idx="222">
                  <c:v>43724</c:v>
                </c:pt>
                <c:pt idx="223">
                  <c:v>43721</c:v>
                </c:pt>
                <c:pt idx="224">
                  <c:v>43720</c:v>
                </c:pt>
                <c:pt idx="225">
                  <c:v>43719</c:v>
                </c:pt>
                <c:pt idx="226">
                  <c:v>43718</c:v>
                </c:pt>
                <c:pt idx="227">
                  <c:v>43717</c:v>
                </c:pt>
                <c:pt idx="228">
                  <c:v>43714</c:v>
                </c:pt>
                <c:pt idx="229">
                  <c:v>43713</c:v>
                </c:pt>
                <c:pt idx="230">
                  <c:v>43712</c:v>
                </c:pt>
                <c:pt idx="231">
                  <c:v>43711</c:v>
                </c:pt>
                <c:pt idx="232">
                  <c:v>43710</c:v>
                </c:pt>
                <c:pt idx="233">
                  <c:v>43707</c:v>
                </c:pt>
                <c:pt idx="234">
                  <c:v>43706</c:v>
                </c:pt>
                <c:pt idx="235">
                  <c:v>43705</c:v>
                </c:pt>
                <c:pt idx="236">
                  <c:v>43704</c:v>
                </c:pt>
                <c:pt idx="237">
                  <c:v>43700</c:v>
                </c:pt>
                <c:pt idx="238">
                  <c:v>43699</c:v>
                </c:pt>
                <c:pt idx="239">
                  <c:v>43698</c:v>
                </c:pt>
                <c:pt idx="240">
                  <c:v>43697</c:v>
                </c:pt>
                <c:pt idx="241">
                  <c:v>43696</c:v>
                </c:pt>
                <c:pt idx="242">
                  <c:v>43693</c:v>
                </c:pt>
                <c:pt idx="243">
                  <c:v>43692</c:v>
                </c:pt>
                <c:pt idx="244">
                  <c:v>43691</c:v>
                </c:pt>
                <c:pt idx="245">
                  <c:v>43690</c:v>
                </c:pt>
                <c:pt idx="246">
                  <c:v>43689</c:v>
                </c:pt>
                <c:pt idx="247">
                  <c:v>43686</c:v>
                </c:pt>
                <c:pt idx="248">
                  <c:v>43685</c:v>
                </c:pt>
                <c:pt idx="249">
                  <c:v>43684</c:v>
                </c:pt>
                <c:pt idx="250">
                  <c:v>43683</c:v>
                </c:pt>
                <c:pt idx="251">
                  <c:v>43682</c:v>
                </c:pt>
                <c:pt idx="252">
                  <c:v>43679</c:v>
                </c:pt>
                <c:pt idx="253">
                  <c:v>43678</c:v>
                </c:pt>
                <c:pt idx="254">
                  <c:v>43677</c:v>
                </c:pt>
                <c:pt idx="255">
                  <c:v>43676</c:v>
                </c:pt>
                <c:pt idx="256">
                  <c:v>43675</c:v>
                </c:pt>
                <c:pt idx="257">
                  <c:v>43672</c:v>
                </c:pt>
                <c:pt idx="258">
                  <c:v>43671</c:v>
                </c:pt>
                <c:pt idx="259">
                  <c:v>43670</c:v>
                </c:pt>
                <c:pt idx="260">
                  <c:v>43669</c:v>
                </c:pt>
                <c:pt idx="261">
                  <c:v>43668</c:v>
                </c:pt>
                <c:pt idx="262">
                  <c:v>43665</c:v>
                </c:pt>
                <c:pt idx="263">
                  <c:v>43664</c:v>
                </c:pt>
                <c:pt idx="264">
                  <c:v>43663</c:v>
                </c:pt>
                <c:pt idx="265">
                  <c:v>43662</c:v>
                </c:pt>
                <c:pt idx="266">
                  <c:v>43661</c:v>
                </c:pt>
                <c:pt idx="267">
                  <c:v>43658</c:v>
                </c:pt>
                <c:pt idx="268">
                  <c:v>43657</c:v>
                </c:pt>
                <c:pt idx="269">
                  <c:v>43656</c:v>
                </c:pt>
                <c:pt idx="270">
                  <c:v>43655</c:v>
                </c:pt>
                <c:pt idx="271">
                  <c:v>43654</c:v>
                </c:pt>
                <c:pt idx="272">
                  <c:v>43651</c:v>
                </c:pt>
                <c:pt idx="273">
                  <c:v>43650</c:v>
                </c:pt>
                <c:pt idx="274">
                  <c:v>43649</c:v>
                </c:pt>
                <c:pt idx="275">
                  <c:v>43648</c:v>
                </c:pt>
                <c:pt idx="276">
                  <c:v>43647</c:v>
                </c:pt>
                <c:pt idx="277">
                  <c:v>43644</c:v>
                </c:pt>
                <c:pt idx="278">
                  <c:v>43643</c:v>
                </c:pt>
                <c:pt idx="279">
                  <c:v>43642</c:v>
                </c:pt>
                <c:pt idx="280">
                  <c:v>43641</c:v>
                </c:pt>
                <c:pt idx="281">
                  <c:v>43640</c:v>
                </c:pt>
                <c:pt idx="282">
                  <c:v>43637</c:v>
                </c:pt>
                <c:pt idx="283">
                  <c:v>43636</c:v>
                </c:pt>
                <c:pt idx="284">
                  <c:v>43635</c:v>
                </c:pt>
                <c:pt idx="285">
                  <c:v>43634</c:v>
                </c:pt>
                <c:pt idx="286">
                  <c:v>43633</c:v>
                </c:pt>
                <c:pt idx="287">
                  <c:v>43630</c:v>
                </c:pt>
                <c:pt idx="288">
                  <c:v>43629</c:v>
                </c:pt>
                <c:pt idx="289">
                  <c:v>43628</c:v>
                </c:pt>
                <c:pt idx="290">
                  <c:v>43627</c:v>
                </c:pt>
                <c:pt idx="291">
                  <c:v>43626</c:v>
                </c:pt>
                <c:pt idx="292">
                  <c:v>43623</c:v>
                </c:pt>
                <c:pt idx="293">
                  <c:v>43622</c:v>
                </c:pt>
                <c:pt idx="294">
                  <c:v>43621</c:v>
                </c:pt>
                <c:pt idx="295">
                  <c:v>43620</c:v>
                </c:pt>
                <c:pt idx="296">
                  <c:v>43619</c:v>
                </c:pt>
                <c:pt idx="297">
                  <c:v>43616</c:v>
                </c:pt>
                <c:pt idx="298">
                  <c:v>43615</c:v>
                </c:pt>
                <c:pt idx="299">
                  <c:v>43614</c:v>
                </c:pt>
                <c:pt idx="300">
                  <c:v>43613</c:v>
                </c:pt>
                <c:pt idx="301">
                  <c:v>43609</c:v>
                </c:pt>
                <c:pt idx="302">
                  <c:v>43608</c:v>
                </c:pt>
                <c:pt idx="303">
                  <c:v>43607</c:v>
                </c:pt>
                <c:pt idx="304">
                  <c:v>43606</c:v>
                </c:pt>
                <c:pt idx="305">
                  <c:v>43605</c:v>
                </c:pt>
                <c:pt idx="306">
                  <c:v>43602</c:v>
                </c:pt>
                <c:pt idx="307">
                  <c:v>43601</c:v>
                </c:pt>
                <c:pt idx="308">
                  <c:v>43600</c:v>
                </c:pt>
                <c:pt idx="309">
                  <c:v>43599</c:v>
                </c:pt>
                <c:pt idx="310">
                  <c:v>43598</c:v>
                </c:pt>
                <c:pt idx="311">
                  <c:v>43595</c:v>
                </c:pt>
                <c:pt idx="312">
                  <c:v>43594</c:v>
                </c:pt>
                <c:pt idx="313">
                  <c:v>43593</c:v>
                </c:pt>
                <c:pt idx="314">
                  <c:v>43592</c:v>
                </c:pt>
                <c:pt idx="315">
                  <c:v>43588</c:v>
                </c:pt>
                <c:pt idx="316">
                  <c:v>43587</c:v>
                </c:pt>
                <c:pt idx="317">
                  <c:v>43586</c:v>
                </c:pt>
                <c:pt idx="318">
                  <c:v>43585</c:v>
                </c:pt>
                <c:pt idx="319">
                  <c:v>43584</c:v>
                </c:pt>
                <c:pt idx="320">
                  <c:v>43581</c:v>
                </c:pt>
                <c:pt idx="321">
                  <c:v>43580</c:v>
                </c:pt>
                <c:pt idx="322">
                  <c:v>43579</c:v>
                </c:pt>
                <c:pt idx="323">
                  <c:v>43578</c:v>
                </c:pt>
                <c:pt idx="324">
                  <c:v>43573</c:v>
                </c:pt>
                <c:pt idx="325">
                  <c:v>43572</c:v>
                </c:pt>
                <c:pt idx="326">
                  <c:v>43571</c:v>
                </c:pt>
                <c:pt idx="327">
                  <c:v>43570</c:v>
                </c:pt>
                <c:pt idx="328">
                  <c:v>43567</c:v>
                </c:pt>
                <c:pt idx="329">
                  <c:v>43566</c:v>
                </c:pt>
                <c:pt idx="330">
                  <c:v>43565</c:v>
                </c:pt>
                <c:pt idx="331">
                  <c:v>43564</c:v>
                </c:pt>
                <c:pt idx="332">
                  <c:v>43563</c:v>
                </c:pt>
                <c:pt idx="333">
                  <c:v>43560</c:v>
                </c:pt>
                <c:pt idx="334">
                  <c:v>43559</c:v>
                </c:pt>
                <c:pt idx="335">
                  <c:v>43558</c:v>
                </c:pt>
                <c:pt idx="336">
                  <c:v>43557</c:v>
                </c:pt>
                <c:pt idx="337">
                  <c:v>43556</c:v>
                </c:pt>
                <c:pt idx="338">
                  <c:v>43553</c:v>
                </c:pt>
                <c:pt idx="339">
                  <c:v>43552</c:v>
                </c:pt>
                <c:pt idx="340">
                  <c:v>43551</c:v>
                </c:pt>
                <c:pt idx="341">
                  <c:v>43550</c:v>
                </c:pt>
                <c:pt idx="342">
                  <c:v>43549</c:v>
                </c:pt>
                <c:pt idx="343">
                  <c:v>43546</c:v>
                </c:pt>
                <c:pt idx="344">
                  <c:v>43545</c:v>
                </c:pt>
                <c:pt idx="345">
                  <c:v>43544</c:v>
                </c:pt>
                <c:pt idx="346">
                  <c:v>43543</c:v>
                </c:pt>
                <c:pt idx="347">
                  <c:v>43542</c:v>
                </c:pt>
                <c:pt idx="348">
                  <c:v>43539</c:v>
                </c:pt>
                <c:pt idx="349">
                  <c:v>43538</c:v>
                </c:pt>
                <c:pt idx="350">
                  <c:v>43537</c:v>
                </c:pt>
              </c:numCache>
            </c:numRef>
          </c:cat>
          <c:val>
            <c:numRef>
              <c:f>资金情绪!$D$3:$D$353</c:f>
              <c:numCache>
                <c:formatCode>###,###,###,###,##0.00</c:formatCode>
                <c:ptCount val="3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42490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38634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33408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23812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20577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16698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9602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12311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-946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-9639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-13416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-15529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-19157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-16783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-20922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-24730</c:v>
                </c:pt>
                <c:pt idx="77">
                  <c:v>#N/A</c:v>
                </c:pt>
                <c:pt idx="78">
                  <c:v>#N/A</c:v>
                </c:pt>
                <c:pt idx="79">
                  <c:v>-25576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-24833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-26447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-38055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-39066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-38880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-44219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-42013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-45659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-34319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-14390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5789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3467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-3140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5144</c:v>
                </c:pt>
                <c:pt idx="149">
                  <c:v>#N/A</c:v>
                </c:pt>
                <c:pt idx="150">
                  <c:v>#N/A</c:v>
                </c:pt>
                <c:pt idx="151">
                  <c:v>3467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169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-17148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-37707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-38562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-35106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-26287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-23311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-25225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-41573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-47255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-48093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-46773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-40739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-36950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-41186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-58841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-58480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-48945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-53600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-58449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-28755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-24049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-31943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-39987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-29216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-26539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-23952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-30521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-26746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-23833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-21719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-19366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-12878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-133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2126</c:v>
                </c:pt>
                <c:pt idx="324">
                  <c:v>#N/A</c:v>
                </c:pt>
                <c:pt idx="325">
                  <c:v>#N/A</c:v>
                </c:pt>
                <c:pt idx="326">
                  <c:v>5312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3014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4556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1942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16355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58904960"/>
        <c:axId val="-881589664"/>
      </c:lineChart>
      <c:lineChart>
        <c:grouping val="standard"/>
        <c:varyColors val="0"/>
        <c:ser>
          <c:idx val="3"/>
          <c:order val="1"/>
          <c:tx>
            <c:strRef>
              <c:f>资金情绪!$E$2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44043</c:v>
                </c:pt>
                <c:pt idx="1">
                  <c:v>44042</c:v>
                </c:pt>
                <c:pt idx="2">
                  <c:v>44041</c:v>
                </c:pt>
                <c:pt idx="3">
                  <c:v>44040</c:v>
                </c:pt>
                <c:pt idx="4">
                  <c:v>44039</c:v>
                </c:pt>
                <c:pt idx="5">
                  <c:v>44036</c:v>
                </c:pt>
                <c:pt idx="6">
                  <c:v>44035</c:v>
                </c:pt>
                <c:pt idx="7">
                  <c:v>44034</c:v>
                </c:pt>
                <c:pt idx="8">
                  <c:v>44033</c:v>
                </c:pt>
                <c:pt idx="9">
                  <c:v>44032</c:v>
                </c:pt>
                <c:pt idx="10">
                  <c:v>44029</c:v>
                </c:pt>
                <c:pt idx="11">
                  <c:v>44028</c:v>
                </c:pt>
                <c:pt idx="12">
                  <c:v>44027</c:v>
                </c:pt>
                <c:pt idx="13">
                  <c:v>44026</c:v>
                </c:pt>
                <c:pt idx="14">
                  <c:v>44025</c:v>
                </c:pt>
                <c:pt idx="15">
                  <c:v>44022</c:v>
                </c:pt>
                <c:pt idx="16">
                  <c:v>44021</c:v>
                </c:pt>
                <c:pt idx="17">
                  <c:v>44020</c:v>
                </c:pt>
                <c:pt idx="18">
                  <c:v>44019</c:v>
                </c:pt>
                <c:pt idx="19">
                  <c:v>44018</c:v>
                </c:pt>
                <c:pt idx="20">
                  <c:v>44015</c:v>
                </c:pt>
                <c:pt idx="21">
                  <c:v>44014</c:v>
                </c:pt>
                <c:pt idx="22">
                  <c:v>44013</c:v>
                </c:pt>
                <c:pt idx="23">
                  <c:v>44012</c:v>
                </c:pt>
                <c:pt idx="24">
                  <c:v>44011</c:v>
                </c:pt>
                <c:pt idx="25">
                  <c:v>44008</c:v>
                </c:pt>
                <c:pt idx="26">
                  <c:v>44007</c:v>
                </c:pt>
                <c:pt idx="27">
                  <c:v>44006</c:v>
                </c:pt>
                <c:pt idx="28">
                  <c:v>44005</c:v>
                </c:pt>
                <c:pt idx="29">
                  <c:v>44004</c:v>
                </c:pt>
                <c:pt idx="30">
                  <c:v>44001</c:v>
                </c:pt>
                <c:pt idx="31">
                  <c:v>44000</c:v>
                </c:pt>
                <c:pt idx="32">
                  <c:v>43999</c:v>
                </c:pt>
                <c:pt idx="33">
                  <c:v>43998</c:v>
                </c:pt>
                <c:pt idx="34">
                  <c:v>43997</c:v>
                </c:pt>
                <c:pt idx="35">
                  <c:v>43994</c:v>
                </c:pt>
                <c:pt idx="36">
                  <c:v>43993</c:v>
                </c:pt>
                <c:pt idx="37">
                  <c:v>43992</c:v>
                </c:pt>
                <c:pt idx="38">
                  <c:v>43991</c:v>
                </c:pt>
                <c:pt idx="39">
                  <c:v>43990</c:v>
                </c:pt>
                <c:pt idx="40">
                  <c:v>43987</c:v>
                </c:pt>
                <c:pt idx="41">
                  <c:v>43986</c:v>
                </c:pt>
                <c:pt idx="42">
                  <c:v>43985</c:v>
                </c:pt>
                <c:pt idx="43">
                  <c:v>43984</c:v>
                </c:pt>
                <c:pt idx="44">
                  <c:v>43983</c:v>
                </c:pt>
                <c:pt idx="45">
                  <c:v>43980</c:v>
                </c:pt>
                <c:pt idx="46">
                  <c:v>43979</c:v>
                </c:pt>
                <c:pt idx="47">
                  <c:v>43978</c:v>
                </c:pt>
                <c:pt idx="48">
                  <c:v>43977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43958</c:v>
                </c:pt>
                <c:pt idx="60">
                  <c:v>43957</c:v>
                </c:pt>
                <c:pt idx="61">
                  <c:v>43956</c:v>
                </c:pt>
                <c:pt idx="62">
                  <c:v>43955</c:v>
                </c:pt>
                <c:pt idx="63">
                  <c:v>43952</c:v>
                </c:pt>
                <c:pt idx="64">
                  <c:v>43951</c:v>
                </c:pt>
                <c:pt idx="65">
                  <c:v>43950</c:v>
                </c:pt>
                <c:pt idx="66">
                  <c:v>43949</c:v>
                </c:pt>
                <c:pt idx="67">
                  <c:v>43948</c:v>
                </c:pt>
                <c:pt idx="68">
                  <c:v>43945</c:v>
                </c:pt>
                <c:pt idx="69">
                  <c:v>43944</c:v>
                </c:pt>
                <c:pt idx="70">
                  <c:v>43943</c:v>
                </c:pt>
                <c:pt idx="71">
                  <c:v>43942</c:v>
                </c:pt>
                <c:pt idx="72">
                  <c:v>43941</c:v>
                </c:pt>
                <c:pt idx="73">
                  <c:v>43938</c:v>
                </c:pt>
                <c:pt idx="74">
                  <c:v>43937</c:v>
                </c:pt>
                <c:pt idx="75">
                  <c:v>43936</c:v>
                </c:pt>
                <c:pt idx="76">
                  <c:v>43935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43927</c:v>
                </c:pt>
                <c:pt idx="81">
                  <c:v>43924</c:v>
                </c:pt>
                <c:pt idx="82">
                  <c:v>43923</c:v>
                </c:pt>
                <c:pt idx="83">
                  <c:v>43922</c:v>
                </c:pt>
                <c:pt idx="84">
                  <c:v>43921</c:v>
                </c:pt>
                <c:pt idx="85">
                  <c:v>43920</c:v>
                </c:pt>
                <c:pt idx="86">
                  <c:v>43917</c:v>
                </c:pt>
                <c:pt idx="87">
                  <c:v>43916</c:v>
                </c:pt>
                <c:pt idx="88">
                  <c:v>43915</c:v>
                </c:pt>
                <c:pt idx="89">
                  <c:v>43914</c:v>
                </c:pt>
                <c:pt idx="90">
                  <c:v>43913</c:v>
                </c:pt>
                <c:pt idx="91">
                  <c:v>43910</c:v>
                </c:pt>
                <c:pt idx="92">
                  <c:v>43909</c:v>
                </c:pt>
                <c:pt idx="93">
                  <c:v>43908</c:v>
                </c:pt>
                <c:pt idx="94">
                  <c:v>43907</c:v>
                </c:pt>
                <c:pt idx="95">
                  <c:v>43906</c:v>
                </c:pt>
                <c:pt idx="96">
                  <c:v>43903</c:v>
                </c:pt>
                <c:pt idx="97">
                  <c:v>43902</c:v>
                </c:pt>
                <c:pt idx="98">
                  <c:v>43901</c:v>
                </c:pt>
                <c:pt idx="99">
                  <c:v>43900</c:v>
                </c:pt>
                <c:pt idx="100">
                  <c:v>43899</c:v>
                </c:pt>
                <c:pt idx="101">
                  <c:v>43896</c:v>
                </c:pt>
                <c:pt idx="102">
                  <c:v>43895</c:v>
                </c:pt>
                <c:pt idx="103">
                  <c:v>43894</c:v>
                </c:pt>
                <c:pt idx="104">
                  <c:v>43893</c:v>
                </c:pt>
                <c:pt idx="105">
                  <c:v>43892</c:v>
                </c:pt>
                <c:pt idx="106">
                  <c:v>43889</c:v>
                </c:pt>
                <c:pt idx="107">
                  <c:v>43888</c:v>
                </c:pt>
                <c:pt idx="108">
                  <c:v>43887</c:v>
                </c:pt>
                <c:pt idx="109">
                  <c:v>43886</c:v>
                </c:pt>
                <c:pt idx="110">
                  <c:v>43885</c:v>
                </c:pt>
                <c:pt idx="111">
                  <c:v>43882</c:v>
                </c:pt>
                <c:pt idx="112">
                  <c:v>43881</c:v>
                </c:pt>
                <c:pt idx="113">
                  <c:v>43880</c:v>
                </c:pt>
                <c:pt idx="114">
                  <c:v>43879</c:v>
                </c:pt>
                <c:pt idx="115">
                  <c:v>43878</c:v>
                </c:pt>
                <c:pt idx="116">
                  <c:v>43875</c:v>
                </c:pt>
                <c:pt idx="117">
                  <c:v>43874</c:v>
                </c:pt>
                <c:pt idx="118">
                  <c:v>43873</c:v>
                </c:pt>
                <c:pt idx="119">
                  <c:v>43872</c:v>
                </c:pt>
                <c:pt idx="120">
                  <c:v>43871</c:v>
                </c:pt>
                <c:pt idx="121">
                  <c:v>43868</c:v>
                </c:pt>
                <c:pt idx="122">
                  <c:v>43867</c:v>
                </c:pt>
                <c:pt idx="123">
                  <c:v>43866</c:v>
                </c:pt>
                <c:pt idx="124">
                  <c:v>43865</c:v>
                </c:pt>
                <c:pt idx="125">
                  <c:v>43864</c:v>
                </c:pt>
                <c:pt idx="126">
                  <c:v>43861</c:v>
                </c:pt>
                <c:pt idx="127">
                  <c:v>43860</c:v>
                </c:pt>
                <c:pt idx="128">
                  <c:v>43859</c:v>
                </c:pt>
                <c:pt idx="129">
                  <c:v>43858</c:v>
                </c:pt>
                <c:pt idx="130">
                  <c:v>43857</c:v>
                </c:pt>
                <c:pt idx="131">
                  <c:v>43854</c:v>
                </c:pt>
                <c:pt idx="132">
                  <c:v>43853</c:v>
                </c:pt>
                <c:pt idx="133">
                  <c:v>43852</c:v>
                </c:pt>
                <c:pt idx="134">
                  <c:v>43851</c:v>
                </c:pt>
                <c:pt idx="135">
                  <c:v>43850</c:v>
                </c:pt>
                <c:pt idx="136">
                  <c:v>43847</c:v>
                </c:pt>
                <c:pt idx="137">
                  <c:v>43846</c:v>
                </c:pt>
                <c:pt idx="138">
                  <c:v>43845</c:v>
                </c:pt>
                <c:pt idx="139">
                  <c:v>43844</c:v>
                </c:pt>
                <c:pt idx="140">
                  <c:v>43843</c:v>
                </c:pt>
                <c:pt idx="141">
                  <c:v>43840</c:v>
                </c:pt>
                <c:pt idx="142">
                  <c:v>43839</c:v>
                </c:pt>
                <c:pt idx="143">
                  <c:v>43838</c:v>
                </c:pt>
                <c:pt idx="144">
                  <c:v>43837</c:v>
                </c:pt>
                <c:pt idx="145">
                  <c:v>43836</c:v>
                </c:pt>
                <c:pt idx="146">
                  <c:v>43833</c:v>
                </c:pt>
                <c:pt idx="147">
                  <c:v>43832</c:v>
                </c:pt>
                <c:pt idx="148">
                  <c:v>43830</c:v>
                </c:pt>
                <c:pt idx="149">
                  <c:v>43829</c:v>
                </c:pt>
                <c:pt idx="150">
                  <c:v>43826</c:v>
                </c:pt>
                <c:pt idx="151">
                  <c:v>43823</c:v>
                </c:pt>
                <c:pt idx="152">
                  <c:v>43822</c:v>
                </c:pt>
                <c:pt idx="153">
                  <c:v>43819</c:v>
                </c:pt>
                <c:pt idx="154">
                  <c:v>43818</c:v>
                </c:pt>
                <c:pt idx="155">
                  <c:v>43817</c:v>
                </c:pt>
                <c:pt idx="156">
                  <c:v>43816</c:v>
                </c:pt>
                <c:pt idx="157">
                  <c:v>43815</c:v>
                </c:pt>
                <c:pt idx="158">
                  <c:v>43812</c:v>
                </c:pt>
                <c:pt idx="159">
                  <c:v>43811</c:v>
                </c:pt>
                <c:pt idx="160">
                  <c:v>43810</c:v>
                </c:pt>
                <c:pt idx="161">
                  <c:v>43809</c:v>
                </c:pt>
                <c:pt idx="162">
                  <c:v>43808</c:v>
                </c:pt>
                <c:pt idx="163">
                  <c:v>43805</c:v>
                </c:pt>
                <c:pt idx="164">
                  <c:v>43804</c:v>
                </c:pt>
                <c:pt idx="165">
                  <c:v>43803</c:v>
                </c:pt>
                <c:pt idx="166">
                  <c:v>43802</c:v>
                </c:pt>
                <c:pt idx="167">
                  <c:v>43801</c:v>
                </c:pt>
                <c:pt idx="168">
                  <c:v>43798</c:v>
                </c:pt>
                <c:pt idx="169">
                  <c:v>43797</c:v>
                </c:pt>
                <c:pt idx="170">
                  <c:v>43796</c:v>
                </c:pt>
                <c:pt idx="171">
                  <c:v>43795</c:v>
                </c:pt>
                <c:pt idx="172">
                  <c:v>43794</c:v>
                </c:pt>
                <c:pt idx="173">
                  <c:v>43791</c:v>
                </c:pt>
                <c:pt idx="174">
                  <c:v>43790</c:v>
                </c:pt>
                <c:pt idx="175">
                  <c:v>43789</c:v>
                </c:pt>
                <c:pt idx="176">
                  <c:v>43788</c:v>
                </c:pt>
                <c:pt idx="177">
                  <c:v>43787</c:v>
                </c:pt>
                <c:pt idx="178">
                  <c:v>43784</c:v>
                </c:pt>
                <c:pt idx="179">
                  <c:v>43783</c:v>
                </c:pt>
                <c:pt idx="180">
                  <c:v>43782</c:v>
                </c:pt>
                <c:pt idx="181">
                  <c:v>43781</c:v>
                </c:pt>
                <c:pt idx="182">
                  <c:v>43780</c:v>
                </c:pt>
                <c:pt idx="183">
                  <c:v>43777</c:v>
                </c:pt>
                <c:pt idx="184">
                  <c:v>43776</c:v>
                </c:pt>
                <c:pt idx="185">
                  <c:v>43775</c:v>
                </c:pt>
                <c:pt idx="186">
                  <c:v>43774</c:v>
                </c:pt>
                <c:pt idx="187">
                  <c:v>43773</c:v>
                </c:pt>
                <c:pt idx="188">
                  <c:v>43770</c:v>
                </c:pt>
                <c:pt idx="189">
                  <c:v>43769</c:v>
                </c:pt>
                <c:pt idx="190">
                  <c:v>43768</c:v>
                </c:pt>
                <c:pt idx="191">
                  <c:v>43767</c:v>
                </c:pt>
                <c:pt idx="192">
                  <c:v>43766</c:v>
                </c:pt>
                <c:pt idx="193">
                  <c:v>43763</c:v>
                </c:pt>
                <c:pt idx="194">
                  <c:v>43762</c:v>
                </c:pt>
                <c:pt idx="195">
                  <c:v>43761</c:v>
                </c:pt>
                <c:pt idx="196">
                  <c:v>43760</c:v>
                </c:pt>
                <c:pt idx="197">
                  <c:v>43759</c:v>
                </c:pt>
                <c:pt idx="198">
                  <c:v>43756</c:v>
                </c:pt>
                <c:pt idx="199">
                  <c:v>43755</c:v>
                </c:pt>
                <c:pt idx="200">
                  <c:v>43754</c:v>
                </c:pt>
                <c:pt idx="201">
                  <c:v>43753</c:v>
                </c:pt>
                <c:pt idx="202">
                  <c:v>43752</c:v>
                </c:pt>
                <c:pt idx="203">
                  <c:v>43749</c:v>
                </c:pt>
                <c:pt idx="204">
                  <c:v>43748</c:v>
                </c:pt>
                <c:pt idx="205">
                  <c:v>43747</c:v>
                </c:pt>
                <c:pt idx="206">
                  <c:v>43746</c:v>
                </c:pt>
                <c:pt idx="207">
                  <c:v>43745</c:v>
                </c:pt>
                <c:pt idx="208">
                  <c:v>43742</c:v>
                </c:pt>
                <c:pt idx="209">
                  <c:v>43741</c:v>
                </c:pt>
                <c:pt idx="210">
                  <c:v>43740</c:v>
                </c:pt>
                <c:pt idx="211">
                  <c:v>43739</c:v>
                </c:pt>
                <c:pt idx="212">
                  <c:v>43738</c:v>
                </c:pt>
                <c:pt idx="213">
                  <c:v>43735</c:v>
                </c:pt>
                <c:pt idx="214">
                  <c:v>43734</c:v>
                </c:pt>
                <c:pt idx="215">
                  <c:v>43733</c:v>
                </c:pt>
                <c:pt idx="216">
                  <c:v>43732</c:v>
                </c:pt>
                <c:pt idx="217">
                  <c:v>43731</c:v>
                </c:pt>
                <c:pt idx="218">
                  <c:v>43728</c:v>
                </c:pt>
                <c:pt idx="219">
                  <c:v>43727</c:v>
                </c:pt>
                <c:pt idx="220">
                  <c:v>43726</c:v>
                </c:pt>
                <c:pt idx="221">
                  <c:v>43725</c:v>
                </c:pt>
                <c:pt idx="222">
                  <c:v>43724</c:v>
                </c:pt>
                <c:pt idx="223">
                  <c:v>43721</c:v>
                </c:pt>
                <c:pt idx="224">
                  <c:v>43720</c:v>
                </c:pt>
                <c:pt idx="225">
                  <c:v>43719</c:v>
                </c:pt>
                <c:pt idx="226">
                  <c:v>43718</c:v>
                </c:pt>
                <c:pt idx="227">
                  <c:v>43717</c:v>
                </c:pt>
                <c:pt idx="228">
                  <c:v>43714</c:v>
                </c:pt>
                <c:pt idx="229">
                  <c:v>43713</c:v>
                </c:pt>
                <c:pt idx="230">
                  <c:v>43712</c:v>
                </c:pt>
                <c:pt idx="231">
                  <c:v>43711</c:v>
                </c:pt>
                <c:pt idx="232">
                  <c:v>43710</c:v>
                </c:pt>
                <c:pt idx="233">
                  <c:v>43707</c:v>
                </c:pt>
                <c:pt idx="234">
                  <c:v>43706</c:v>
                </c:pt>
                <c:pt idx="235">
                  <c:v>43705</c:v>
                </c:pt>
                <c:pt idx="236">
                  <c:v>43704</c:v>
                </c:pt>
                <c:pt idx="237">
                  <c:v>43700</c:v>
                </c:pt>
                <c:pt idx="238">
                  <c:v>43699</c:v>
                </c:pt>
                <c:pt idx="239">
                  <c:v>43698</c:v>
                </c:pt>
                <c:pt idx="240">
                  <c:v>43697</c:v>
                </c:pt>
                <c:pt idx="241">
                  <c:v>43696</c:v>
                </c:pt>
                <c:pt idx="242">
                  <c:v>43693</c:v>
                </c:pt>
                <c:pt idx="243">
                  <c:v>43692</c:v>
                </c:pt>
                <c:pt idx="244">
                  <c:v>43691</c:v>
                </c:pt>
                <c:pt idx="245">
                  <c:v>43690</c:v>
                </c:pt>
                <c:pt idx="246">
                  <c:v>43689</c:v>
                </c:pt>
                <c:pt idx="247">
                  <c:v>43686</c:v>
                </c:pt>
                <c:pt idx="248">
                  <c:v>43685</c:v>
                </c:pt>
                <c:pt idx="249">
                  <c:v>43684</c:v>
                </c:pt>
                <c:pt idx="250">
                  <c:v>43683</c:v>
                </c:pt>
                <c:pt idx="251">
                  <c:v>43682</c:v>
                </c:pt>
                <c:pt idx="252">
                  <c:v>43679</c:v>
                </c:pt>
                <c:pt idx="253">
                  <c:v>43678</c:v>
                </c:pt>
                <c:pt idx="254">
                  <c:v>43677</c:v>
                </c:pt>
                <c:pt idx="255">
                  <c:v>43676</c:v>
                </c:pt>
                <c:pt idx="256">
                  <c:v>43675</c:v>
                </c:pt>
                <c:pt idx="257">
                  <c:v>43672</c:v>
                </c:pt>
                <c:pt idx="258">
                  <c:v>43671</c:v>
                </c:pt>
                <c:pt idx="259">
                  <c:v>43670</c:v>
                </c:pt>
                <c:pt idx="260">
                  <c:v>43669</c:v>
                </c:pt>
                <c:pt idx="261">
                  <c:v>43668</c:v>
                </c:pt>
                <c:pt idx="262">
                  <c:v>43665</c:v>
                </c:pt>
                <c:pt idx="263">
                  <c:v>43664</c:v>
                </c:pt>
                <c:pt idx="264">
                  <c:v>43663</c:v>
                </c:pt>
                <c:pt idx="265">
                  <c:v>43662</c:v>
                </c:pt>
                <c:pt idx="266">
                  <c:v>43661</c:v>
                </c:pt>
                <c:pt idx="267">
                  <c:v>43658</c:v>
                </c:pt>
                <c:pt idx="268">
                  <c:v>43657</c:v>
                </c:pt>
                <c:pt idx="269">
                  <c:v>43656</c:v>
                </c:pt>
                <c:pt idx="270">
                  <c:v>43655</c:v>
                </c:pt>
                <c:pt idx="271">
                  <c:v>43654</c:v>
                </c:pt>
                <c:pt idx="272">
                  <c:v>43651</c:v>
                </c:pt>
                <c:pt idx="273">
                  <c:v>43650</c:v>
                </c:pt>
                <c:pt idx="274">
                  <c:v>43649</c:v>
                </c:pt>
                <c:pt idx="275">
                  <c:v>43648</c:v>
                </c:pt>
                <c:pt idx="276">
                  <c:v>43647</c:v>
                </c:pt>
                <c:pt idx="277">
                  <c:v>43644</c:v>
                </c:pt>
                <c:pt idx="278">
                  <c:v>43643</c:v>
                </c:pt>
                <c:pt idx="279">
                  <c:v>43642</c:v>
                </c:pt>
                <c:pt idx="280">
                  <c:v>43641</c:v>
                </c:pt>
                <c:pt idx="281">
                  <c:v>43640</c:v>
                </c:pt>
                <c:pt idx="282">
                  <c:v>43637</c:v>
                </c:pt>
                <c:pt idx="283">
                  <c:v>43636</c:v>
                </c:pt>
                <c:pt idx="284">
                  <c:v>43635</c:v>
                </c:pt>
                <c:pt idx="285">
                  <c:v>43634</c:v>
                </c:pt>
                <c:pt idx="286">
                  <c:v>43633</c:v>
                </c:pt>
                <c:pt idx="287">
                  <c:v>43630</c:v>
                </c:pt>
                <c:pt idx="288">
                  <c:v>43629</c:v>
                </c:pt>
                <c:pt idx="289">
                  <c:v>43628</c:v>
                </c:pt>
                <c:pt idx="290">
                  <c:v>43627</c:v>
                </c:pt>
                <c:pt idx="291">
                  <c:v>43626</c:v>
                </c:pt>
                <c:pt idx="292">
                  <c:v>43623</c:v>
                </c:pt>
                <c:pt idx="293">
                  <c:v>43622</c:v>
                </c:pt>
                <c:pt idx="294">
                  <c:v>43621</c:v>
                </c:pt>
                <c:pt idx="295">
                  <c:v>43620</c:v>
                </c:pt>
                <c:pt idx="296">
                  <c:v>43619</c:v>
                </c:pt>
                <c:pt idx="297">
                  <c:v>43616</c:v>
                </c:pt>
                <c:pt idx="298">
                  <c:v>43615</c:v>
                </c:pt>
                <c:pt idx="299">
                  <c:v>43614</c:v>
                </c:pt>
                <c:pt idx="300">
                  <c:v>43613</c:v>
                </c:pt>
                <c:pt idx="301">
                  <c:v>43609</c:v>
                </c:pt>
                <c:pt idx="302">
                  <c:v>43608</c:v>
                </c:pt>
                <c:pt idx="303">
                  <c:v>43607</c:v>
                </c:pt>
                <c:pt idx="304">
                  <c:v>43606</c:v>
                </c:pt>
                <c:pt idx="305">
                  <c:v>43605</c:v>
                </c:pt>
                <c:pt idx="306">
                  <c:v>43602</c:v>
                </c:pt>
                <c:pt idx="307">
                  <c:v>43601</c:v>
                </c:pt>
                <c:pt idx="308">
                  <c:v>43600</c:v>
                </c:pt>
                <c:pt idx="309">
                  <c:v>43599</c:v>
                </c:pt>
                <c:pt idx="310">
                  <c:v>43598</c:v>
                </c:pt>
                <c:pt idx="311">
                  <c:v>43595</c:v>
                </c:pt>
                <c:pt idx="312">
                  <c:v>43594</c:v>
                </c:pt>
                <c:pt idx="313">
                  <c:v>43593</c:v>
                </c:pt>
                <c:pt idx="314">
                  <c:v>43592</c:v>
                </c:pt>
                <c:pt idx="315">
                  <c:v>43588</c:v>
                </c:pt>
                <c:pt idx="316">
                  <c:v>43587</c:v>
                </c:pt>
                <c:pt idx="317">
                  <c:v>43586</c:v>
                </c:pt>
                <c:pt idx="318">
                  <c:v>43585</c:v>
                </c:pt>
                <c:pt idx="319">
                  <c:v>43584</c:v>
                </c:pt>
                <c:pt idx="320">
                  <c:v>43581</c:v>
                </c:pt>
                <c:pt idx="321">
                  <c:v>43580</c:v>
                </c:pt>
                <c:pt idx="322">
                  <c:v>43579</c:v>
                </c:pt>
                <c:pt idx="323">
                  <c:v>43578</c:v>
                </c:pt>
                <c:pt idx="324">
                  <c:v>43573</c:v>
                </c:pt>
                <c:pt idx="325">
                  <c:v>43572</c:v>
                </c:pt>
                <c:pt idx="326">
                  <c:v>43571</c:v>
                </c:pt>
                <c:pt idx="327">
                  <c:v>43570</c:v>
                </c:pt>
                <c:pt idx="328">
                  <c:v>43567</c:v>
                </c:pt>
                <c:pt idx="329">
                  <c:v>43566</c:v>
                </c:pt>
                <c:pt idx="330">
                  <c:v>43565</c:v>
                </c:pt>
                <c:pt idx="331">
                  <c:v>43564</c:v>
                </c:pt>
                <c:pt idx="332">
                  <c:v>43563</c:v>
                </c:pt>
                <c:pt idx="333">
                  <c:v>43560</c:v>
                </c:pt>
                <c:pt idx="334">
                  <c:v>43559</c:v>
                </c:pt>
                <c:pt idx="335">
                  <c:v>43558</c:v>
                </c:pt>
                <c:pt idx="336">
                  <c:v>43557</c:v>
                </c:pt>
                <c:pt idx="337">
                  <c:v>43556</c:v>
                </c:pt>
                <c:pt idx="338">
                  <c:v>43553</c:v>
                </c:pt>
                <c:pt idx="339">
                  <c:v>43552</c:v>
                </c:pt>
                <c:pt idx="340">
                  <c:v>43551</c:v>
                </c:pt>
                <c:pt idx="341">
                  <c:v>43550</c:v>
                </c:pt>
                <c:pt idx="342">
                  <c:v>43549</c:v>
                </c:pt>
                <c:pt idx="343">
                  <c:v>43546</c:v>
                </c:pt>
                <c:pt idx="344">
                  <c:v>43545</c:v>
                </c:pt>
                <c:pt idx="345">
                  <c:v>43544</c:v>
                </c:pt>
                <c:pt idx="346">
                  <c:v>43543</c:v>
                </c:pt>
                <c:pt idx="347">
                  <c:v>43542</c:v>
                </c:pt>
                <c:pt idx="348">
                  <c:v>43539</c:v>
                </c:pt>
                <c:pt idx="349">
                  <c:v>43538</c:v>
                </c:pt>
                <c:pt idx="350">
                  <c:v>43537</c:v>
                </c:pt>
              </c:numCache>
            </c:numRef>
          </c:cat>
          <c:val>
            <c:numRef>
              <c:f>资金情绪!$E$3:$E$353</c:f>
              <c:numCache>
                <c:formatCode>###,###,###,###,##0.00</c:formatCode>
                <c:ptCount val="351"/>
                <c:pt idx="0">
                  <c:v>6376</c:v>
                </c:pt>
                <c:pt idx="1">
                  <c:v>6455.5</c:v>
                </c:pt>
                <c:pt idx="2">
                  <c:v>6476</c:v>
                </c:pt>
                <c:pt idx="3">
                  <c:v>6469</c:v>
                </c:pt>
                <c:pt idx="4">
                  <c:v>6434.5</c:v>
                </c:pt>
                <c:pt idx="5">
                  <c:v>6400</c:v>
                </c:pt>
                <c:pt idx="6">
                  <c:v>6506</c:v>
                </c:pt>
                <c:pt idx="7">
                  <c:v>6477</c:v>
                </c:pt>
                <c:pt idx="8">
                  <c:v>6563</c:v>
                </c:pt>
                <c:pt idx="9">
                  <c:v>6474.5</c:v>
                </c:pt>
                <c:pt idx="10">
                  <c:v>6437</c:v>
                </c:pt>
                <c:pt idx="11">
                  <c:v>6410</c:v>
                </c:pt>
                <c:pt idx="12">
                  <c:v>6394.5</c:v>
                </c:pt>
                <c:pt idx="13">
                  <c:v>6500</c:v>
                </c:pt>
                <c:pt idx="14">
                  <c:v>6545.5</c:v>
                </c:pt>
                <c:pt idx="15">
                  <c:v>6429</c:v>
                </c:pt>
                <c:pt idx="16">
                  <c:v>6297</c:v>
                </c:pt>
                <c:pt idx="17">
                  <c:v>6236</c:v>
                </c:pt>
                <c:pt idx="18">
                  <c:v>6193</c:v>
                </c:pt>
                <c:pt idx="19">
                  <c:v>6140</c:v>
                </c:pt>
                <c:pt idx="20">
                  <c:v>6015</c:v>
                </c:pt>
                <c:pt idx="21">
                  <c:v>6093.5</c:v>
                </c:pt>
                <c:pt idx="22">
                  <c:v>6056</c:v>
                </c:pt>
                <c:pt idx="23">
                  <c:v>6039</c:v>
                </c:pt>
                <c:pt idx="24">
                  <c:v>5969</c:v>
                </c:pt>
                <c:pt idx="25">
                  <c:v>5943</c:v>
                </c:pt>
                <c:pt idx="26">
                  <c:v>5937</c:v>
                </c:pt>
                <c:pt idx="27">
                  <c:v>5889</c:v>
                </c:pt>
                <c:pt idx="28">
                  <c:v>5911</c:v>
                </c:pt>
                <c:pt idx="29">
                  <c:v>5895</c:v>
                </c:pt>
                <c:pt idx="30">
                  <c:v>5810</c:v>
                </c:pt>
                <c:pt idx="31">
                  <c:v>5802</c:v>
                </c:pt>
                <c:pt idx="32">
                  <c:v>5797</c:v>
                </c:pt>
                <c:pt idx="33">
                  <c:v>5742</c:v>
                </c:pt>
                <c:pt idx="34">
                  <c:v>5739</c:v>
                </c:pt>
                <c:pt idx="35">
                  <c:v>5779.5</c:v>
                </c:pt>
                <c:pt idx="36">
                  <c:v>5753</c:v>
                </c:pt>
                <c:pt idx="37">
                  <c:v>5904</c:v>
                </c:pt>
                <c:pt idx="38">
                  <c:v>5767</c:v>
                </c:pt>
                <c:pt idx="39">
                  <c:v>5717</c:v>
                </c:pt>
                <c:pt idx="40">
                  <c:v>5659</c:v>
                </c:pt>
                <c:pt idx="41">
                  <c:v>5525</c:v>
                </c:pt>
                <c:pt idx="42">
                  <c:v>5508.5</c:v>
                </c:pt>
                <c:pt idx="43">
                  <c:v>5518.5</c:v>
                </c:pt>
                <c:pt idx="44">
                  <c:v>5484</c:v>
                </c:pt>
                <c:pt idx="45">
                  <c:v>5380</c:v>
                </c:pt>
                <c:pt idx="46">
                  <c:v>5372</c:v>
                </c:pt>
                <c:pt idx="47">
                  <c:v>5295.5</c:v>
                </c:pt>
                <c:pt idx="48">
                  <c:v>5369</c:v>
                </c:pt>
                <c:pt idx="49">
                  <c:v>5305</c:v>
                </c:pt>
                <c:pt idx="50">
                  <c:v>5390</c:v>
                </c:pt>
                <c:pt idx="51">
                  <c:v>5445.5</c:v>
                </c:pt>
                <c:pt idx="52">
                  <c:v>5353</c:v>
                </c:pt>
                <c:pt idx="53">
                  <c:v>5345.5</c:v>
                </c:pt>
                <c:pt idx="54">
                  <c:v>5185.5</c:v>
                </c:pt>
                <c:pt idx="55">
                  <c:v>5213</c:v>
                </c:pt>
                <c:pt idx="56">
                  <c:v>5212</c:v>
                </c:pt>
                <c:pt idx="57">
                  <c:v>5229</c:v>
                </c:pt>
                <c:pt idx="58">
                  <c:v>5280.5</c:v>
                </c:pt>
                <c:pt idx="59">
                  <c:v>5280.5</c:v>
                </c:pt>
                <c:pt idx="60">
                  <c:v>5218.5</c:v>
                </c:pt>
                <c:pt idx="61">
                  <c:v>5176</c:v>
                </c:pt>
                <c:pt idx="62">
                  <c:v>5129</c:v>
                </c:pt>
                <c:pt idx="63">
                  <c:v>5106</c:v>
                </c:pt>
                <c:pt idx="64">
                  <c:v>5183</c:v>
                </c:pt>
                <c:pt idx="65">
                  <c:v>5246</c:v>
                </c:pt>
                <c:pt idx="66">
                  <c:v>5208.5</c:v>
                </c:pt>
                <c:pt idx="67">
                  <c:v>5186</c:v>
                </c:pt>
                <c:pt idx="68">
                  <c:v>5188</c:v>
                </c:pt>
                <c:pt idx="69">
                  <c:v>5139</c:v>
                </c:pt>
                <c:pt idx="70">
                  <c:v>5108.5</c:v>
                </c:pt>
                <c:pt idx="71">
                  <c:v>5026.5</c:v>
                </c:pt>
                <c:pt idx="72">
                  <c:v>5174</c:v>
                </c:pt>
                <c:pt idx="73">
                  <c:v>5210</c:v>
                </c:pt>
                <c:pt idx="74">
                  <c:v>5116.5</c:v>
                </c:pt>
                <c:pt idx="75">
                  <c:v>5111.5</c:v>
                </c:pt>
                <c:pt idx="76">
                  <c:v>5188.5</c:v>
                </c:pt>
                <c:pt idx="77">
                  <c:v>5032</c:v>
                </c:pt>
                <c:pt idx="78">
                  <c:v>5022.5</c:v>
                </c:pt>
                <c:pt idx="79">
                  <c:v>5024</c:v>
                </c:pt>
                <c:pt idx="80">
                  <c:v>4904.5</c:v>
                </c:pt>
                <c:pt idx="81">
                  <c:v>4842</c:v>
                </c:pt>
                <c:pt idx="82">
                  <c:v>4881.5</c:v>
                </c:pt>
                <c:pt idx="83">
                  <c:v>4804.5</c:v>
                </c:pt>
                <c:pt idx="84">
                  <c:v>4930</c:v>
                </c:pt>
                <c:pt idx="85">
                  <c:v>4756.5</c:v>
                </c:pt>
                <c:pt idx="86">
                  <c:v>4815</c:v>
                </c:pt>
                <c:pt idx="87">
                  <c:v>4814</c:v>
                </c:pt>
                <c:pt idx="88">
                  <c:v>4872.5</c:v>
                </c:pt>
                <c:pt idx="89">
                  <c:v>4848</c:v>
                </c:pt>
                <c:pt idx="90">
                  <c:v>4601</c:v>
                </c:pt>
                <c:pt idx="91">
                  <c:v>4700</c:v>
                </c:pt>
                <c:pt idx="92">
                  <c:v>4810</c:v>
                </c:pt>
                <c:pt idx="93">
                  <c:v>4734</c:v>
                </c:pt>
                <c:pt idx="94">
                  <c:v>5145</c:v>
                </c:pt>
                <c:pt idx="95">
                  <c:v>5285</c:v>
                </c:pt>
                <c:pt idx="96">
                  <c:v>5453.5</c:v>
                </c:pt>
                <c:pt idx="97">
                  <c:v>5435</c:v>
                </c:pt>
                <c:pt idx="98">
                  <c:v>5508</c:v>
                </c:pt>
                <c:pt idx="99">
                  <c:v>5585</c:v>
                </c:pt>
                <c:pt idx="100">
                  <c:v>5524</c:v>
                </c:pt>
                <c:pt idx="101">
                  <c:v>5630.5</c:v>
                </c:pt>
                <c:pt idx="102">
                  <c:v>5671</c:v>
                </c:pt>
                <c:pt idx="103">
                  <c:v>5695</c:v>
                </c:pt>
                <c:pt idx="104">
                  <c:v>5660</c:v>
                </c:pt>
                <c:pt idx="105">
                  <c:v>5723</c:v>
                </c:pt>
                <c:pt idx="106">
                  <c:v>5635</c:v>
                </c:pt>
                <c:pt idx="107">
                  <c:v>5616</c:v>
                </c:pt>
                <c:pt idx="108">
                  <c:v>5670</c:v>
                </c:pt>
                <c:pt idx="109">
                  <c:v>5685</c:v>
                </c:pt>
                <c:pt idx="110">
                  <c:v>5688.5</c:v>
                </c:pt>
                <c:pt idx="111">
                  <c:v>5765</c:v>
                </c:pt>
                <c:pt idx="112">
                  <c:v>5737.5</c:v>
                </c:pt>
                <c:pt idx="113">
                  <c:v>5784</c:v>
                </c:pt>
                <c:pt idx="114">
                  <c:v>5765</c:v>
                </c:pt>
                <c:pt idx="115">
                  <c:v>5822</c:v>
                </c:pt>
                <c:pt idx="116">
                  <c:v>5756.5</c:v>
                </c:pt>
                <c:pt idx="117">
                  <c:v>5791</c:v>
                </c:pt>
                <c:pt idx="118">
                  <c:v>5763</c:v>
                </c:pt>
                <c:pt idx="119">
                  <c:v>5725</c:v>
                </c:pt>
                <c:pt idx="120">
                  <c:v>5659</c:v>
                </c:pt>
                <c:pt idx="121">
                  <c:v>5655</c:v>
                </c:pt>
                <c:pt idx="122">
                  <c:v>5742.5</c:v>
                </c:pt>
                <c:pt idx="123">
                  <c:v>5721.5</c:v>
                </c:pt>
                <c:pt idx="124">
                  <c:v>5634.5</c:v>
                </c:pt>
                <c:pt idx="125">
                  <c:v>5561</c:v>
                </c:pt>
                <c:pt idx="126">
                  <c:v>5560.5</c:v>
                </c:pt>
                <c:pt idx="127">
                  <c:v>5565</c:v>
                </c:pt>
                <c:pt idx="128">
                  <c:v>5647.5</c:v>
                </c:pt>
                <c:pt idx="129">
                  <c:v>5702.5</c:v>
                </c:pt>
                <c:pt idx="130">
                  <c:v>5747</c:v>
                </c:pt>
                <c:pt idx="131">
                  <c:v>5922.5</c:v>
                </c:pt>
                <c:pt idx="132">
                  <c:v>6026</c:v>
                </c:pt>
                <c:pt idx="133">
                  <c:v>6105</c:v>
                </c:pt>
                <c:pt idx="134">
                  <c:v>6145.5</c:v>
                </c:pt>
                <c:pt idx="135">
                  <c:v>6263</c:v>
                </c:pt>
                <c:pt idx="136">
                  <c:v>6269</c:v>
                </c:pt>
                <c:pt idx="137">
                  <c:v>6269</c:v>
                </c:pt>
                <c:pt idx="138">
                  <c:v>6302</c:v>
                </c:pt>
                <c:pt idx="139">
                  <c:v>6310.5</c:v>
                </c:pt>
                <c:pt idx="140">
                  <c:v>6291.5</c:v>
                </c:pt>
                <c:pt idx="141">
                  <c:v>6203.5</c:v>
                </c:pt>
                <c:pt idx="142">
                  <c:v>6164</c:v>
                </c:pt>
                <c:pt idx="143">
                  <c:v>6189</c:v>
                </c:pt>
                <c:pt idx="144">
                  <c:v>6170</c:v>
                </c:pt>
                <c:pt idx="145">
                  <c:v>6143</c:v>
                </c:pt>
                <c:pt idx="146">
                  <c:v>6137.5</c:v>
                </c:pt>
                <c:pt idx="147">
                  <c:v>6207</c:v>
                </c:pt>
                <c:pt idx="148">
                  <c:v>6169</c:v>
                </c:pt>
                <c:pt idx="149">
                  <c:v>6218</c:v>
                </c:pt>
                <c:pt idx="150">
                  <c:v>6226.5</c:v>
                </c:pt>
                <c:pt idx="151">
                  <c:v>6203.5</c:v>
                </c:pt>
                <c:pt idx="152">
                  <c:v>6179</c:v>
                </c:pt>
                <c:pt idx="153">
                  <c:v>6175</c:v>
                </c:pt>
                <c:pt idx="154">
                  <c:v>6218</c:v>
                </c:pt>
                <c:pt idx="155">
                  <c:v>6187</c:v>
                </c:pt>
                <c:pt idx="156">
                  <c:v>6190</c:v>
                </c:pt>
                <c:pt idx="157">
                  <c:v>6195.5</c:v>
                </c:pt>
                <c:pt idx="158">
                  <c:v>6143</c:v>
                </c:pt>
                <c:pt idx="159">
                  <c:v>6161.5</c:v>
                </c:pt>
                <c:pt idx="160">
                  <c:v>6144.5</c:v>
                </c:pt>
                <c:pt idx="161">
                  <c:v>6092</c:v>
                </c:pt>
                <c:pt idx="162">
                  <c:v>6081.5</c:v>
                </c:pt>
                <c:pt idx="163">
                  <c:v>6025</c:v>
                </c:pt>
                <c:pt idx="164">
                  <c:v>5895.5</c:v>
                </c:pt>
                <c:pt idx="165">
                  <c:v>5875</c:v>
                </c:pt>
                <c:pt idx="166">
                  <c:v>5815</c:v>
                </c:pt>
                <c:pt idx="167">
                  <c:v>5858</c:v>
                </c:pt>
                <c:pt idx="168">
                  <c:v>5879.5</c:v>
                </c:pt>
                <c:pt idx="169">
                  <c:v>5889</c:v>
                </c:pt>
                <c:pt idx="170">
                  <c:v>5948</c:v>
                </c:pt>
                <c:pt idx="171">
                  <c:v>5943</c:v>
                </c:pt>
                <c:pt idx="172">
                  <c:v>5871</c:v>
                </c:pt>
                <c:pt idx="173">
                  <c:v>5852.5</c:v>
                </c:pt>
                <c:pt idx="174">
                  <c:v>5818</c:v>
                </c:pt>
                <c:pt idx="175">
                  <c:v>5854</c:v>
                </c:pt>
                <c:pt idx="176">
                  <c:v>5880</c:v>
                </c:pt>
                <c:pt idx="177">
                  <c:v>5818.5</c:v>
                </c:pt>
                <c:pt idx="178">
                  <c:v>5841</c:v>
                </c:pt>
                <c:pt idx="179">
                  <c:v>5801</c:v>
                </c:pt>
                <c:pt idx="180">
                  <c:v>5829.5</c:v>
                </c:pt>
                <c:pt idx="181">
                  <c:v>5854</c:v>
                </c:pt>
                <c:pt idx="182">
                  <c:v>5880</c:v>
                </c:pt>
                <c:pt idx="183">
                  <c:v>5923</c:v>
                </c:pt>
                <c:pt idx="184">
                  <c:v>6001</c:v>
                </c:pt>
                <c:pt idx="185">
                  <c:v>5884.5</c:v>
                </c:pt>
                <c:pt idx="186">
                  <c:v>5947</c:v>
                </c:pt>
                <c:pt idx="187">
                  <c:v>5883</c:v>
                </c:pt>
                <c:pt idx="188">
                  <c:v>5862</c:v>
                </c:pt>
                <c:pt idx="189">
                  <c:v>5806</c:v>
                </c:pt>
                <c:pt idx="190">
                  <c:v>5887</c:v>
                </c:pt>
                <c:pt idx="191">
                  <c:v>5921</c:v>
                </c:pt>
                <c:pt idx="192">
                  <c:v>5917</c:v>
                </c:pt>
                <c:pt idx="193">
                  <c:v>5907.5</c:v>
                </c:pt>
                <c:pt idx="194">
                  <c:v>5884</c:v>
                </c:pt>
                <c:pt idx="195">
                  <c:v>5878.5</c:v>
                </c:pt>
                <c:pt idx="196">
                  <c:v>5826</c:v>
                </c:pt>
                <c:pt idx="197">
                  <c:v>5841</c:v>
                </c:pt>
                <c:pt idx="198">
                  <c:v>5820</c:v>
                </c:pt>
                <c:pt idx="199">
                  <c:v>5749</c:v>
                </c:pt>
                <c:pt idx="200">
                  <c:v>5721.5</c:v>
                </c:pt>
                <c:pt idx="201">
                  <c:v>5775.5</c:v>
                </c:pt>
                <c:pt idx="202">
                  <c:v>5820</c:v>
                </c:pt>
                <c:pt idx="203">
                  <c:v>5803</c:v>
                </c:pt>
                <c:pt idx="204">
                  <c:v>5780.5</c:v>
                </c:pt>
                <c:pt idx="205">
                  <c:v>5688</c:v>
                </c:pt>
                <c:pt idx="206">
                  <c:v>5683.5</c:v>
                </c:pt>
                <c:pt idx="207">
                  <c:v>5707.5</c:v>
                </c:pt>
                <c:pt idx="208">
                  <c:v>5673</c:v>
                </c:pt>
                <c:pt idx="209">
                  <c:v>5655</c:v>
                </c:pt>
                <c:pt idx="210">
                  <c:v>5691</c:v>
                </c:pt>
                <c:pt idx="211">
                  <c:v>5688.5</c:v>
                </c:pt>
                <c:pt idx="212">
                  <c:v>5711.5</c:v>
                </c:pt>
                <c:pt idx="213">
                  <c:v>5762</c:v>
                </c:pt>
                <c:pt idx="214">
                  <c:v>5721</c:v>
                </c:pt>
                <c:pt idx="215">
                  <c:v>5788</c:v>
                </c:pt>
                <c:pt idx="216">
                  <c:v>5774.5</c:v>
                </c:pt>
                <c:pt idx="217">
                  <c:v>5793.5</c:v>
                </c:pt>
                <c:pt idx="218">
                  <c:v>5755</c:v>
                </c:pt>
                <c:pt idx="219">
                  <c:v>5793.5</c:v>
                </c:pt>
                <c:pt idx="220">
                  <c:v>5805</c:v>
                </c:pt>
                <c:pt idx="221">
                  <c:v>5815.5</c:v>
                </c:pt>
                <c:pt idx="222">
                  <c:v>5855</c:v>
                </c:pt>
                <c:pt idx="223">
                  <c:v>5966</c:v>
                </c:pt>
                <c:pt idx="224">
                  <c:v>5860.5</c:v>
                </c:pt>
                <c:pt idx="225">
                  <c:v>5780</c:v>
                </c:pt>
                <c:pt idx="226">
                  <c:v>5809</c:v>
                </c:pt>
                <c:pt idx="227">
                  <c:v>5814</c:v>
                </c:pt>
                <c:pt idx="228">
                  <c:v>5828</c:v>
                </c:pt>
                <c:pt idx="229">
                  <c:v>5840</c:v>
                </c:pt>
                <c:pt idx="230">
                  <c:v>5751</c:v>
                </c:pt>
                <c:pt idx="231">
                  <c:v>5610</c:v>
                </c:pt>
                <c:pt idx="232">
                  <c:v>5617</c:v>
                </c:pt>
                <c:pt idx="233">
                  <c:v>5652</c:v>
                </c:pt>
                <c:pt idx="234">
                  <c:v>5706.5</c:v>
                </c:pt>
                <c:pt idx="235">
                  <c:v>5702.5</c:v>
                </c:pt>
                <c:pt idx="236">
                  <c:v>5678</c:v>
                </c:pt>
                <c:pt idx="237">
                  <c:v>5634.5</c:v>
                </c:pt>
                <c:pt idx="238">
                  <c:v>5695</c:v>
                </c:pt>
                <c:pt idx="239">
                  <c:v>5729</c:v>
                </c:pt>
                <c:pt idx="240">
                  <c:v>5717</c:v>
                </c:pt>
                <c:pt idx="241">
                  <c:v>5769</c:v>
                </c:pt>
                <c:pt idx="242">
                  <c:v>5754.5</c:v>
                </c:pt>
                <c:pt idx="243">
                  <c:v>5740</c:v>
                </c:pt>
                <c:pt idx="244">
                  <c:v>5770</c:v>
                </c:pt>
                <c:pt idx="245">
                  <c:v>5844</c:v>
                </c:pt>
                <c:pt idx="246">
                  <c:v>5740.5</c:v>
                </c:pt>
                <c:pt idx="247">
                  <c:v>5766.5</c:v>
                </c:pt>
                <c:pt idx="248">
                  <c:v>5780</c:v>
                </c:pt>
                <c:pt idx="249">
                  <c:v>5746</c:v>
                </c:pt>
                <c:pt idx="250">
                  <c:v>5704.5</c:v>
                </c:pt>
                <c:pt idx="251">
                  <c:v>5684</c:v>
                </c:pt>
                <c:pt idx="252">
                  <c:v>5722</c:v>
                </c:pt>
                <c:pt idx="253">
                  <c:v>5865</c:v>
                </c:pt>
                <c:pt idx="254">
                  <c:v>5940</c:v>
                </c:pt>
                <c:pt idx="255">
                  <c:v>5938</c:v>
                </c:pt>
                <c:pt idx="256">
                  <c:v>6015</c:v>
                </c:pt>
                <c:pt idx="257">
                  <c:v>5966</c:v>
                </c:pt>
                <c:pt idx="258">
                  <c:v>5985.5</c:v>
                </c:pt>
                <c:pt idx="259">
                  <c:v>5999</c:v>
                </c:pt>
                <c:pt idx="260">
                  <c:v>5984</c:v>
                </c:pt>
                <c:pt idx="261">
                  <c:v>6019.5</c:v>
                </c:pt>
                <c:pt idx="262">
                  <c:v>6077</c:v>
                </c:pt>
                <c:pt idx="263">
                  <c:v>5966.5</c:v>
                </c:pt>
                <c:pt idx="264">
                  <c:v>5982.5</c:v>
                </c:pt>
                <c:pt idx="265">
                  <c:v>5960</c:v>
                </c:pt>
                <c:pt idx="266">
                  <c:v>5998.5</c:v>
                </c:pt>
                <c:pt idx="267">
                  <c:v>5960</c:v>
                </c:pt>
                <c:pt idx="268">
                  <c:v>5937.5</c:v>
                </c:pt>
                <c:pt idx="269">
                  <c:v>5965</c:v>
                </c:pt>
                <c:pt idx="270">
                  <c:v>5823</c:v>
                </c:pt>
                <c:pt idx="271">
                  <c:v>5879.5</c:v>
                </c:pt>
                <c:pt idx="272">
                  <c:v>5898</c:v>
                </c:pt>
                <c:pt idx="273">
                  <c:v>5916</c:v>
                </c:pt>
                <c:pt idx="274">
                  <c:v>5935.5</c:v>
                </c:pt>
                <c:pt idx="275">
                  <c:v>5894</c:v>
                </c:pt>
                <c:pt idx="276">
                  <c:v>5941</c:v>
                </c:pt>
                <c:pt idx="277">
                  <c:v>6001</c:v>
                </c:pt>
                <c:pt idx="278">
                  <c:v>6002.5</c:v>
                </c:pt>
                <c:pt idx="279">
                  <c:v>5997</c:v>
                </c:pt>
                <c:pt idx="280">
                  <c:v>6015.5</c:v>
                </c:pt>
                <c:pt idx="281">
                  <c:v>5965</c:v>
                </c:pt>
                <c:pt idx="282">
                  <c:v>5959.5</c:v>
                </c:pt>
                <c:pt idx="283">
                  <c:v>5972</c:v>
                </c:pt>
                <c:pt idx="284">
                  <c:v>5895</c:v>
                </c:pt>
                <c:pt idx="285">
                  <c:v>5956</c:v>
                </c:pt>
                <c:pt idx="286">
                  <c:v>5852</c:v>
                </c:pt>
                <c:pt idx="287">
                  <c:v>5807.5</c:v>
                </c:pt>
                <c:pt idx="288">
                  <c:v>5863.5</c:v>
                </c:pt>
                <c:pt idx="289">
                  <c:v>5852.5</c:v>
                </c:pt>
                <c:pt idx="290">
                  <c:v>5891</c:v>
                </c:pt>
                <c:pt idx="291">
                  <c:v>5877</c:v>
                </c:pt>
                <c:pt idx="292">
                  <c:v>5792.5</c:v>
                </c:pt>
                <c:pt idx="293">
                  <c:v>5839</c:v>
                </c:pt>
                <c:pt idx="294">
                  <c:v>5790</c:v>
                </c:pt>
                <c:pt idx="295">
                  <c:v>5894.5</c:v>
                </c:pt>
                <c:pt idx="296">
                  <c:v>5867.5</c:v>
                </c:pt>
                <c:pt idx="297">
                  <c:v>5823.5</c:v>
                </c:pt>
                <c:pt idx="298">
                  <c:v>5858</c:v>
                </c:pt>
                <c:pt idx="299">
                  <c:v>5891</c:v>
                </c:pt>
                <c:pt idx="300">
                  <c:v>5966</c:v>
                </c:pt>
                <c:pt idx="301">
                  <c:v>5962.5</c:v>
                </c:pt>
                <c:pt idx="302">
                  <c:v>5942</c:v>
                </c:pt>
                <c:pt idx="303">
                  <c:v>5931.5</c:v>
                </c:pt>
                <c:pt idx="304">
                  <c:v>6006</c:v>
                </c:pt>
                <c:pt idx="305">
                  <c:v>6033.5</c:v>
                </c:pt>
                <c:pt idx="306">
                  <c:v>6057</c:v>
                </c:pt>
                <c:pt idx="307">
                  <c:v>6081.5</c:v>
                </c:pt>
                <c:pt idx="308">
                  <c:v>6077.5</c:v>
                </c:pt>
                <c:pt idx="309">
                  <c:v>6043.5</c:v>
                </c:pt>
                <c:pt idx="310">
                  <c:v>6022</c:v>
                </c:pt>
                <c:pt idx="311">
                  <c:v>6146</c:v>
                </c:pt>
                <c:pt idx="312">
                  <c:v>6141</c:v>
                </c:pt>
                <c:pt idx="313">
                  <c:v>6133</c:v>
                </c:pt>
                <c:pt idx="314">
                  <c:v>6161.5</c:v>
                </c:pt>
                <c:pt idx="315">
                  <c:v>6243</c:v>
                </c:pt>
                <c:pt idx="316">
                  <c:v>6175</c:v>
                </c:pt>
                <c:pt idx="317">
                  <c:v>6234.5</c:v>
                </c:pt>
                <c:pt idx="318">
                  <c:v>6432</c:v>
                </c:pt>
                <c:pt idx="319">
                  <c:v>6415</c:v>
                </c:pt>
                <c:pt idx="320">
                  <c:v>6401</c:v>
                </c:pt>
                <c:pt idx="321">
                  <c:v>6346</c:v>
                </c:pt>
                <c:pt idx="322">
                  <c:v>6441.5</c:v>
                </c:pt>
                <c:pt idx="323">
                  <c:v>6414</c:v>
                </c:pt>
                <c:pt idx="324">
                  <c:v>6464.5</c:v>
                </c:pt>
                <c:pt idx="325">
                  <c:v>6549.5</c:v>
                </c:pt>
                <c:pt idx="326">
                  <c:v>6491.5</c:v>
                </c:pt>
                <c:pt idx="327">
                  <c:v>6490</c:v>
                </c:pt>
                <c:pt idx="328">
                  <c:v>6505.5</c:v>
                </c:pt>
                <c:pt idx="329">
                  <c:v>6404.5</c:v>
                </c:pt>
                <c:pt idx="330">
                  <c:v>6462</c:v>
                </c:pt>
                <c:pt idx="331">
                  <c:v>6487</c:v>
                </c:pt>
                <c:pt idx="332">
                  <c:v>6486</c:v>
                </c:pt>
                <c:pt idx="333">
                  <c:v>6397.5</c:v>
                </c:pt>
                <c:pt idx="334">
                  <c:v>6450</c:v>
                </c:pt>
                <c:pt idx="335">
                  <c:v>6495.5</c:v>
                </c:pt>
                <c:pt idx="336">
                  <c:v>6432.5</c:v>
                </c:pt>
                <c:pt idx="337">
                  <c:v>6461</c:v>
                </c:pt>
                <c:pt idx="338">
                  <c:v>6473.5</c:v>
                </c:pt>
                <c:pt idx="339">
                  <c:v>6366.5</c:v>
                </c:pt>
                <c:pt idx="340">
                  <c:v>6336</c:v>
                </c:pt>
                <c:pt idx="341">
                  <c:v>6351.5</c:v>
                </c:pt>
                <c:pt idx="342">
                  <c:v>6335</c:v>
                </c:pt>
                <c:pt idx="343">
                  <c:v>6325</c:v>
                </c:pt>
                <c:pt idx="344">
                  <c:v>6432.5</c:v>
                </c:pt>
                <c:pt idx="345">
                  <c:v>6493</c:v>
                </c:pt>
                <c:pt idx="346">
                  <c:v>6459</c:v>
                </c:pt>
                <c:pt idx="347">
                  <c:v>6433</c:v>
                </c:pt>
                <c:pt idx="348">
                  <c:v>6431.5</c:v>
                </c:pt>
                <c:pt idx="349">
                  <c:v>6385</c:v>
                </c:pt>
                <c:pt idx="350">
                  <c:v>6466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81593472"/>
        <c:axId val="-881590208"/>
      </c:lineChart>
      <c:dateAx>
        <c:axId val="-958904960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crossAx val="-881589664"/>
        <c:crosses val="autoZero"/>
        <c:auto val="1"/>
        <c:lblOffset val="100"/>
        <c:baseTimeUnit val="days"/>
      </c:dateAx>
      <c:valAx>
        <c:axId val="-881589664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#,##0_);[Red]\(#,##0\)" sourceLinked="0"/>
        <c:majorTickMark val="out"/>
        <c:minorTickMark val="none"/>
        <c:tickLblPos val="nextTo"/>
        <c:crossAx val="-958904960"/>
        <c:crosses val="autoZero"/>
        <c:crossBetween val="between"/>
      </c:valAx>
      <c:dateAx>
        <c:axId val="-88159347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881590208"/>
        <c:crosses val="autoZero"/>
        <c:auto val="1"/>
        <c:lblOffset val="100"/>
        <c:baseTimeUnit val="days"/>
      </c:dateAx>
      <c:valAx>
        <c:axId val="-881590208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crossAx val="-88159347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4.9619923463765508E-2"/>
          <c:y val="0.88450568678915131"/>
          <c:w val="0.89888381318747379"/>
          <c:h val="7.9425021872265966E-2"/>
        </c:manualLayout>
      </c:layout>
      <c:overlay val="0"/>
      <c:txPr>
        <a:bodyPr/>
        <a:lstStyle/>
        <a:p>
          <a:pPr>
            <a:defRPr sz="900" b="1"/>
          </a:pPr>
          <a:endParaRPr lang="zh-CN"/>
        </a:p>
      </c:txPr>
    </c:legend>
    <c:plotVisOnly val="1"/>
    <c:dispBlanksAs val="gap"/>
    <c:showDLblsOverMax val="0"/>
  </c:chart>
  <c:spPr>
    <a:ln>
      <a:solidFill>
        <a:schemeClr val="bg2">
          <a:lumMod val="90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683350627683168"/>
          <c:y val="0.8981482851556307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8730878467908331E-2"/>
          <c:y val="5.8315488522460206E-2"/>
          <c:w val="0.88857790621117494"/>
          <c:h val="0.64794987247178004"/>
        </c:manualLayout>
      </c:layout>
      <c:lineChart>
        <c:grouping val="standard"/>
        <c:varyColors val="0"/>
        <c:ser>
          <c:idx val="0"/>
          <c:order val="0"/>
          <c:tx>
            <c:strRef>
              <c:f>铜精矿!$B$2</c:f>
              <c:strCache>
                <c:ptCount val="1"/>
                <c:pt idx="0">
                  <c:v>现货:中国铜冶炼厂:粗炼费(TC)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铜精矿!$A$3:$A$73</c:f>
              <c:numCache>
                <c:formatCode>yyyy\-mm;@</c:formatCode>
                <c:ptCount val="71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  <c:pt idx="29">
                  <c:v>43159</c:v>
                </c:pt>
                <c:pt idx="30">
                  <c:v>43131</c:v>
                </c:pt>
                <c:pt idx="31">
                  <c:v>43100</c:v>
                </c:pt>
                <c:pt idx="32">
                  <c:v>43069</c:v>
                </c:pt>
                <c:pt idx="33">
                  <c:v>43039</c:v>
                </c:pt>
                <c:pt idx="34">
                  <c:v>43008</c:v>
                </c:pt>
                <c:pt idx="35">
                  <c:v>42978</c:v>
                </c:pt>
                <c:pt idx="36">
                  <c:v>42947</c:v>
                </c:pt>
                <c:pt idx="37">
                  <c:v>42916</c:v>
                </c:pt>
                <c:pt idx="38">
                  <c:v>42886</c:v>
                </c:pt>
                <c:pt idx="39">
                  <c:v>42855</c:v>
                </c:pt>
                <c:pt idx="40">
                  <c:v>42825</c:v>
                </c:pt>
                <c:pt idx="41">
                  <c:v>42794</c:v>
                </c:pt>
                <c:pt idx="42">
                  <c:v>42766</c:v>
                </c:pt>
                <c:pt idx="43">
                  <c:v>42735</c:v>
                </c:pt>
                <c:pt idx="44">
                  <c:v>42704</c:v>
                </c:pt>
                <c:pt idx="45">
                  <c:v>42674</c:v>
                </c:pt>
                <c:pt idx="46">
                  <c:v>42643</c:v>
                </c:pt>
                <c:pt idx="47">
                  <c:v>42613</c:v>
                </c:pt>
                <c:pt idx="48">
                  <c:v>42582</c:v>
                </c:pt>
                <c:pt idx="49">
                  <c:v>42551</c:v>
                </c:pt>
                <c:pt idx="50">
                  <c:v>42521</c:v>
                </c:pt>
                <c:pt idx="51">
                  <c:v>42490</c:v>
                </c:pt>
                <c:pt idx="52">
                  <c:v>42460</c:v>
                </c:pt>
                <c:pt idx="53">
                  <c:v>42429</c:v>
                </c:pt>
                <c:pt idx="54">
                  <c:v>42400</c:v>
                </c:pt>
                <c:pt idx="55">
                  <c:v>42369</c:v>
                </c:pt>
                <c:pt idx="56">
                  <c:v>42338</c:v>
                </c:pt>
                <c:pt idx="57">
                  <c:v>42308</c:v>
                </c:pt>
                <c:pt idx="58">
                  <c:v>42277</c:v>
                </c:pt>
                <c:pt idx="59">
                  <c:v>42247</c:v>
                </c:pt>
                <c:pt idx="60">
                  <c:v>42216</c:v>
                </c:pt>
                <c:pt idx="61">
                  <c:v>42185</c:v>
                </c:pt>
                <c:pt idx="62">
                  <c:v>42155</c:v>
                </c:pt>
                <c:pt idx="63">
                  <c:v>42124</c:v>
                </c:pt>
                <c:pt idx="64">
                  <c:v>42094</c:v>
                </c:pt>
                <c:pt idx="65">
                  <c:v>42063</c:v>
                </c:pt>
                <c:pt idx="66">
                  <c:v>42035</c:v>
                </c:pt>
                <c:pt idx="67">
                  <c:v>42004</c:v>
                </c:pt>
                <c:pt idx="68">
                  <c:v>41973</c:v>
                </c:pt>
                <c:pt idx="69">
                  <c:v>41943</c:v>
                </c:pt>
                <c:pt idx="70">
                  <c:v>41912</c:v>
                </c:pt>
              </c:numCache>
            </c:numRef>
          </c:cat>
          <c:val>
            <c:numRef>
              <c:f>铜精矿!$B$3:$B$73</c:f>
              <c:numCache>
                <c:formatCode>###,###,###,###,##0.00</c:formatCode>
                <c:ptCount val="71"/>
                <c:pt idx="0">
                  <c:v>50</c:v>
                </c:pt>
                <c:pt idx="1">
                  <c:v>51.5</c:v>
                </c:pt>
                <c:pt idx="2">
                  <c:v>53</c:v>
                </c:pt>
                <c:pt idx="3">
                  <c:v>62.5</c:v>
                </c:pt>
                <c:pt idx="4">
                  <c:v>72.5</c:v>
                </c:pt>
                <c:pt idx="5">
                  <c:v>72.5</c:v>
                </c:pt>
                <c:pt idx="6">
                  <c:v>59</c:v>
                </c:pt>
                <c:pt idx="7">
                  <c:v>55.5</c:v>
                </c:pt>
                <c:pt idx="8">
                  <c:v>59</c:v>
                </c:pt>
                <c:pt idx="9">
                  <c:v>58.5</c:v>
                </c:pt>
                <c:pt idx="10">
                  <c:v>53.5</c:v>
                </c:pt>
                <c:pt idx="11">
                  <c:v>54</c:v>
                </c:pt>
                <c:pt idx="12">
                  <c:v>57.5</c:v>
                </c:pt>
                <c:pt idx="13">
                  <c:v>62.5</c:v>
                </c:pt>
                <c:pt idx="14">
                  <c:v>62.5</c:v>
                </c:pt>
                <c:pt idx="15">
                  <c:v>67</c:v>
                </c:pt>
                <c:pt idx="16">
                  <c:v>74.5</c:v>
                </c:pt>
                <c:pt idx="17">
                  <c:v>79.5</c:v>
                </c:pt>
                <c:pt idx="18">
                  <c:v>88.5</c:v>
                </c:pt>
                <c:pt idx="19">
                  <c:v>93.5</c:v>
                </c:pt>
                <c:pt idx="20">
                  <c:v>92.5</c:v>
                </c:pt>
                <c:pt idx="21">
                  <c:v>92.5</c:v>
                </c:pt>
                <c:pt idx="22">
                  <c:v>91</c:v>
                </c:pt>
                <c:pt idx="23">
                  <c:v>89</c:v>
                </c:pt>
                <c:pt idx="24">
                  <c:v>86.5</c:v>
                </c:pt>
                <c:pt idx="25">
                  <c:v>83</c:v>
                </c:pt>
                <c:pt idx="26">
                  <c:v>76.5</c:v>
                </c:pt>
                <c:pt idx="27">
                  <c:v>73.5</c:v>
                </c:pt>
                <c:pt idx="28">
                  <c:v>74</c:v>
                </c:pt>
                <c:pt idx="29">
                  <c:v>76</c:v>
                </c:pt>
                <c:pt idx="30">
                  <c:v>80.5</c:v>
                </c:pt>
                <c:pt idx="31">
                  <c:v>87.5</c:v>
                </c:pt>
                <c:pt idx="32">
                  <c:v>89</c:v>
                </c:pt>
                <c:pt idx="33">
                  <c:v>88</c:v>
                </c:pt>
                <c:pt idx="34">
                  <c:v>83</c:v>
                </c:pt>
                <c:pt idx="35">
                  <c:v>81.5</c:v>
                </c:pt>
                <c:pt idx="36">
                  <c:v>82.5</c:v>
                </c:pt>
                <c:pt idx="37">
                  <c:v>83</c:v>
                </c:pt>
                <c:pt idx="38">
                  <c:v>80</c:v>
                </c:pt>
                <c:pt idx="39">
                  <c:v>74</c:v>
                </c:pt>
                <c:pt idx="40">
                  <c:v>71.5</c:v>
                </c:pt>
                <c:pt idx="41">
                  <c:v>85</c:v>
                </c:pt>
                <c:pt idx="42">
                  <c:v>87.5</c:v>
                </c:pt>
                <c:pt idx="43">
                  <c:v>80.5</c:v>
                </c:pt>
                <c:pt idx="44">
                  <c:v>101.5</c:v>
                </c:pt>
                <c:pt idx="45">
                  <c:v>102</c:v>
                </c:pt>
                <c:pt idx="46">
                  <c:v>104</c:v>
                </c:pt>
                <c:pt idx="47">
                  <c:v>110</c:v>
                </c:pt>
                <c:pt idx="48">
                  <c:v>110</c:v>
                </c:pt>
                <c:pt idx="49">
                  <c:v>107.5</c:v>
                </c:pt>
                <c:pt idx="50">
                  <c:v>105</c:v>
                </c:pt>
                <c:pt idx="51">
                  <c:v>102.5</c:v>
                </c:pt>
                <c:pt idx="52">
                  <c:v>97.5</c:v>
                </c:pt>
                <c:pt idx="53">
                  <c:v>105</c:v>
                </c:pt>
                <c:pt idx="54">
                  <c:v>115</c:v>
                </c:pt>
                <c:pt idx="55">
                  <c:v>135</c:v>
                </c:pt>
                <c:pt idx="56">
                  <c:v>120</c:v>
                </c:pt>
                <c:pt idx="57">
                  <c:v>120</c:v>
                </c:pt>
                <c:pt idx="58">
                  <c:v>115</c:v>
                </c:pt>
                <c:pt idx="59">
                  <c:v>110</c:v>
                </c:pt>
                <c:pt idx="60">
                  <c:v>117.5</c:v>
                </c:pt>
                <c:pt idx="61">
                  <c:v>102.5</c:v>
                </c:pt>
                <c:pt idx="62">
                  <c:v>115</c:v>
                </c:pt>
                <c:pt idx="63">
                  <c:v>107.5</c:v>
                </c:pt>
                <c:pt idx="64">
                  <c:v>107.5</c:v>
                </c:pt>
                <c:pt idx="65">
                  <c:v>112.5</c:v>
                </c:pt>
                <c:pt idx="66">
                  <c:v>112.5</c:v>
                </c:pt>
                <c:pt idx="67">
                  <c:v>130</c:v>
                </c:pt>
                <c:pt idx="68">
                  <c:v>130</c:v>
                </c:pt>
                <c:pt idx="69">
                  <c:v>130</c:v>
                </c:pt>
                <c:pt idx="70">
                  <c:v>130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00950528"/>
        <c:axId val="-700949984"/>
      </c:lineChart>
      <c:dateAx>
        <c:axId val="-700950528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49984"/>
        <c:crosses val="autoZero"/>
        <c:auto val="1"/>
        <c:lblOffset val="100"/>
        <c:baseTimeUnit val="months"/>
      </c:dateAx>
      <c:valAx>
        <c:axId val="-700949984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505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883040054775762"/>
          <c:y val="0.9100531664311192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7.6824775990256861E-2"/>
          <c:y val="6.1728426070815884E-2"/>
          <c:w val="0.86043749109087686"/>
          <c:h val="0.59876573288691415"/>
        </c:manualLayout>
      </c:layout>
      <c:lineChart>
        <c:grouping val="standard"/>
        <c:varyColors val="0"/>
        <c:ser>
          <c:idx val="0"/>
          <c:order val="0"/>
          <c:tx>
            <c:strRef>
              <c:f>硫酸市场!$B$2</c:f>
              <c:strCache>
                <c:ptCount val="1"/>
                <c:pt idx="0">
                  <c:v>市场价:硫酸(98%):全国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硫酸市场!$A$3:$A$204</c:f>
              <c:numCache>
                <c:formatCode>yyyy\-mm\-dd;@</c:formatCode>
                <c:ptCount val="202"/>
                <c:pt idx="0">
                  <c:v>44032</c:v>
                </c:pt>
                <c:pt idx="1">
                  <c:v>44022</c:v>
                </c:pt>
                <c:pt idx="2">
                  <c:v>44012</c:v>
                </c:pt>
                <c:pt idx="3">
                  <c:v>44002</c:v>
                </c:pt>
                <c:pt idx="4">
                  <c:v>43992</c:v>
                </c:pt>
                <c:pt idx="5">
                  <c:v>43982</c:v>
                </c:pt>
                <c:pt idx="6">
                  <c:v>43971</c:v>
                </c:pt>
                <c:pt idx="7">
                  <c:v>43961</c:v>
                </c:pt>
                <c:pt idx="8">
                  <c:v>43951</c:v>
                </c:pt>
                <c:pt idx="9">
                  <c:v>43941</c:v>
                </c:pt>
                <c:pt idx="10">
                  <c:v>43931</c:v>
                </c:pt>
                <c:pt idx="11">
                  <c:v>43921</c:v>
                </c:pt>
                <c:pt idx="12">
                  <c:v>43910</c:v>
                </c:pt>
                <c:pt idx="13">
                  <c:v>43900</c:v>
                </c:pt>
                <c:pt idx="14">
                  <c:v>43890</c:v>
                </c:pt>
                <c:pt idx="15">
                  <c:v>43881</c:v>
                </c:pt>
                <c:pt idx="16">
                  <c:v>43871</c:v>
                </c:pt>
                <c:pt idx="17">
                  <c:v>43861</c:v>
                </c:pt>
                <c:pt idx="18">
                  <c:v>43850</c:v>
                </c:pt>
                <c:pt idx="19">
                  <c:v>43840</c:v>
                </c:pt>
                <c:pt idx="20">
                  <c:v>43830</c:v>
                </c:pt>
                <c:pt idx="21">
                  <c:v>43819</c:v>
                </c:pt>
                <c:pt idx="22">
                  <c:v>43809</c:v>
                </c:pt>
                <c:pt idx="23">
                  <c:v>43799</c:v>
                </c:pt>
                <c:pt idx="24">
                  <c:v>43789</c:v>
                </c:pt>
                <c:pt idx="25">
                  <c:v>43779</c:v>
                </c:pt>
                <c:pt idx="26">
                  <c:v>43769</c:v>
                </c:pt>
                <c:pt idx="27">
                  <c:v>43758</c:v>
                </c:pt>
                <c:pt idx="28">
                  <c:v>43748</c:v>
                </c:pt>
                <c:pt idx="29">
                  <c:v>43738</c:v>
                </c:pt>
                <c:pt idx="30">
                  <c:v>43728</c:v>
                </c:pt>
                <c:pt idx="31">
                  <c:v>43718</c:v>
                </c:pt>
                <c:pt idx="32">
                  <c:v>43708</c:v>
                </c:pt>
                <c:pt idx="33">
                  <c:v>43697</c:v>
                </c:pt>
                <c:pt idx="34">
                  <c:v>43687</c:v>
                </c:pt>
                <c:pt idx="35">
                  <c:v>43677</c:v>
                </c:pt>
                <c:pt idx="36">
                  <c:v>43666</c:v>
                </c:pt>
                <c:pt idx="37">
                  <c:v>43656</c:v>
                </c:pt>
                <c:pt idx="38">
                  <c:v>43646</c:v>
                </c:pt>
                <c:pt idx="39">
                  <c:v>43636</c:v>
                </c:pt>
                <c:pt idx="40">
                  <c:v>43626</c:v>
                </c:pt>
                <c:pt idx="41">
                  <c:v>43616</c:v>
                </c:pt>
                <c:pt idx="42">
                  <c:v>43605</c:v>
                </c:pt>
                <c:pt idx="43">
                  <c:v>43595</c:v>
                </c:pt>
                <c:pt idx="44">
                  <c:v>43585</c:v>
                </c:pt>
                <c:pt idx="45">
                  <c:v>43575</c:v>
                </c:pt>
                <c:pt idx="46">
                  <c:v>43565</c:v>
                </c:pt>
                <c:pt idx="47">
                  <c:v>43555</c:v>
                </c:pt>
                <c:pt idx="48">
                  <c:v>43544</c:v>
                </c:pt>
                <c:pt idx="49">
                  <c:v>43534</c:v>
                </c:pt>
                <c:pt idx="50">
                  <c:v>43524</c:v>
                </c:pt>
                <c:pt idx="51">
                  <c:v>43516</c:v>
                </c:pt>
                <c:pt idx="52">
                  <c:v>43496</c:v>
                </c:pt>
                <c:pt idx="53">
                  <c:v>43485</c:v>
                </c:pt>
                <c:pt idx="54">
                  <c:v>43475</c:v>
                </c:pt>
                <c:pt idx="55">
                  <c:v>43465</c:v>
                </c:pt>
                <c:pt idx="56">
                  <c:v>43454</c:v>
                </c:pt>
                <c:pt idx="57">
                  <c:v>43444</c:v>
                </c:pt>
                <c:pt idx="58">
                  <c:v>43434</c:v>
                </c:pt>
                <c:pt idx="59">
                  <c:v>43424</c:v>
                </c:pt>
                <c:pt idx="60">
                  <c:v>43414</c:v>
                </c:pt>
                <c:pt idx="61">
                  <c:v>43404</c:v>
                </c:pt>
                <c:pt idx="62">
                  <c:v>43393</c:v>
                </c:pt>
                <c:pt idx="63">
                  <c:v>43383</c:v>
                </c:pt>
                <c:pt idx="64">
                  <c:v>43373</c:v>
                </c:pt>
                <c:pt idx="65">
                  <c:v>43363</c:v>
                </c:pt>
                <c:pt idx="66">
                  <c:v>43353</c:v>
                </c:pt>
                <c:pt idx="67">
                  <c:v>43343</c:v>
                </c:pt>
                <c:pt idx="68">
                  <c:v>43332</c:v>
                </c:pt>
                <c:pt idx="69">
                  <c:v>43322</c:v>
                </c:pt>
                <c:pt idx="70">
                  <c:v>43312</c:v>
                </c:pt>
                <c:pt idx="71">
                  <c:v>43301</c:v>
                </c:pt>
                <c:pt idx="72">
                  <c:v>43291</c:v>
                </c:pt>
                <c:pt idx="73">
                  <c:v>43281</c:v>
                </c:pt>
                <c:pt idx="74">
                  <c:v>43271</c:v>
                </c:pt>
                <c:pt idx="75">
                  <c:v>43261</c:v>
                </c:pt>
                <c:pt idx="76">
                  <c:v>43251</c:v>
                </c:pt>
                <c:pt idx="77">
                  <c:v>43240</c:v>
                </c:pt>
                <c:pt idx="78">
                  <c:v>43230</c:v>
                </c:pt>
                <c:pt idx="79">
                  <c:v>43220</c:v>
                </c:pt>
                <c:pt idx="80">
                  <c:v>43210</c:v>
                </c:pt>
                <c:pt idx="81">
                  <c:v>43200</c:v>
                </c:pt>
                <c:pt idx="82">
                  <c:v>43190</c:v>
                </c:pt>
                <c:pt idx="83">
                  <c:v>43179</c:v>
                </c:pt>
                <c:pt idx="84">
                  <c:v>43169</c:v>
                </c:pt>
                <c:pt idx="85">
                  <c:v>43159</c:v>
                </c:pt>
                <c:pt idx="86">
                  <c:v>43141</c:v>
                </c:pt>
                <c:pt idx="87">
                  <c:v>43131</c:v>
                </c:pt>
                <c:pt idx="88">
                  <c:v>43120</c:v>
                </c:pt>
                <c:pt idx="89">
                  <c:v>43110</c:v>
                </c:pt>
                <c:pt idx="90">
                  <c:v>43100</c:v>
                </c:pt>
                <c:pt idx="91">
                  <c:v>43089</c:v>
                </c:pt>
                <c:pt idx="92">
                  <c:v>43079</c:v>
                </c:pt>
                <c:pt idx="93">
                  <c:v>43069</c:v>
                </c:pt>
                <c:pt idx="94">
                  <c:v>43059</c:v>
                </c:pt>
                <c:pt idx="95">
                  <c:v>43049</c:v>
                </c:pt>
                <c:pt idx="96">
                  <c:v>43039</c:v>
                </c:pt>
                <c:pt idx="97">
                  <c:v>43028</c:v>
                </c:pt>
                <c:pt idx="98">
                  <c:v>43018</c:v>
                </c:pt>
                <c:pt idx="99">
                  <c:v>43008</c:v>
                </c:pt>
                <c:pt idx="100">
                  <c:v>42998</c:v>
                </c:pt>
                <c:pt idx="101">
                  <c:v>42988</c:v>
                </c:pt>
                <c:pt idx="102">
                  <c:v>42978</c:v>
                </c:pt>
                <c:pt idx="103">
                  <c:v>42967</c:v>
                </c:pt>
                <c:pt idx="104">
                  <c:v>42957</c:v>
                </c:pt>
                <c:pt idx="105">
                  <c:v>42947</c:v>
                </c:pt>
                <c:pt idx="106">
                  <c:v>42936</c:v>
                </c:pt>
                <c:pt idx="107">
                  <c:v>42926</c:v>
                </c:pt>
                <c:pt idx="108">
                  <c:v>42916</c:v>
                </c:pt>
                <c:pt idx="109">
                  <c:v>42906</c:v>
                </c:pt>
                <c:pt idx="110">
                  <c:v>42896</c:v>
                </c:pt>
                <c:pt idx="111">
                  <c:v>42886</c:v>
                </c:pt>
                <c:pt idx="112">
                  <c:v>42875</c:v>
                </c:pt>
                <c:pt idx="113">
                  <c:v>42865</c:v>
                </c:pt>
                <c:pt idx="114">
                  <c:v>42855</c:v>
                </c:pt>
                <c:pt idx="115">
                  <c:v>42845</c:v>
                </c:pt>
                <c:pt idx="116">
                  <c:v>42835</c:v>
                </c:pt>
                <c:pt idx="117">
                  <c:v>42825</c:v>
                </c:pt>
                <c:pt idx="118">
                  <c:v>42814</c:v>
                </c:pt>
                <c:pt idx="119">
                  <c:v>42804</c:v>
                </c:pt>
                <c:pt idx="120">
                  <c:v>42794</c:v>
                </c:pt>
                <c:pt idx="121">
                  <c:v>42786</c:v>
                </c:pt>
                <c:pt idx="122">
                  <c:v>42776</c:v>
                </c:pt>
                <c:pt idx="123">
                  <c:v>42755</c:v>
                </c:pt>
                <c:pt idx="124">
                  <c:v>42745</c:v>
                </c:pt>
                <c:pt idx="125">
                  <c:v>42735</c:v>
                </c:pt>
                <c:pt idx="126">
                  <c:v>42724</c:v>
                </c:pt>
                <c:pt idx="127">
                  <c:v>42714</c:v>
                </c:pt>
                <c:pt idx="128">
                  <c:v>42704</c:v>
                </c:pt>
                <c:pt idx="129">
                  <c:v>42694</c:v>
                </c:pt>
                <c:pt idx="130">
                  <c:v>42684</c:v>
                </c:pt>
                <c:pt idx="131">
                  <c:v>42674</c:v>
                </c:pt>
                <c:pt idx="132">
                  <c:v>42663</c:v>
                </c:pt>
                <c:pt idx="133">
                  <c:v>42653</c:v>
                </c:pt>
                <c:pt idx="134">
                  <c:v>42643</c:v>
                </c:pt>
                <c:pt idx="135">
                  <c:v>42633</c:v>
                </c:pt>
                <c:pt idx="136">
                  <c:v>42623</c:v>
                </c:pt>
                <c:pt idx="137">
                  <c:v>42613</c:v>
                </c:pt>
                <c:pt idx="138">
                  <c:v>42602</c:v>
                </c:pt>
                <c:pt idx="139">
                  <c:v>42592</c:v>
                </c:pt>
                <c:pt idx="140">
                  <c:v>42582</c:v>
                </c:pt>
                <c:pt idx="141">
                  <c:v>42571</c:v>
                </c:pt>
                <c:pt idx="142">
                  <c:v>42561</c:v>
                </c:pt>
                <c:pt idx="143">
                  <c:v>42551</c:v>
                </c:pt>
                <c:pt idx="144">
                  <c:v>42541</c:v>
                </c:pt>
                <c:pt idx="145">
                  <c:v>42531</c:v>
                </c:pt>
                <c:pt idx="146">
                  <c:v>42521</c:v>
                </c:pt>
                <c:pt idx="147">
                  <c:v>42510</c:v>
                </c:pt>
                <c:pt idx="148">
                  <c:v>42500</c:v>
                </c:pt>
                <c:pt idx="149">
                  <c:v>42490</c:v>
                </c:pt>
                <c:pt idx="150">
                  <c:v>42480</c:v>
                </c:pt>
                <c:pt idx="151">
                  <c:v>42470</c:v>
                </c:pt>
                <c:pt idx="152">
                  <c:v>42460</c:v>
                </c:pt>
                <c:pt idx="153">
                  <c:v>42449</c:v>
                </c:pt>
                <c:pt idx="154">
                  <c:v>42439</c:v>
                </c:pt>
                <c:pt idx="155">
                  <c:v>42429</c:v>
                </c:pt>
                <c:pt idx="156">
                  <c:v>42420</c:v>
                </c:pt>
                <c:pt idx="157">
                  <c:v>42410</c:v>
                </c:pt>
                <c:pt idx="158">
                  <c:v>42400</c:v>
                </c:pt>
                <c:pt idx="159">
                  <c:v>42389</c:v>
                </c:pt>
                <c:pt idx="160">
                  <c:v>42379</c:v>
                </c:pt>
                <c:pt idx="161">
                  <c:v>42369</c:v>
                </c:pt>
                <c:pt idx="162">
                  <c:v>42358</c:v>
                </c:pt>
                <c:pt idx="163">
                  <c:v>42348</c:v>
                </c:pt>
                <c:pt idx="164">
                  <c:v>42338</c:v>
                </c:pt>
                <c:pt idx="165">
                  <c:v>42328</c:v>
                </c:pt>
                <c:pt idx="166">
                  <c:v>42318</c:v>
                </c:pt>
                <c:pt idx="167">
                  <c:v>42308</c:v>
                </c:pt>
                <c:pt idx="168">
                  <c:v>42297</c:v>
                </c:pt>
                <c:pt idx="169">
                  <c:v>42287</c:v>
                </c:pt>
                <c:pt idx="170">
                  <c:v>42277</c:v>
                </c:pt>
                <c:pt idx="171">
                  <c:v>42267</c:v>
                </c:pt>
                <c:pt idx="172">
                  <c:v>42257</c:v>
                </c:pt>
                <c:pt idx="173">
                  <c:v>42247</c:v>
                </c:pt>
                <c:pt idx="174">
                  <c:v>42236</c:v>
                </c:pt>
                <c:pt idx="175">
                  <c:v>42226</c:v>
                </c:pt>
                <c:pt idx="176">
                  <c:v>42216</c:v>
                </c:pt>
                <c:pt idx="177">
                  <c:v>42205</c:v>
                </c:pt>
                <c:pt idx="178">
                  <c:v>42195</c:v>
                </c:pt>
                <c:pt idx="179">
                  <c:v>42185</c:v>
                </c:pt>
                <c:pt idx="180">
                  <c:v>42175</c:v>
                </c:pt>
                <c:pt idx="181">
                  <c:v>42165</c:v>
                </c:pt>
                <c:pt idx="182">
                  <c:v>42155</c:v>
                </c:pt>
                <c:pt idx="183">
                  <c:v>42144</c:v>
                </c:pt>
                <c:pt idx="184">
                  <c:v>42134</c:v>
                </c:pt>
                <c:pt idx="185">
                  <c:v>42124</c:v>
                </c:pt>
                <c:pt idx="186">
                  <c:v>42114</c:v>
                </c:pt>
                <c:pt idx="187">
                  <c:v>42104</c:v>
                </c:pt>
                <c:pt idx="188">
                  <c:v>42094</c:v>
                </c:pt>
                <c:pt idx="189">
                  <c:v>42083</c:v>
                </c:pt>
                <c:pt idx="190">
                  <c:v>42073</c:v>
                </c:pt>
                <c:pt idx="191">
                  <c:v>42063</c:v>
                </c:pt>
                <c:pt idx="192">
                  <c:v>42045</c:v>
                </c:pt>
                <c:pt idx="193">
                  <c:v>42035</c:v>
                </c:pt>
                <c:pt idx="194">
                  <c:v>42024</c:v>
                </c:pt>
                <c:pt idx="195">
                  <c:v>42014</c:v>
                </c:pt>
                <c:pt idx="196">
                  <c:v>42004</c:v>
                </c:pt>
                <c:pt idx="197">
                  <c:v>41993</c:v>
                </c:pt>
                <c:pt idx="198">
                  <c:v>41983</c:v>
                </c:pt>
                <c:pt idx="199">
                  <c:v>41973</c:v>
                </c:pt>
                <c:pt idx="200">
                  <c:v>41963</c:v>
                </c:pt>
                <c:pt idx="201">
                  <c:v>41953</c:v>
                </c:pt>
              </c:numCache>
            </c:numRef>
          </c:cat>
          <c:val>
            <c:numRef>
              <c:f>硫酸市场!$B$3:$B$204</c:f>
              <c:numCache>
                <c:formatCode>###,###,###,###,##0.00</c:formatCode>
                <c:ptCount val="202"/>
                <c:pt idx="0">
                  <c:v>105</c:v>
                </c:pt>
                <c:pt idx="1">
                  <c:v>105</c:v>
                </c:pt>
                <c:pt idx="2">
                  <c:v>125</c:v>
                </c:pt>
                <c:pt idx="3">
                  <c:v>125</c:v>
                </c:pt>
                <c:pt idx="4">
                  <c:v>125</c:v>
                </c:pt>
                <c:pt idx="5">
                  <c:v>125</c:v>
                </c:pt>
                <c:pt idx="6">
                  <c:v>123.1</c:v>
                </c:pt>
                <c:pt idx="7">
                  <c:v>116.7</c:v>
                </c:pt>
                <c:pt idx="8">
                  <c:v>110</c:v>
                </c:pt>
                <c:pt idx="9">
                  <c:v>111.7</c:v>
                </c:pt>
                <c:pt idx="10">
                  <c:v>120</c:v>
                </c:pt>
                <c:pt idx="11">
                  <c:v>120</c:v>
                </c:pt>
                <c:pt idx="12">
                  <c:v>120</c:v>
                </c:pt>
                <c:pt idx="13">
                  <c:v>121.4</c:v>
                </c:pt>
                <c:pt idx="14">
                  <c:v>130</c:v>
                </c:pt>
                <c:pt idx="15">
                  <c:v>136.30000000000001</c:v>
                </c:pt>
                <c:pt idx="16">
                  <c:v>140</c:v>
                </c:pt>
                <c:pt idx="17">
                  <c:v>140</c:v>
                </c:pt>
                <c:pt idx="18">
                  <c:v>140</c:v>
                </c:pt>
                <c:pt idx="19">
                  <c:v>144.30000000000001</c:v>
                </c:pt>
                <c:pt idx="20">
                  <c:v>145</c:v>
                </c:pt>
                <c:pt idx="21">
                  <c:v>151.30000000000001</c:v>
                </c:pt>
                <c:pt idx="22">
                  <c:v>155</c:v>
                </c:pt>
                <c:pt idx="23">
                  <c:v>155</c:v>
                </c:pt>
                <c:pt idx="24">
                  <c:v>155</c:v>
                </c:pt>
                <c:pt idx="25">
                  <c:v>155</c:v>
                </c:pt>
                <c:pt idx="26">
                  <c:v>155</c:v>
                </c:pt>
                <c:pt idx="27">
                  <c:v>155</c:v>
                </c:pt>
                <c:pt idx="28">
                  <c:v>155</c:v>
                </c:pt>
                <c:pt idx="29">
                  <c:v>155</c:v>
                </c:pt>
                <c:pt idx="30">
                  <c:v>158.6</c:v>
                </c:pt>
                <c:pt idx="31">
                  <c:v>160</c:v>
                </c:pt>
                <c:pt idx="32">
                  <c:v>182.5</c:v>
                </c:pt>
                <c:pt idx="33">
                  <c:v>210.7</c:v>
                </c:pt>
                <c:pt idx="34">
                  <c:v>225</c:v>
                </c:pt>
                <c:pt idx="35">
                  <c:v>250</c:v>
                </c:pt>
                <c:pt idx="36">
                  <c:v>250</c:v>
                </c:pt>
                <c:pt idx="37">
                  <c:v>250</c:v>
                </c:pt>
                <c:pt idx="38">
                  <c:v>263.3</c:v>
                </c:pt>
                <c:pt idx="39">
                  <c:v>300</c:v>
                </c:pt>
                <c:pt idx="40">
                  <c:v>306</c:v>
                </c:pt>
                <c:pt idx="41">
                  <c:v>310</c:v>
                </c:pt>
                <c:pt idx="42">
                  <c:v>335</c:v>
                </c:pt>
                <c:pt idx="43">
                  <c:v>350</c:v>
                </c:pt>
                <c:pt idx="44">
                  <c:v>385</c:v>
                </c:pt>
                <c:pt idx="45">
                  <c:v>395.7</c:v>
                </c:pt>
                <c:pt idx="46">
                  <c:v>393.6</c:v>
                </c:pt>
                <c:pt idx="47">
                  <c:v>385</c:v>
                </c:pt>
                <c:pt idx="48">
                  <c:v>385</c:v>
                </c:pt>
                <c:pt idx="49">
                  <c:v>383.3</c:v>
                </c:pt>
                <c:pt idx="50">
                  <c:v>375</c:v>
                </c:pt>
                <c:pt idx="51">
                  <c:v>370</c:v>
                </c:pt>
                <c:pt idx="52">
                  <c:v>365</c:v>
                </c:pt>
                <c:pt idx="53">
                  <c:v>365</c:v>
                </c:pt>
                <c:pt idx="54">
                  <c:v>386.4</c:v>
                </c:pt>
                <c:pt idx="55">
                  <c:v>432.5</c:v>
                </c:pt>
                <c:pt idx="56">
                  <c:v>470</c:v>
                </c:pt>
                <c:pt idx="57">
                  <c:v>492.5</c:v>
                </c:pt>
                <c:pt idx="58">
                  <c:v>500</c:v>
                </c:pt>
                <c:pt idx="59">
                  <c:v>515</c:v>
                </c:pt>
                <c:pt idx="60">
                  <c:v>515</c:v>
                </c:pt>
                <c:pt idx="61">
                  <c:v>515</c:v>
                </c:pt>
                <c:pt idx="62">
                  <c:v>498.6</c:v>
                </c:pt>
                <c:pt idx="63">
                  <c:v>483.3</c:v>
                </c:pt>
                <c:pt idx="64">
                  <c:v>452</c:v>
                </c:pt>
                <c:pt idx="65">
                  <c:v>431.3</c:v>
                </c:pt>
                <c:pt idx="66">
                  <c:v>414.2</c:v>
                </c:pt>
                <c:pt idx="67">
                  <c:v>397.2</c:v>
                </c:pt>
                <c:pt idx="68">
                  <c:v>380</c:v>
                </c:pt>
                <c:pt idx="69">
                  <c:v>355</c:v>
                </c:pt>
                <c:pt idx="70">
                  <c:v>342.1</c:v>
                </c:pt>
                <c:pt idx="71">
                  <c:v>325</c:v>
                </c:pt>
                <c:pt idx="72">
                  <c:v>320.7</c:v>
                </c:pt>
                <c:pt idx="73">
                  <c:v>304.3</c:v>
                </c:pt>
                <c:pt idx="74">
                  <c:v>277.10000000000002</c:v>
                </c:pt>
                <c:pt idx="75">
                  <c:v>263.3</c:v>
                </c:pt>
                <c:pt idx="76">
                  <c:v>251.1</c:v>
                </c:pt>
                <c:pt idx="77">
                  <c:v>250</c:v>
                </c:pt>
                <c:pt idx="78">
                  <c:v>259.3</c:v>
                </c:pt>
                <c:pt idx="79">
                  <c:v>285</c:v>
                </c:pt>
                <c:pt idx="80">
                  <c:v>315.60000000000002</c:v>
                </c:pt>
                <c:pt idx="81">
                  <c:v>320</c:v>
                </c:pt>
                <c:pt idx="82">
                  <c:v>340</c:v>
                </c:pt>
                <c:pt idx="83">
                  <c:v>340</c:v>
                </c:pt>
                <c:pt idx="84">
                  <c:v>340</c:v>
                </c:pt>
                <c:pt idx="85">
                  <c:v>340</c:v>
                </c:pt>
                <c:pt idx="86">
                  <c:v>341.4</c:v>
                </c:pt>
                <c:pt idx="87">
                  <c:v>351.3</c:v>
                </c:pt>
                <c:pt idx="88">
                  <c:v>360</c:v>
                </c:pt>
                <c:pt idx="89">
                  <c:v>360</c:v>
                </c:pt>
                <c:pt idx="90">
                  <c:v>357.1</c:v>
                </c:pt>
                <c:pt idx="91">
                  <c:v>368.8</c:v>
                </c:pt>
                <c:pt idx="92">
                  <c:v>375</c:v>
                </c:pt>
                <c:pt idx="93">
                  <c:v>365.6</c:v>
                </c:pt>
                <c:pt idx="94">
                  <c:v>323.3</c:v>
                </c:pt>
                <c:pt idx="95">
                  <c:v>283.8</c:v>
                </c:pt>
                <c:pt idx="96">
                  <c:v>261.39999999999998</c:v>
                </c:pt>
                <c:pt idx="97">
                  <c:v>250</c:v>
                </c:pt>
                <c:pt idx="98">
                  <c:v>250</c:v>
                </c:pt>
                <c:pt idx="99">
                  <c:v>250</c:v>
                </c:pt>
                <c:pt idx="100">
                  <c:v>250</c:v>
                </c:pt>
                <c:pt idx="101">
                  <c:v>250</c:v>
                </c:pt>
                <c:pt idx="102">
                  <c:v>243.3</c:v>
                </c:pt>
                <c:pt idx="103">
                  <c:v>240</c:v>
                </c:pt>
                <c:pt idx="104">
                  <c:v>235</c:v>
                </c:pt>
                <c:pt idx="105">
                  <c:v>227.1</c:v>
                </c:pt>
                <c:pt idx="106">
                  <c:v>218.8</c:v>
                </c:pt>
                <c:pt idx="107">
                  <c:v>201.7</c:v>
                </c:pt>
                <c:pt idx="108">
                  <c:v>193.8</c:v>
                </c:pt>
                <c:pt idx="109">
                  <c:v>195.7</c:v>
                </c:pt>
                <c:pt idx="110">
                  <c:v>215.7</c:v>
                </c:pt>
                <c:pt idx="111">
                  <c:v>228.3</c:v>
                </c:pt>
                <c:pt idx="112">
                  <c:v>230</c:v>
                </c:pt>
                <c:pt idx="113">
                  <c:v>230</c:v>
                </c:pt>
                <c:pt idx="114">
                  <c:v>240</c:v>
                </c:pt>
                <c:pt idx="115">
                  <c:v>241.3</c:v>
                </c:pt>
                <c:pt idx="116">
                  <c:v>250</c:v>
                </c:pt>
                <c:pt idx="117">
                  <c:v>257.8</c:v>
                </c:pt>
                <c:pt idx="118">
                  <c:v>265</c:v>
                </c:pt>
                <c:pt idx="119">
                  <c:v>270</c:v>
                </c:pt>
                <c:pt idx="120">
                  <c:v>270</c:v>
                </c:pt>
                <c:pt idx="121">
                  <c:v>272.5</c:v>
                </c:pt>
                <c:pt idx="122">
                  <c:v>285</c:v>
                </c:pt>
                <c:pt idx="123">
                  <c:v>285</c:v>
                </c:pt>
                <c:pt idx="124">
                  <c:v>285</c:v>
                </c:pt>
                <c:pt idx="125">
                  <c:v>286.89999999999998</c:v>
                </c:pt>
                <c:pt idx="126">
                  <c:v>286.39999999999998</c:v>
                </c:pt>
                <c:pt idx="127">
                  <c:v>265</c:v>
                </c:pt>
                <c:pt idx="128">
                  <c:v>230.6</c:v>
                </c:pt>
                <c:pt idx="129">
                  <c:v>210</c:v>
                </c:pt>
                <c:pt idx="130">
                  <c:v>193.8</c:v>
                </c:pt>
                <c:pt idx="131">
                  <c:v>188.6</c:v>
                </c:pt>
                <c:pt idx="132">
                  <c:v>180</c:v>
                </c:pt>
                <c:pt idx="133">
                  <c:v>180</c:v>
                </c:pt>
                <c:pt idx="134">
                  <c:v>162.5</c:v>
                </c:pt>
                <c:pt idx="135">
                  <c:v>156</c:v>
                </c:pt>
                <c:pt idx="136">
                  <c:v>155</c:v>
                </c:pt>
                <c:pt idx="137">
                  <c:v>155</c:v>
                </c:pt>
                <c:pt idx="138">
                  <c:v>155</c:v>
                </c:pt>
                <c:pt idx="139">
                  <c:v>155</c:v>
                </c:pt>
                <c:pt idx="140">
                  <c:v>155</c:v>
                </c:pt>
                <c:pt idx="141">
                  <c:v>158.80000000000001</c:v>
                </c:pt>
                <c:pt idx="142">
                  <c:v>170</c:v>
                </c:pt>
                <c:pt idx="143">
                  <c:v>177.5</c:v>
                </c:pt>
                <c:pt idx="144">
                  <c:v>181.7</c:v>
                </c:pt>
                <c:pt idx="145">
                  <c:v>190.8</c:v>
                </c:pt>
                <c:pt idx="146">
                  <c:v>209.3</c:v>
                </c:pt>
                <c:pt idx="147">
                  <c:v>215</c:v>
                </c:pt>
                <c:pt idx="148">
                  <c:v>219.2</c:v>
                </c:pt>
                <c:pt idx="149">
                  <c:v>230</c:v>
                </c:pt>
                <c:pt idx="150">
                  <c:v>230</c:v>
                </c:pt>
                <c:pt idx="151">
                  <c:v>230</c:v>
                </c:pt>
                <c:pt idx="152">
                  <c:v>230</c:v>
                </c:pt>
                <c:pt idx="153">
                  <c:v>230</c:v>
                </c:pt>
                <c:pt idx="154">
                  <c:v>191.3</c:v>
                </c:pt>
                <c:pt idx="155">
                  <c:v>182</c:v>
                </c:pt>
                <c:pt idx="156">
                  <c:v>180</c:v>
                </c:pt>
                <c:pt idx="157">
                  <c:v>180</c:v>
                </c:pt>
                <c:pt idx="158">
                  <c:v>190.7</c:v>
                </c:pt>
                <c:pt idx="159">
                  <c:v>244.4</c:v>
                </c:pt>
                <c:pt idx="160">
                  <c:v>254</c:v>
                </c:pt>
                <c:pt idx="161">
                  <c:v>282.5</c:v>
                </c:pt>
                <c:pt idx="162">
                  <c:v>306.7</c:v>
                </c:pt>
                <c:pt idx="163">
                  <c:v>325</c:v>
                </c:pt>
                <c:pt idx="164">
                  <c:v>325</c:v>
                </c:pt>
                <c:pt idx="165">
                  <c:v>350</c:v>
                </c:pt>
                <c:pt idx="166">
                  <c:v>350</c:v>
                </c:pt>
                <c:pt idx="167">
                  <c:v>357.5</c:v>
                </c:pt>
                <c:pt idx="168">
                  <c:v>360</c:v>
                </c:pt>
                <c:pt idx="169">
                  <c:v>360</c:v>
                </c:pt>
                <c:pt idx="170">
                  <c:v>382.1</c:v>
                </c:pt>
                <c:pt idx="171">
                  <c:v>395</c:v>
                </c:pt>
                <c:pt idx="172">
                  <c:v>402.5</c:v>
                </c:pt>
                <c:pt idx="173">
                  <c:v>422.1</c:v>
                </c:pt>
                <c:pt idx="174">
                  <c:v>425</c:v>
                </c:pt>
                <c:pt idx="175">
                  <c:v>425</c:v>
                </c:pt>
                <c:pt idx="176">
                  <c:v>420</c:v>
                </c:pt>
                <c:pt idx="177">
                  <c:v>414.2</c:v>
                </c:pt>
                <c:pt idx="178">
                  <c:v>405</c:v>
                </c:pt>
                <c:pt idx="179">
                  <c:v>395</c:v>
                </c:pt>
                <c:pt idx="180">
                  <c:v>379.3</c:v>
                </c:pt>
                <c:pt idx="181">
                  <c:v>347.5</c:v>
                </c:pt>
                <c:pt idx="182">
                  <c:v>345</c:v>
                </c:pt>
                <c:pt idx="183">
                  <c:v>345</c:v>
                </c:pt>
                <c:pt idx="184">
                  <c:v>345</c:v>
                </c:pt>
                <c:pt idx="185">
                  <c:v>345</c:v>
                </c:pt>
                <c:pt idx="186">
                  <c:v>345</c:v>
                </c:pt>
                <c:pt idx="187">
                  <c:v>363.6</c:v>
                </c:pt>
                <c:pt idx="188">
                  <c:v>365</c:v>
                </c:pt>
                <c:pt idx="189">
                  <c:v>365</c:v>
                </c:pt>
                <c:pt idx="190">
                  <c:v>372.1</c:v>
                </c:pt>
                <c:pt idx="191">
                  <c:v>375</c:v>
                </c:pt>
                <c:pt idx="192">
                  <c:v>375</c:v>
                </c:pt>
                <c:pt idx="193">
                  <c:v>375</c:v>
                </c:pt>
                <c:pt idx="194">
                  <c:v>370.7</c:v>
                </c:pt>
                <c:pt idx="195">
                  <c:v>353.6</c:v>
                </c:pt>
                <c:pt idx="196">
                  <c:v>350</c:v>
                </c:pt>
                <c:pt idx="197">
                  <c:v>350</c:v>
                </c:pt>
                <c:pt idx="198">
                  <c:v>350</c:v>
                </c:pt>
                <c:pt idx="199">
                  <c:v>344.2</c:v>
                </c:pt>
                <c:pt idx="200">
                  <c:v>336.9</c:v>
                </c:pt>
                <c:pt idx="201">
                  <c:v>326.7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00948352"/>
        <c:axId val="-700947264"/>
      </c:lineChart>
      <c:dateAx>
        <c:axId val="-700948352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47264"/>
        <c:crosses val="autoZero"/>
        <c:auto val="1"/>
        <c:lblOffset val="100"/>
        <c:baseTimeUnit val="days"/>
        <c:majorUnit val="3"/>
        <c:majorTimeUnit val="months"/>
      </c:dateAx>
      <c:valAx>
        <c:axId val="-700947264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4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238214937026097E-2"/>
          <c:y val="4.5634942740760798E-2"/>
          <c:w val="0.83397788215125557"/>
          <c:h val="0.68055588522091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国内精铜产量!$J$2</c:f>
              <c:strCache>
                <c:ptCount val="1"/>
                <c:pt idx="0">
                  <c:v>产量:精炼铜(铜):累计值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numRef>
              <c:f>国内精铜产量!$I$3:$I$82</c:f>
              <c:numCache>
                <c:formatCode>yyyy\-mm;@</c:formatCode>
                <c:ptCount val="80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43830</c:v>
                </c:pt>
                <c:pt idx="6">
                  <c:v>43799</c:v>
                </c:pt>
                <c:pt idx="7">
                  <c:v>43769</c:v>
                </c:pt>
                <c:pt idx="8">
                  <c:v>43738</c:v>
                </c:pt>
                <c:pt idx="9">
                  <c:v>43708</c:v>
                </c:pt>
                <c:pt idx="10">
                  <c:v>43677</c:v>
                </c:pt>
                <c:pt idx="11">
                  <c:v>43646</c:v>
                </c:pt>
                <c:pt idx="12">
                  <c:v>43616</c:v>
                </c:pt>
                <c:pt idx="13">
                  <c:v>43585</c:v>
                </c:pt>
                <c:pt idx="14">
                  <c:v>43555</c:v>
                </c:pt>
                <c:pt idx="15">
                  <c:v>43524</c:v>
                </c:pt>
                <c:pt idx="16">
                  <c:v>43465</c:v>
                </c:pt>
                <c:pt idx="17">
                  <c:v>43434</c:v>
                </c:pt>
                <c:pt idx="18">
                  <c:v>43404</c:v>
                </c:pt>
                <c:pt idx="19">
                  <c:v>43373</c:v>
                </c:pt>
                <c:pt idx="20">
                  <c:v>43343</c:v>
                </c:pt>
                <c:pt idx="21">
                  <c:v>43312</c:v>
                </c:pt>
                <c:pt idx="22">
                  <c:v>43281</c:v>
                </c:pt>
                <c:pt idx="23">
                  <c:v>43251</c:v>
                </c:pt>
                <c:pt idx="24">
                  <c:v>43220</c:v>
                </c:pt>
                <c:pt idx="25">
                  <c:v>43190</c:v>
                </c:pt>
                <c:pt idx="26">
                  <c:v>43159</c:v>
                </c:pt>
                <c:pt idx="27">
                  <c:v>43100</c:v>
                </c:pt>
                <c:pt idx="28">
                  <c:v>43069</c:v>
                </c:pt>
                <c:pt idx="29">
                  <c:v>43039</c:v>
                </c:pt>
                <c:pt idx="30">
                  <c:v>43008</c:v>
                </c:pt>
                <c:pt idx="31">
                  <c:v>42978</c:v>
                </c:pt>
                <c:pt idx="32">
                  <c:v>42947</c:v>
                </c:pt>
                <c:pt idx="33">
                  <c:v>42916</c:v>
                </c:pt>
                <c:pt idx="34">
                  <c:v>42886</c:v>
                </c:pt>
                <c:pt idx="35">
                  <c:v>42855</c:v>
                </c:pt>
                <c:pt idx="36">
                  <c:v>42825</c:v>
                </c:pt>
                <c:pt idx="37">
                  <c:v>42794</c:v>
                </c:pt>
                <c:pt idx="38">
                  <c:v>42735</c:v>
                </c:pt>
                <c:pt idx="39">
                  <c:v>42704</c:v>
                </c:pt>
                <c:pt idx="40">
                  <c:v>42674</c:v>
                </c:pt>
                <c:pt idx="41">
                  <c:v>42643</c:v>
                </c:pt>
                <c:pt idx="42">
                  <c:v>42613</c:v>
                </c:pt>
                <c:pt idx="43">
                  <c:v>42582</c:v>
                </c:pt>
                <c:pt idx="44">
                  <c:v>42551</c:v>
                </c:pt>
                <c:pt idx="45">
                  <c:v>42521</c:v>
                </c:pt>
                <c:pt idx="46">
                  <c:v>42490</c:v>
                </c:pt>
                <c:pt idx="47">
                  <c:v>42460</c:v>
                </c:pt>
                <c:pt idx="48">
                  <c:v>42429</c:v>
                </c:pt>
                <c:pt idx="49">
                  <c:v>42369</c:v>
                </c:pt>
                <c:pt idx="50">
                  <c:v>42338</c:v>
                </c:pt>
                <c:pt idx="51">
                  <c:v>42308</c:v>
                </c:pt>
                <c:pt idx="52">
                  <c:v>42277</c:v>
                </c:pt>
                <c:pt idx="53">
                  <c:v>42247</c:v>
                </c:pt>
                <c:pt idx="54">
                  <c:v>42216</c:v>
                </c:pt>
                <c:pt idx="55">
                  <c:v>42185</c:v>
                </c:pt>
                <c:pt idx="56">
                  <c:v>42155</c:v>
                </c:pt>
                <c:pt idx="57">
                  <c:v>42124</c:v>
                </c:pt>
                <c:pt idx="58">
                  <c:v>42094</c:v>
                </c:pt>
                <c:pt idx="59">
                  <c:v>42063</c:v>
                </c:pt>
                <c:pt idx="60">
                  <c:v>42004</c:v>
                </c:pt>
                <c:pt idx="61">
                  <c:v>41973</c:v>
                </c:pt>
                <c:pt idx="62">
                  <c:v>41943</c:v>
                </c:pt>
                <c:pt idx="63">
                  <c:v>41912</c:v>
                </c:pt>
                <c:pt idx="64">
                  <c:v>41882</c:v>
                </c:pt>
                <c:pt idx="65">
                  <c:v>41851</c:v>
                </c:pt>
                <c:pt idx="66">
                  <c:v>41820</c:v>
                </c:pt>
                <c:pt idx="67">
                  <c:v>41790</c:v>
                </c:pt>
                <c:pt idx="68">
                  <c:v>41759</c:v>
                </c:pt>
                <c:pt idx="69">
                  <c:v>41729</c:v>
                </c:pt>
                <c:pt idx="70">
                  <c:v>41698</c:v>
                </c:pt>
                <c:pt idx="71">
                  <c:v>41639</c:v>
                </c:pt>
                <c:pt idx="72">
                  <c:v>41608</c:v>
                </c:pt>
                <c:pt idx="73">
                  <c:v>41578</c:v>
                </c:pt>
                <c:pt idx="74">
                  <c:v>41547</c:v>
                </c:pt>
                <c:pt idx="75">
                  <c:v>41517</c:v>
                </c:pt>
                <c:pt idx="76">
                  <c:v>41486</c:v>
                </c:pt>
                <c:pt idx="77">
                  <c:v>41455</c:v>
                </c:pt>
                <c:pt idx="78">
                  <c:v>41425</c:v>
                </c:pt>
                <c:pt idx="79">
                  <c:v>41394</c:v>
                </c:pt>
              </c:numCache>
            </c:numRef>
          </c:cat>
          <c:val>
            <c:numRef>
              <c:f>国内精铜产量!$J$3:$J$82</c:f>
              <c:numCache>
                <c:formatCode>###,###,###,###,##0.00</c:formatCode>
                <c:ptCount val="80"/>
                <c:pt idx="0">
                  <c:v>482.2</c:v>
                </c:pt>
                <c:pt idx="1">
                  <c:v>396.7</c:v>
                </c:pt>
                <c:pt idx="2">
                  <c:v>311</c:v>
                </c:pt>
                <c:pt idx="3">
                  <c:v>228.8</c:v>
                </c:pt>
                <c:pt idx="4">
                  <c:v>152.69999999999999</c:v>
                </c:pt>
                <c:pt idx="5">
                  <c:v>978.4</c:v>
                </c:pt>
                <c:pt idx="6">
                  <c:v>888.3</c:v>
                </c:pt>
                <c:pt idx="7">
                  <c:v>783.1</c:v>
                </c:pt>
                <c:pt idx="8">
                  <c:v>698.6</c:v>
                </c:pt>
                <c:pt idx="9">
                  <c:v>615.20000000000005</c:v>
                </c:pt>
                <c:pt idx="10">
                  <c:v>535.1</c:v>
                </c:pt>
                <c:pt idx="11">
                  <c:v>452.4</c:v>
                </c:pt>
                <c:pt idx="12">
                  <c:v>370.4</c:v>
                </c:pt>
                <c:pt idx="13">
                  <c:v>298.46129999999999</c:v>
                </c:pt>
                <c:pt idx="14">
                  <c:v>204.4579</c:v>
                </c:pt>
                <c:pt idx="15">
                  <c:v>134</c:v>
                </c:pt>
                <c:pt idx="16">
                  <c:v>902.9</c:v>
                </c:pt>
                <c:pt idx="17">
                  <c:v>817</c:v>
                </c:pt>
                <c:pt idx="18">
                  <c:v>739.3</c:v>
                </c:pt>
                <c:pt idx="19">
                  <c:v>660.7</c:v>
                </c:pt>
                <c:pt idx="20">
                  <c:v>584.29999999999995</c:v>
                </c:pt>
                <c:pt idx="21">
                  <c:v>509.3</c:v>
                </c:pt>
                <c:pt idx="22">
                  <c:v>440.6</c:v>
                </c:pt>
                <c:pt idx="23">
                  <c:v>362.3</c:v>
                </c:pt>
                <c:pt idx="24">
                  <c:v>298.51639999999998</c:v>
                </c:pt>
                <c:pt idx="25">
                  <c:v>220.7</c:v>
                </c:pt>
                <c:pt idx="26">
                  <c:v>148.1</c:v>
                </c:pt>
                <c:pt idx="27">
                  <c:v>888.9</c:v>
                </c:pt>
                <c:pt idx="28">
                  <c:v>808.5</c:v>
                </c:pt>
                <c:pt idx="29">
                  <c:v>737.1</c:v>
                </c:pt>
                <c:pt idx="30">
                  <c:v>660.8</c:v>
                </c:pt>
                <c:pt idx="31">
                  <c:v>584</c:v>
                </c:pt>
                <c:pt idx="32">
                  <c:v>509.4</c:v>
                </c:pt>
                <c:pt idx="33">
                  <c:v>435.7</c:v>
                </c:pt>
                <c:pt idx="34">
                  <c:v>358.6</c:v>
                </c:pt>
                <c:pt idx="35">
                  <c:v>285.89999999999998</c:v>
                </c:pt>
                <c:pt idx="36">
                  <c:v>213.3</c:v>
                </c:pt>
                <c:pt idx="37">
                  <c:v>137.1</c:v>
                </c:pt>
                <c:pt idx="38">
                  <c:v>843.62739999999997</c:v>
                </c:pt>
                <c:pt idx="39">
                  <c:v>768.12649999999996</c:v>
                </c:pt>
                <c:pt idx="40">
                  <c:v>696.01300000000003</c:v>
                </c:pt>
                <c:pt idx="41">
                  <c:v>622.34209999999996</c:v>
                </c:pt>
                <c:pt idx="42">
                  <c:v>549.77480000000003</c:v>
                </c:pt>
                <c:pt idx="43">
                  <c:v>474.59190000000001</c:v>
                </c:pt>
                <c:pt idx="44">
                  <c:v>402.75549999999998</c:v>
                </c:pt>
                <c:pt idx="45">
                  <c:v>334.5609</c:v>
                </c:pt>
                <c:pt idx="46">
                  <c:v>271.48200000000003</c:v>
                </c:pt>
                <c:pt idx="47">
                  <c:v>198.7</c:v>
                </c:pt>
                <c:pt idx="48">
                  <c:v>128.4</c:v>
                </c:pt>
                <c:pt idx="49">
                  <c:v>796.35649999999998</c:v>
                </c:pt>
                <c:pt idx="50">
                  <c:v>725.90570000000002</c:v>
                </c:pt>
                <c:pt idx="51">
                  <c:v>645.5607</c:v>
                </c:pt>
                <c:pt idx="52">
                  <c:v>575.66200000000003</c:v>
                </c:pt>
                <c:pt idx="53">
                  <c:v>507.35649999999998</c:v>
                </c:pt>
                <c:pt idx="54">
                  <c:v>440.91989999999998</c:v>
                </c:pt>
                <c:pt idx="55">
                  <c:v>377.82940000000002</c:v>
                </c:pt>
                <c:pt idx="56">
                  <c:v>308.59010000000001</c:v>
                </c:pt>
                <c:pt idx="57">
                  <c:v>243.85480000000001</c:v>
                </c:pt>
                <c:pt idx="58">
                  <c:v>184.71709999999999</c:v>
                </c:pt>
                <c:pt idx="59">
                  <c:v>119.7368</c:v>
                </c:pt>
                <c:pt idx="60">
                  <c:v>795.85820000000001</c:v>
                </c:pt>
                <c:pt idx="61">
                  <c:v>716.72640000000001</c:v>
                </c:pt>
                <c:pt idx="62">
                  <c:v>642.00239999999997</c:v>
                </c:pt>
                <c:pt idx="63">
                  <c:v>568.81859999999995</c:v>
                </c:pt>
                <c:pt idx="64">
                  <c:v>493.02699999999999</c:v>
                </c:pt>
                <c:pt idx="65">
                  <c:v>425.08819999999997</c:v>
                </c:pt>
                <c:pt idx="66">
                  <c:v>352.0616</c:v>
                </c:pt>
                <c:pt idx="67">
                  <c:v>287.03620000000001</c:v>
                </c:pt>
                <c:pt idx="68">
                  <c:v>223.5326</c:v>
                </c:pt>
                <c:pt idx="69">
                  <c:v>165.2039</c:v>
                </c:pt>
                <c:pt idx="70">
                  <c:v>105.6793</c:v>
                </c:pt>
                <c:pt idx="71">
                  <c:v>683.87519999999995</c:v>
                </c:pt>
                <c:pt idx="72">
                  <c:v>623.80870000000004</c:v>
                </c:pt>
                <c:pt idx="73">
                  <c:v>557.96889999999996</c:v>
                </c:pt>
                <c:pt idx="74">
                  <c:v>495.56180000000001</c:v>
                </c:pt>
                <c:pt idx="75">
                  <c:v>432.5471</c:v>
                </c:pt>
                <c:pt idx="76">
                  <c:v>376.40410000000003</c:v>
                </c:pt>
                <c:pt idx="77">
                  <c:v>323.39659999999998</c:v>
                </c:pt>
                <c:pt idx="78">
                  <c:v>267.15320000000003</c:v>
                </c:pt>
                <c:pt idx="79">
                  <c:v>210.36519999999999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0943456"/>
        <c:axId val="-820781504"/>
      </c:barChart>
      <c:lineChart>
        <c:grouping val="standard"/>
        <c:varyColors val="0"/>
        <c:ser>
          <c:idx val="1"/>
          <c:order val="1"/>
          <c:tx>
            <c:strRef>
              <c:f>国内精铜产量!$K$2</c:f>
              <c:strCache>
                <c:ptCount val="1"/>
                <c:pt idx="0">
                  <c:v>产量:精炼铜(铜):累计同比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国内精铜产量!$I$3:$I$82</c:f>
              <c:numCache>
                <c:formatCode>yyyy\-mm;@</c:formatCode>
                <c:ptCount val="80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43830</c:v>
                </c:pt>
                <c:pt idx="6">
                  <c:v>43799</c:v>
                </c:pt>
                <c:pt idx="7">
                  <c:v>43769</c:v>
                </c:pt>
                <c:pt idx="8">
                  <c:v>43738</c:v>
                </c:pt>
                <c:pt idx="9">
                  <c:v>43708</c:v>
                </c:pt>
                <c:pt idx="10">
                  <c:v>43677</c:v>
                </c:pt>
                <c:pt idx="11">
                  <c:v>43646</c:v>
                </c:pt>
                <c:pt idx="12">
                  <c:v>43616</c:v>
                </c:pt>
                <c:pt idx="13">
                  <c:v>43585</c:v>
                </c:pt>
                <c:pt idx="14">
                  <c:v>43555</c:v>
                </c:pt>
                <c:pt idx="15">
                  <c:v>43524</c:v>
                </c:pt>
                <c:pt idx="16">
                  <c:v>43465</c:v>
                </c:pt>
                <c:pt idx="17">
                  <c:v>43434</c:v>
                </c:pt>
                <c:pt idx="18">
                  <c:v>43404</c:v>
                </c:pt>
                <c:pt idx="19">
                  <c:v>43373</c:v>
                </c:pt>
                <c:pt idx="20">
                  <c:v>43343</c:v>
                </c:pt>
                <c:pt idx="21">
                  <c:v>43312</c:v>
                </c:pt>
                <c:pt idx="22">
                  <c:v>43281</c:v>
                </c:pt>
                <c:pt idx="23">
                  <c:v>43251</c:v>
                </c:pt>
                <c:pt idx="24">
                  <c:v>43220</c:v>
                </c:pt>
                <c:pt idx="25">
                  <c:v>43190</c:v>
                </c:pt>
                <c:pt idx="26">
                  <c:v>43159</c:v>
                </c:pt>
                <c:pt idx="27">
                  <c:v>43100</c:v>
                </c:pt>
                <c:pt idx="28">
                  <c:v>43069</c:v>
                </c:pt>
                <c:pt idx="29">
                  <c:v>43039</c:v>
                </c:pt>
                <c:pt idx="30">
                  <c:v>43008</c:v>
                </c:pt>
                <c:pt idx="31">
                  <c:v>42978</c:v>
                </c:pt>
                <c:pt idx="32">
                  <c:v>42947</c:v>
                </c:pt>
                <c:pt idx="33">
                  <c:v>42916</c:v>
                </c:pt>
                <c:pt idx="34">
                  <c:v>42886</c:v>
                </c:pt>
                <c:pt idx="35">
                  <c:v>42855</c:v>
                </c:pt>
                <c:pt idx="36">
                  <c:v>42825</c:v>
                </c:pt>
                <c:pt idx="37">
                  <c:v>42794</c:v>
                </c:pt>
                <c:pt idx="38">
                  <c:v>42735</c:v>
                </c:pt>
                <c:pt idx="39">
                  <c:v>42704</c:v>
                </c:pt>
                <c:pt idx="40">
                  <c:v>42674</c:v>
                </c:pt>
                <c:pt idx="41">
                  <c:v>42643</c:v>
                </c:pt>
                <c:pt idx="42">
                  <c:v>42613</c:v>
                </c:pt>
                <c:pt idx="43">
                  <c:v>42582</c:v>
                </c:pt>
                <c:pt idx="44">
                  <c:v>42551</c:v>
                </c:pt>
                <c:pt idx="45">
                  <c:v>42521</c:v>
                </c:pt>
                <c:pt idx="46">
                  <c:v>42490</c:v>
                </c:pt>
                <c:pt idx="47">
                  <c:v>42460</c:v>
                </c:pt>
                <c:pt idx="48">
                  <c:v>42429</c:v>
                </c:pt>
                <c:pt idx="49">
                  <c:v>42369</c:v>
                </c:pt>
                <c:pt idx="50">
                  <c:v>42338</c:v>
                </c:pt>
                <c:pt idx="51">
                  <c:v>42308</c:v>
                </c:pt>
                <c:pt idx="52">
                  <c:v>42277</c:v>
                </c:pt>
                <c:pt idx="53">
                  <c:v>42247</c:v>
                </c:pt>
                <c:pt idx="54">
                  <c:v>42216</c:v>
                </c:pt>
                <c:pt idx="55">
                  <c:v>42185</c:v>
                </c:pt>
                <c:pt idx="56">
                  <c:v>42155</c:v>
                </c:pt>
                <c:pt idx="57">
                  <c:v>42124</c:v>
                </c:pt>
                <c:pt idx="58">
                  <c:v>42094</c:v>
                </c:pt>
                <c:pt idx="59">
                  <c:v>42063</c:v>
                </c:pt>
                <c:pt idx="60">
                  <c:v>42004</c:v>
                </c:pt>
                <c:pt idx="61">
                  <c:v>41973</c:v>
                </c:pt>
                <c:pt idx="62">
                  <c:v>41943</c:v>
                </c:pt>
                <c:pt idx="63">
                  <c:v>41912</c:v>
                </c:pt>
                <c:pt idx="64">
                  <c:v>41882</c:v>
                </c:pt>
                <c:pt idx="65">
                  <c:v>41851</c:v>
                </c:pt>
                <c:pt idx="66">
                  <c:v>41820</c:v>
                </c:pt>
                <c:pt idx="67">
                  <c:v>41790</c:v>
                </c:pt>
                <c:pt idx="68">
                  <c:v>41759</c:v>
                </c:pt>
                <c:pt idx="69">
                  <c:v>41729</c:v>
                </c:pt>
                <c:pt idx="70">
                  <c:v>41698</c:v>
                </c:pt>
                <c:pt idx="71">
                  <c:v>41639</c:v>
                </c:pt>
                <c:pt idx="72">
                  <c:v>41608</c:v>
                </c:pt>
                <c:pt idx="73">
                  <c:v>41578</c:v>
                </c:pt>
                <c:pt idx="74">
                  <c:v>41547</c:v>
                </c:pt>
                <c:pt idx="75">
                  <c:v>41517</c:v>
                </c:pt>
                <c:pt idx="76">
                  <c:v>41486</c:v>
                </c:pt>
                <c:pt idx="77">
                  <c:v>41455</c:v>
                </c:pt>
                <c:pt idx="78">
                  <c:v>41425</c:v>
                </c:pt>
                <c:pt idx="79">
                  <c:v>41394</c:v>
                </c:pt>
              </c:numCache>
            </c:numRef>
          </c:cat>
          <c:val>
            <c:numRef>
              <c:f>国内精铜产量!$K$3:$K$82</c:f>
              <c:numCache>
                <c:formatCode>###,###,###,###,##0.00</c:formatCode>
                <c:ptCount val="80"/>
                <c:pt idx="0">
                  <c:v>4.5999999999999996</c:v>
                </c:pt>
                <c:pt idx="1">
                  <c:v>2.7</c:v>
                </c:pt>
                <c:pt idx="2">
                  <c:v>2.5</c:v>
                </c:pt>
                <c:pt idx="3">
                  <c:v>0.4</c:v>
                </c:pt>
                <c:pt idx="4">
                  <c:v>2.8</c:v>
                </c:pt>
                <c:pt idx="5">
                  <c:v>10.199999999999999</c:v>
                </c:pt>
                <c:pt idx="6">
                  <c:v>10.8</c:v>
                </c:pt>
                <c:pt idx="7">
                  <c:v>8.1</c:v>
                </c:pt>
                <c:pt idx="8">
                  <c:v>6.4</c:v>
                </c:pt>
                <c:pt idx="9">
                  <c:v>5.8</c:v>
                </c:pt>
                <c:pt idx="10">
                  <c:v>5.5</c:v>
                </c:pt>
                <c:pt idx="11">
                  <c:v>5.8</c:v>
                </c:pt>
                <c:pt idx="12">
                  <c:v>4.4000000000000004</c:v>
                </c:pt>
                <c:pt idx="13">
                  <c:v>7.28</c:v>
                </c:pt>
                <c:pt idx="14">
                  <c:v>8.7799999999999994</c:v>
                </c:pt>
                <c:pt idx="15">
                  <c:v>6.3</c:v>
                </c:pt>
                <c:pt idx="16">
                  <c:v>8</c:v>
                </c:pt>
                <c:pt idx="17">
                  <c:v>10.7</c:v>
                </c:pt>
                <c:pt idx="18">
                  <c:v>10.6</c:v>
                </c:pt>
                <c:pt idx="19">
                  <c:v>11.2</c:v>
                </c:pt>
                <c:pt idx="20">
                  <c:v>11.4</c:v>
                </c:pt>
                <c:pt idx="21">
                  <c:v>11.6</c:v>
                </c:pt>
                <c:pt idx="22">
                  <c:v>11.5</c:v>
                </c:pt>
                <c:pt idx="23">
                  <c:v>11.1</c:v>
                </c:pt>
                <c:pt idx="24">
                  <c:v>9.8800000000000008</c:v>
                </c:pt>
                <c:pt idx="25">
                  <c:v>8.6999999999999993</c:v>
                </c:pt>
                <c:pt idx="26">
                  <c:v>10.3</c:v>
                </c:pt>
                <c:pt idx="27">
                  <c:v>7.7</c:v>
                </c:pt>
                <c:pt idx="28">
                  <c:v>6.8</c:v>
                </c:pt>
                <c:pt idx="29">
                  <c:v>6.3</c:v>
                </c:pt>
                <c:pt idx="30">
                  <c:v>6.3</c:v>
                </c:pt>
                <c:pt idx="31">
                  <c:v>6.2</c:v>
                </c:pt>
                <c:pt idx="32">
                  <c:v>7.2</c:v>
                </c:pt>
                <c:pt idx="33">
                  <c:v>8.1</c:v>
                </c:pt>
                <c:pt idx="34">
                  <c:v>7.2</c:v>
                </c:pt>
                <c:pt idx="35">
                  <c:v>7</c:v>
                </c:pt>
                <c:pt idx="36">
                  <c:v>7.3</c:v>
                </c:pt>
                <c:pt idx="37">
                  <c:v>6.7</c:v>
                </c:pt>
                <c:pt idx="38">
                  <c:v>5.95</c:v>
                </c:pt>
                <c:pt idx="39">
                  <c:v>7.39</c:v>
                </c:pt>
                <c:pt idx="40">
                  <c:v>8.35</c:v>
                </c:pt>
                <c:pt idx="41">
                  <c:v>8.4499999999999993</c:v>
                </c:pt>
                <c:pt idx="42">
                  <c:v>8.66</c:v>
                </c:pt>
                <c:pt idx="43">
                  <c:v>7.87</c:v>
                </c:pt>
                <c:pt idx="44">
                  <c:v>7.6</c:v>
                </c:pt>
                <c:pt idx="45">
                  <c:v>9.7100000000000009</c:v>
                </c:pt>
                <c:pt idx="46">
                  <c:v>11.04</c:v>
                </c:pt>
                <c:pt idx="47">
                  <c:v>8.5</c:v>
                </c:pt>
                <c:pt idx="48">
                  <c:v>7.3</c:v>
                </c:pt>
                <c:pt idx="49">
                  <c:v>4.8</c:v>
                </c:pt>
                <c:pt idx="50">
                  <c:v>5.73</c:v>
                </c:pt>
                <c:pt idx="51">
                  <c:v>6.7657999999999996</c:v>
                </c:pt>
                <c:pt idx="52">
                  <c:v>7.3517999999999999</c:v>
                </c:pt>
                <c:pt idx="53">
                  <c:v>8.1729000000000003</c:v>
                </c:pt>
                <c:pt idx="54">
                  <c:v>8.9895999999999994</c:v>
                </c:pt>
                <c:pt idx="55">
                  <c:v>9.3894000000000002</c:v>
                </c:pt>
                <c:pt idx="56">
                  <c:v>9.5056999999999992</c:v>
                </c:pt>
                <c:pt idx="57">
                  <c:v>11.8712</c:v>
                </c:pt>
                <c:pt idx="58">
                  <c:v>14.2584</c:v>
                </c:pt>
                <c:pt idx="59">
                  <c:v>15.8103</c:v>
                </c:pt>
                <c:pt idx="60">
                  <c:v>13.724399999999999</c:v>
                </c:pt>
                <c:pt idx="61">
                  <c:v>11.4855</c:v>
                </c:pt>
                <c:pt idx="62">
                  <c:v>11.398300000000001</c:v>
                </c:pt>
                <c:pt idx="63">
                  <c:v>11.007</c:v>
                </c:pt>
                <c:pt idx="64">
                  <c:v>11.165900000000001</c:v>
                </c:pt>
                <c:pt idx="65">
                  <c:v>9.8500999999999994</c:v>
                </c:pt>
                <c:pt idx="66">
                  <c:v>7.9564000000000004</c:v>
                </c:pt>
                <c:pt idx="67">
                  <c:v>6.5030999999999999</c:v>
                </c:pt>
                <c:pt idx="68">
                  <c:v>6.4325000000000001</c:v>
                </c:pt>
                <c:pt idx="69">
                  <c:v>6.9913999999999996</c:v>
                </c:pt>
                <c:pt idx="70">
                  <c:v>6.57</c:v>
                </c:pt>
                <c:pt idx="71">
                  <c:v>13.58</c:v>
                </c:pt>
                <c:pt idx="72">
                  <c:v>14.31</c:v>
                </c:pt>
                <c:pt idx="73">
                  <c:v>13.6693</c:v>
                </c:pt>
                <c:pt idx="74">
                  <c:v>12.8902</c:v>
                </c:pt>
                <c:pt idx="75">
                  <c:v>12.257099999999999</c:v>
                </c:pt>
                <c:pt idx="76">
                  <c:v>12.3819</c:v>
                </c:pt>
                <c:pt idx="77">
                  <c:v>12.835100000000001</c:v>
                </c:pt>
                <c:pt idx="78">
                  <c:v>14.3299</c:v>
                </c:pt>
                <c:pt idx="79">
                  <c:v>11.273199999999999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0792384"/>
        <c:axId val="-820782592"/>
      </c:lineChart>
      <c:dateAx>
        <c:axId val="-700943456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1504"/>
        <c:crosses val="autoZero"/>
        <c:auto val="1"/>
        <c:lblOffset val="100"/>
        <c:baseTimeUnit val="months"/>
      </c:dateAx>
      <c:valAx>
        <c:axId val="-82078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00943456"/>
        <c:crosses val="autoZero"/>
        <c:crossBetween val="between"/>
      </c:valAx>
      <c:dateAx>
        <c:axId val="-82079238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-820782592"/>
        <c:crosses val="autoZero"/>
        <c:auto val="1"/>
        <c:lblOffset val="100"/>
        <c:baseTimeUnit val="months"/>
      </c:dateAx>
      <c:valAx>
        <c:axId val="-820782592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92384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638929959082625"/>
          <c:y val="0.89817660927977216"/>
          <c:w val="0.67903448750128936"/>
          <c:h val="6.7903376484719113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'宏观指标-2'!$B$2</c:f>
              <c:strCache>
                <c:ptCount val="1"/>
                <c:pt idx="0">
                  <c:v>美国：制造业PMI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'宏观指标-2'!$B$3:$B$31</c:f>
              <c:numCache>
                <c:formatCode>###,###,###,###,##0.00</c:formatCode>
                <c:ptCount val="29"/>
                <c:pt idx="0">
                  <c:v>#N/A</c:v>
                </c:pt>
                <c:pt idx="1">
                  <c:v>52.6</c:v>
                </c:pt>
                <c:pt idx="2">
                  <c:v>43.1</c:v>
                </c:pt>
                <c:pt idx="3">
                  <c:v>41.5</c:v>
                </c:pt>
                <c:pt idx="4">
                  <c:v>49.1</c:v>
                </c:pt>
                <c:pt idx="5">
                  <c:v>50.1</c:v>
                </c:pt>
                <c:pt idx="6">
                  <c:v>50.9</c:v>
                </c:pt>
                <c:pt idx="7">
                  <c:v>47.8</c:v>
                </c:pt>
                <c:pt idx="8">
                  <c:v>48.1</c:v>
                </c:pt>
                <c:pt idx="9">
                  <c:v>48.3</c:v>
                </c:pt>
                <c:pt idx="10">
                  <c:v>47.8</c:v>
                </c:pt>
                <c:pt idx="11">
                  <c:v>49.1</c:v>
                </c:pt>
                <c:pt idx="12">
                  <c:v>51.2</c:v>
                </c:pt>
                <c:pt idx="13">
                  <c:v>51.7</c:v>
                </c:pt>
                <c:pt idx="14">
                  <c:v>52.1</c:v>
                </c:pt>
                <c:pt idx="15">
                  <c:v>52.8</c:v>
                </c:pt>
                <c:pt idx="16">
                  <c:v>55.3</c:v>
                </c:pt>
                <c:pt idx="17">
                  <c:v>54.2</c:v>
                </c:pt>
                <c:pt idx="18">
                  <c:v>56.6</c:v>
                </c:pt>
                <c:pt idx="19">
                  <c:v>54.3</c:v>
                </c:pt>
                <c:pt idx="20">
                  <c:v>59.3</c:v>
                </c:pt>
                <c:pt idx="21">
                  <c:v>57.7</c:v>
                </c:pt>
                <c:pt idx="22">
                  <c:v>59.8</c:v>
                </c:pt>
                <c:pt idx="23">
                  <c:v>61.3</c:v>
                </c:pt>
                <c:pt idx="24">
                  <c:v>58.1</c:v>
                </c:pt>
                <c:pt idx="25">
                  <c:v>60.2</c:v>
                </c:pt>
                <c:pt idx="26">
                  <c:v>58.7</c:v>
                </c:pt>
                <c:pt idx="27">
                  <c:v>57.3</c:v>
                </c:pt>
                <c:pt idx="28">
                  <c:v>59.3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'宏观指标-2'!$C$2</c:f>
              <c:strCache>
                <c:ptCount val="1"/>
                <c:pt idx="0">
                  <c:v>中国：制造业PMI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'宏观指标-2'!$C$3:$C$31</c:f>
              <c:numCache>
                <c:formatCode>###,###,###,###,##0.00</c:formatCode>
                <c:ptCount val="29"/>
                <c:pt idx="0">
                  <c:v>51.1</c:v>
                </c:pt>
                <c:pt idx="1">
                  <c:v>50.9</c:v>
                </c:pt>
                <c:pt idx="2">
                  <c:v>50.6</c:v>
                </c:pt>
                <c:pt idx="3">
                  <c:v>50.8</c:v>
                </c:pt>
                <c:pt idx="4">
                  <c:v>52</c:v>
                </c:pt>
                <c:pt idx="5">
                  <c:v>35.700000000000003</c:v>
                </c:pt>
                <c:pt idx="6">
                  <c:v>50</c:v>
                </c:pt>
                <c:pt idx="7">
                  <c:v>50.2</c:v>
                </c:pt>
                <c:pt idx="8">
                  <c:v>50.2</c:v>
                </c:pt>
                <c:pt idx="9">
                  <c:v>49.3</c:v>
                </c:pt>
                <c:pt idx="10">
                  <c:v>49.8</c:v>
                </c:pt>
                <c:pt idx="11">
                  <c:v>49.5</c:v>
                </c:pt>
                <c:pt idx="12">
                  <c:v>49.7</c:v>
                </c:pt>
                <c:pt idx="13">
                  <c:v>49.4</c:v>
                </c:pt>
                <c:pt idx="14">
                  <c:v>49.4</c:v>
                </c:pt>
                <c:pt idx="15">
                  <c:v>50.1</c:v>
                </c:pt>
                <c:pt idx="16">
                  <c:v>50.5</c:v>
                </c:pt>
                <c:pt idx="17">
                  <c:v>49.2</c:v>
                </c:pt>
                <c:pt idx="18">
                  <c:v>49.5</c:v>
                </c:pt>
                <c:pt idx="19">
                  <c:v>49.4</c:v>
                </c:pt>
                <c:pt idx="20">
                  <c:v>50</c:v>
                </c:pt>
                <c:pt idx="21">
                  <c:v>50.2</c:v>
                </c:pt>
                <c:pt idx="22">
                  <c:v>50.8</c:v>
                </c:pt>
                <c:pt idx="23">
                  <c:v>51.3</c:v>
                </c:pt>
                <c:pt idx="24">
                  <c:v>51.2</c:v>
                </c:pt>
                <c:pt idx="25">
                  <c:v>51.5</c:v>
                </c:pt>
                <c:pt idx="26">
                  <c:v>51.9</c:v>
                </c:pt>
                <c:pt idx="27">
                  <c:v>51.4</c:v>
                </c:pt>
                <c:pt idx="28">
                  <c:v>51.5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'宏观指标-2'!$D$2</c:f>
              <c:strCache>
                <c:ptCount val="1"/>
                <c:pt idx="0">
                  <c:v>欧元区：制造业PMI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'宏观指标-2'!$D$3:$D$31</c:f>
              <c:numCache>
                <c:formatCode>###,###,###,###,##0.00</c:formatCode>
                <c:ptCount val="29"/>
                <c:pt idx="0">
                  <c:v>51.1</c:v>
                </c:pt>
                <c:pt idx="1">
                  <c:v>47.4</c:v>
                </c:pt>
                <c:pt idx="2">
                  <c:v>39.4</c:v>
                </c:pt>
                <c:pt idx="3">
                  <c:v>33.4</c:v>
                </c:pt>
                <c:pt idx="4">
                  <c:v>44.5</c:v>
                </c:pt>
                <c:pt idx="5">
                  <c:v>49.2</c:v>
                </c:pt>
                <c:pt idx="6">
                  <c:v>47.9</c:v>
                </c:pt>
                <c:pt idx="7">
                  <c:v>46.3</c:v>
                </c:pt>
                <c:pt idx="8">
                  <c:v>46.9</c:v>
                </c:pt>
                <c:pt idx="9">
                  <c:v>45.9</c:v>
                </c:pt>
                <c:pt idx="10">
                  <c:v>45.7</c:v>
                </c:pt>
                <c:pt idx="11">
                  <c:v>47</c:v>
                </c:pt>
                <c:pt idx="12">
                  <c:v>46.5</c:v>
                </c:pt>
                <c:pt idx="13">
                  <c:v>47.6</c:v>
                </c:pt>
                <c:pt idx="14">
                  <c:v>47.7</c:v>
                </c:pt>
                <c:pt idx="15">
                  <c:v>47.9</c:v>
                </c:pt>
                <c:pt idx="16">
                  <c:v>47.5</c:v>
                </c:pt>
                <c:pt idx="17">
                  <c:v>49.3</c:v>
                </c:pt>
                <c:pt idx="18">
                  <c:v>50.5</c:v>
                </c:pt>
                <c:pt idx="19">
                  <c:v>51.4</c:v>
                </c:pt>
                <c:pt idx="20">
                  <c:v>51.8</c:v>
                </c:pt>
                <c:pt idx="21">
                  <c:v>52</c:v>
                </c:pt>
                <c:pt idx="22">
                  <c:v>53.2</c:v>
                </c:pt>
                <c:pt idx="23">
                  <c:v>54.6</c:v>
                </c:pt>
                <c:pt idx="24">
                  <c:v>55.1</c:v>
                </c:pt>
                <c:pt idx="25">
                  <c:v>54.9</c:v>
                </c:pt>
                <c:pt idx="26">
                  <c:v>55.5</c:v>
                </c:pt>
                <c:pt idx="27">
                  <c:v>56.2</c:v>
                </c:pt>
                <c:pt idx="28">
                  <c:v>56.6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'宏观指标-2'!$E$2</c:f>
              <c:strCache>
                <c:ptCount val="1"/>
                <c:pt idx="0">
                  <c:v>德国:制造业PMI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'宏观指标-2'!$E$3:$E$31</c:f>
              <c:numCache>
                <c:formatCode>###,###,###,###,##0.00</c:formatCode>
                <c:ptCount val="29"/>
                <c:pt idx="0">
                  <c:v>50</c:v>
                </c:pt>
                <c:pt idx="1">
                  <c:v>45.2</c:v>
                </c:pt>
                <c:pt idx="2">
                  <c:v>36.6</c:v>
                </c:pt>
                <c:pt idx="3">
                  <c:v>34.5</c:v>
                </c:pt>
                <c:pt idx="4">
                  <c:v>45.4</c:v>
                </c:pt>
                <c:pt idx="5">
                  <c:v>48</c:v>
                </c:pt>
                <c:pt idx="6">
                  <c:v>45.3</c:v>
                </c:pt>
                <c:pt idx="7">
                  <c:v>43.7</c:v>
                </c:pt>
                <c:pt idx="8">
                  <c:v>44.1</c:v>
                </c:pt>
                <c:pt idx="9">
                  <c:v>42.1</c:v>
                </c:pt>
                <c:pt idx="10">
                  <c:v>41.7</c:v>
                </c:pt>
                <c:pt idx="11">
                  <c:v>43.5</c:v>
                </c:pt>
                <c:pt idx="12">
                  <c:v>43.2</c:v>
                </c:pt>
                <c:pt idx="13">
                  <c:v>45</c:v>
                </c:pt>
                <c:pt idx="14">
                  <c:v>44.3</c:v>
                </c:pt>
                <c:pt idx="15">
                  <c:v>44.4</c:v>
                </c:pt>
                <c:pt idx="16">
                  <c:v>44.1</c:v>
                </c:pt>
                <c:pt idx="17">
                  <c:v>47.6</c:v>
                </c:pt>
                <c:pt idx="18">
                  <c:v>49.7</c:v>
                </c:pt>
                <c:pt idx="19">
                  <c:v>51.5</c:v>
                </c:pt>
                <c:pt idx="20">
                  <c:v>51.8</c:v>
                </c:pt>
                <c:pt idx="21">
                  <c:v>52.2</c:v>
                </c:pt>
                <c:pt idx="22">
                  <c:v>53.7</c:v>
                </c:pt>
                <c:pt idx="23">
                  <c:v>55.9</c:v>
                </c:pt>
                <c:pt idx="24">
                  <c:v>56.9</c:v>
                </c:pt>
                <c:pt idx="25">
                  <c:v>55.9</c:v>
                </c:pt>
                <c:pt idx="26">
                  <c:v>56.9</c:v>
                </c:pt>
                <c:pt idx="27">
                  <c:v>58.1</c:v>
                </c:pt>
                <c:pt idx="28">
                  <c:v>58.2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'宏观指标-2'!$F$2</c:f>
              <c:strCache>
                <c:ptCount val="1"/>
                <c:pt idx="0">
                  <c:v>日本：制造业PMI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'宏观指标-2'!$F$3:$F$31</c:f>
              <c:numCache>
                <c:formatCode>###,###,###,###,##0.00</c:formatCode>
                <c:ptCount val="29"/>
                <c:pt idx="0">
                  <c:v>45.2</c:v>
                </c:pt>
                <c:pt idx="1">
                  <c:v>40.1</c:v>
                </c:pt>
                <c:pt idx="2">
                  <c:v>38.4</c:v>
                </c:pt>
                <c:pt idx="3">
                  <c:v>41.9</c:v>
                </c:pt>
                <c:pt idx="4">
                  <c:v>44.8</c:v>
                </c:pt>
                <c:pt idx="5">
                  <c:v>47.8</c:v>
                </c:pt>
                <c:pt idx="6">
                  <c:v>48.8</c:v>
                </c:pt>
                <c:pt idx="7">
                  <c:v>48.4</c:v>
                </c:pt>
                <c:pt idx="8">
                  <c:v>48.9</c:v>
                </c:pt>
                <c:pt idx="9">
                  <c:v>48.4</c:v>
                </c:pt>
                <c:pt idx="10">
                  <c:v>48.9</c:v>
                </c:pt>
                <c:pt idx="11">
                  <c:v>49.3</c:v>
                </c:pt>
                <c:pt idx="12">
                  <c:v>49.4</c:v>
                </c:pt>
                <c:pt idx="13">
                  <c:v>49.3</c:v>
                </c:pt>
                <c:pt idx="14">
                  <c:v>49.8</c:v>
                </c:pt>
                <c:pt idx="15">
                  <c:v>50.2</c:v>
                </c:pt>
                <c:pt idx="16">
                  <c:v>49.2</c:v>
                </c:pt>
                <c:pt idx="17">
                  <c:v>48.9</c:v>
                </c:pt>
                <c:pt idx="18">
                  <c:v>50.3</c:v>
                </c:pt>
                <c:pt idx="19">
                  <c:v>52.6</c:v>
                </c:pt>
                <c:pt idx="20">
                  <c:v>52.2</c:v>
                </c:pt>
                <c:pt idx="21">
                  <c:v>52.9</c:v>
                </c:pt>
                <c:pt idx="22">
                  <c:v>52.5</c:v>
                </c:pt>
                <c:pt idx="23">
                  <c:v>52.5</c:v>
                </c:pt>
                <c:pt idx="24">
                  <c:v>52.3</c:v>
                </c:pt>
                <c:pt idx="25">
                  <c:v>53</c:v>
                </c:pt>
                <c:pt idx="26">
                  <c:v>52.8</c:v>
                </c:pt>
                <c:pt idx="27">
                  <c:v>53.8</c:v>
                </c:pt>
                <c:pt idx="28">
                  <c:v>53.1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'宏观指标-2'!$G$2</c:f>
              <c:strCache>
                <c:ptCount val="1"/>
                <c:pt idx="0">
                  <c:v>全球:摩根大通全球综合PMI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44043</c:v>
                </c:pt>
                <c:pt idx="1">
                  <c:v>44012</c:v>
                </c:pt>
                <c:pt idx="2">
                  <c:v>43982</c:v>
                </c:pt>
                <c:pt idx="3">
                  <c:v>43951</c:v>
                </c:pt>
                <c:pt idx="4">
                  <c:v>43921</c:v>
                </c:pt>
                <c:pt idx="5">
                  <c:v>43890</c:v>
                </c:pt>
                <c:pt idx="6">
                  <c:v>43861</c:v>
                </c:pt>
                <c:pt idx="7">
                  <c:v>43830</c:v>
                </c:pt>
                <c:pt idx="8">
                  <c:v>43799</c:v>
                </c:pt>
                <c:pt idx="9">
                  <c:v>43769</c:v>
                </c:pt>
                <c:pt idx="10">
                  <c:v>43738</c:v>
                </c:pt>
                <c:pt idx="11">
                  <c:v>43708</c:v>
                </c:pt>
                <c:pt idx="12">
                  <c:v>43677</c:v>
                </c:pt>
                <c:pt idx="13">
                  <c:v>43646</c:v>
                </c:pt>
                <c:pt idx="14">
                  <c:v>43616</c:v>
                </c:pt>
                <c:pt idx="15">
                  <c:v>43585</c:v>
                </c:pt>
                <c:pt idx="16">
                  <c:v>43555</c:v>
                </c:pt>
                <c:pt idx="17">
                  <c:v>43524</c:v>
                </c:pt>
                <c:pt idx="18">
                  <c:v>43496</c:v>
                </c:pt>
                <c:pt idx="19">
                  <c:v>43465</c:v>
                </c:pt>
                <c:pt idx="20">
                  <c:v>43434</c:v>
                </c:pt>
                <c:pt idx="21">
                  <c:v>43404</c:v>
                </c:pt>
                <c:pt idx="22">
                  <c:v>43373</c:v>
                </c:pt>
                <c:pt idx="23">
                  <c:v>43343</c:v>
                </c:pt>
                <c:pt idx="24">
                  <c:v>43312</c:v>
                </c:pt>
                <c:pt idx="25">
                  <c:v>43281</c:v>
                </c:pt>
                <c:pt idx="26">
                  <c:v>43251</c:v>
                </c:pt>
                <c:pt idx="27">
                  <c:v>43220</c:v>
                </c:pt>
                <c:pt idx="28">
                  <c:v>43190</c:v>
                </c:pt>
              </c:numCache>
            </c:numRef>
          </c:cat>
          <c:val>
            <c:numRef>
              <c:f>'宏观指标-2'!$G$3:$G$31</c:f>
              <c:numCache>
                <c:formatCode>###,###,###,###,##0.00</c:formatCode>
                <c:ptCount val="29"/>
                <c:pt idx="0">
                  <c:v>#N/A</c:v>
                </c:pt>
                <c:pt idx="1">
                  <c:v>47.7</c:v>
                </c:pt>
                <c:pt idx="2">
                  <c:v>36.299999999999997</c:v>
                </c:pt>
                <c:pt idx="3">
                  <c:v>26.2</c:v>
                </c:pt>
                <c:pt idx="4">
                  <c:v>39.200000000000003</c:v>
                </c:pt>
                <c:pt idx="5">
                  <c:v>46.1</c:v>
                </c:pt>
                <c:pt idx="6">
                  <c:v>52.2</c:v>
                </c:pt>
                <c:pt idx="7">
                  <c:v>51.6</c:v>
                </c:pt>
                <c:pt idx="8">
                  <c:v>51.4</c:v>
                </c:pt>
                <c:pt idx="9">
                  <c:v>50.8</c:v>
                </c:pt>
                <c:pt idx="10">
                  <c:v>51.1</c:v>
                </c:pt>
                <c:pt idx="11">
                  <c:v>51.3</c:v>
                </c:pt>
                <c:pt idx="12">
                  <c:v>51.6</c:v>
                </c:pt>
                <c:pt idx="13">
                  <c:v>51.2</c:v>
                </c:pt>
                <c:pt idx="14">
                  <c:v>51.2</c:v>
                </c:pt>
                <c:pt idx="15">
                  <c:v>52.1</c:v>
                </c:pt>
                <c:pt idx="16">
                  <c:v>52.7</c:v>
                </c:pt>
                <c:pt idx="17">
                  <c:v>52.6</c:v>
                </c:pt>
                <c:pt idx="18">
                  <c:v>52.1</c:v>
                </c:pt>
                <c:pt idx="19">
                  <c:v>52.7</c:v>
                </c:pt>
                <c:pt idx="20">
                  <c:v>53.2</c:v>
                </c:pt>
                <c:pt idx="21">
                  <c:v>53</c:v>
                </c:pt>
                <c:pt idx="22">
                  <c:v>52.8</c:v>
                </c:pt>
                <c:pt idx="23">
                  <c:v>53.4</c:v>
                </c:pt>
                <c:pt idx="24">
                  <c:v>53.7</c:v>
                </c:pt>
                <c:pt idx="25">
                  <c:v>54.2</c:v>
                </c:pt>
                <c:pt idx="26">
                  <c:v>54</c:v>
                </c:pt>
                <c:pt idx="27">
                  <c:v>53.9</c:v>
                </c:pt>
                <c:pt idx="28">
                  <c:v>53.3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20785856"/>
        <c:axId val="-820788576"/>
      </c:lineChart>
      <c:dateAx>
        <c:axId val="-820785856"/>
        <c:scaling>
          <c:orientation val="minMax"/>
        </c:scaling>
        <c:delete val="0"/>
        <c:axPos val="b"/>
        <c:numFmt formatCode="yyyy\-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8576"/>
        <c:crosses val="autoZero"/>
        <c:auto val="1"/>
        <c:lblOffset val="100"/>
        <c:baseTimeUnit val="months"/>
      </c:dateAx>
      <c:valAx>
        <c:axId val="-820788576"/>
        <c:scaling>
          <c:orientation val="minMax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,###,###,##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5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5812940935574544"/>
          <c:y val="0.9132948381452319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1010390550089434"/>
          <c:y val="4.6555082983071497E-2"/>
          <c:w val="0.86528716323055788"/>
          <c:h val="0.56180234981356947"/>
        </c:manualLayout>
      </c:layout>
      <c:lineChart>
        <c:grouping val="standard"/>
        <c:varyColors val="0"/>
        <c:ser>
          <c:idx val="0"/>
          <c:order val="0"/>
          <c:tx>
            <c:strRef>
              <c:f>库存!$M$2</c:f>
              <c:strCache>
                <c:ptCount val="1"/>
                <c:pt idx="0">
                  <c:v>库存:铜:上海保税区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库存!$L$3:$L$162</c:f>
              <c:numCache>
                <c:formatCode>yyyy\-mm\-dd;@</c:formatCode>
                <c:ptCount val="160"/>
                <c:pt idx="0">
                  <c:v>44036</c:v>
                </c:pt>
                <c:pt idx="1">
                  <c:v>44029</c:v>
                </c:pt>
                <c:pt idx="2">
                  <c:v>44022</c:v>
                </c:pt>
                <c:pt idx="3">
                  <c:v>44015</c:v>
                </c:pt>
                <c:pt idx="4">
                  <c:v>44006</c:v>
                </c:pt>
                <c:pt idx="5">
                  <c:v>44001</c:v>
                </c:pt>
                <c:pt idx="6">
                  <c:v>43994</c:v>
                </c:pt>
                <c:pt idx="7">
                  <c:v>43987</c:v>
                </c:pt>
                <c:pt idx="8">
                  <c:v>43980</c:v>
                </c:pt>
                <c:pt idx="9">
                  <c:v>43973</c:v>
                </c:pt>
                <c:pt idx="10">
                  <c:v>43966</c:v>
                </c:pt>
                <c:pt idx="11">
                  <c:v>43959</c:v>
                </c:pt>
                <c:pt idx="12">
                  <c:v>43957</c:v>
                </c:pt>
                <c:pt idx="13">
                  <c:v>43951</c:v>
                </c:pt>
                <c:pt idx="14">
                  <c:v>43945</c:v>
                </c:pt>
                <c:pt idx="15">
                  <c:v>43938</c:v>
                </c:pt>
                <c:pt idx="16">
                  <c:v>43931</c:v>
                </c:pt>
                <c:pt idx="17">
                  <c:v>43924</c:v>
                </c:pt>
                <c:pt idx="18">
                  <c:v>43917</c:v>
                </c:pt>
                <c:pt idx="19">
                  <c:v>43910</c:v>
                </c:pt>
                <c:pt idx="20">
                  <c:v>43903</c:v>
                </c:pt>
                <c:pt idx="21">
                  <c:v>43896</c:v>
                </c:pt>
                <c:pt idx="22">
                  <c:v>43889</c:v>
                </c:pt>
                <c:pt idx="23">
                  <c:v>43882</c:v>
                </c:pt>
                <c:pt idx="24">
                  <c:v>43875</c:v>
                </c:pt>
                <c:pt idx="25">
                  <c:v>43868</c:v>
                </c:pt>
                <c:pt idx="26">
                  <c:v>43864</c:v>
                </c:pt>
                <c:pt idx="27">
                  <c:v>43847</c:v>
                </c:pt>
                <c:pt idx="28">
                  <c:v>43840</c:v>
                </c:pt>
                <c:pt idx="29">
                  <c:v>43833</c:v>
                </c:pt>
                <c:pt idx="30">
                  <c:v>43826</c:v>
                </c:pt>
                <c:pt idx="31">
                  <c:v>43819</c:v>
                </c:pt>
                <c:pt idx="32">
                  <c:v>43812</c:v>
                </c:pt>
                <c:pt idx="33">
                  <c:v>43805</c:v>
                </c:pt>
                <c:pt idx="34">
                  <c:v>43798</c:v>
                </c:pt>
                <c:pt idx="35">
                  <c:v>43791</c:v>
                </c:pt>
                <c:pt idx="36">
                  <c:v>43784</c:v>
                </c:pt>
                <c:pt idx="37">
                  <c:v>43777</c:v>
                </c:pt>
                <c:pt idx="38">
                  <c:v>43770</c:v>
                </c:pt>
                <c:pt idx="39">
                  <c:v>43763</c:v>
                </c:pt>
                <c:pt idx="40">
                  <c:v>43756</c:v>
                </c:pt>
                <c:pt idx="41">
                  <c:v>43749</c:v>
                </c:pt>
                <c:pt idx="42">
                  <c:v>43746</c:v>
                </c:pt>
                <c:pt idx="43">
                  <c:v>43735</c:v>
                </c:pt>
                <c:pt idx="44">
                  <c:v>43728</c:v>
                </c:pt>
                <c:pt idx="45">
                  <c:v>43720</c:v>
                </c:pt>
                <c:pt idx="46">
                  <c:v>43714</c:v>
                </c:pt>
                <c:pt idx="47">
                  <c:v>43707</c:v>
                </c:pt>
                <c:pt idx="48">
                  <c:v>43700</c:v>
                </c:pt>
                <c:pt idx="49">
                  <c:v>43693</c:v>
                </c:pt>
                <c:pt idx="50">
                  <c:v>43686</c:v>
                </c:pt>
                <c:pt idx="51">
                  <c:v>43679</c:v>
                </c:pt>
                <c:pt idx="52">
                  <c:v>43672</c:v>
                </c:pt>
                <c:pt idx="53">
                  <c:v>43665</c:v>
                </c:pt>
                <c:pt idx="54">
                  <c:v>43658</c:v>
                </c:pt>
                <c:pt idx="55">
                  <c:v>43651</c:v>
                </c:pt>
                <c:pt idx="56">
                  <c:v>43644</c:v>
                </c:pt>
                <c:pt idx="57">
                  <c:v>43637</c:v>
                </c:pt>
                <c:pt idx="58">
                  <c:v>43630</c:v>
                </c:pt>
                <c:pt idx="59">
                  <c:v>43622</c:v>
                </c:pt>
                <c:pt idx="60">
                  <c:v>43616</c:v>
                </c:pt>
                <c:pt idx="61">
                  <c:v>43609</c:v>
                </c:pt>
                <c:pt idx="62">
                  <c:v>43602</c:v>
                </c:pt>
                <c:pt idx="63">
                  <c:v>43595</c:v>
                </c:pt>
                <c:pt idx="64">
                  <c:v>43581</c:v>
                </c:pt>
                <c:pt idx="65">
                  <c:v>43574</c:v>
                </c:pt>
                <c:pt idx="66">
                  <c:v>43567</c:v>
                </c:pt>
                <c:pt idx="67">
                  <c:v>43559</c:v>
                </c:pt>
                <c:pt idx="68">
                  <c:v>43553</c:v>
                </c:pt>
                <c:pt idx="69">
                  <c:v>43546</c:v>
                </c:pt>
                <c:pt idx="70">
                  <c:v>43539</c:v>
                </c:pt>
                <c:pt idx="71">
                  <c:v>43532</c:v>
                </c:pt>
                <c:pt idx="72">
                  <c:v>43525</c:v>
                </c:pt>
                <c:pt idx="73">
                  <c:v>43518</c:v>
                </c:pt>
                <c:pt idx="74">
                  <c:v>43511</c:v>
                </c:pt>
                <c:pt idx="75">
                  <c:v>43507</c:v>
                </c:pt>
                <c:pt idx="76">
                  <c:v>43497</c:v>
                </c:pt>
                <c:pt idx="77">
                  <c:v>43490</c:v>
                </c:pt>
                <c:pt idx="78">
                  <c:v>43483</c:v>
                </c:pt>
                <c:pt idx="79">
                  <c:v>43476</c:v>
                </c:pt>
                <c:pt idx="80">
                  <c:v>43469</c:v>
                </c:pt>
                <c:pt idx="81">
                  <c:v>43462</c:v>
                </c:pt>
                <c:pt idx="82">
                  <c:v>43455</c:v>
                </c:pt>
                <c:pt idx="83">
                  <c:v>43448</c:v>
                </c:pt>
                <c:pt idx="84">
                  <c:v>43441</c:v>
                </c:pt>
                <c:pt idx="85">
                  <c:v>43434</c:v>
                </c:pt>
                <c:pt idx="86">
                  <c:v>43427</c:v>
                </c:pt>
                <c:pt idx="87">
                  <c:v>43420</c:v>
                </c:pt>
                <c:pt idx="88">
                  <c:v>43413</c:v>
                </c:pt>
                <c:pt idx="89">
                  <c:v>43406</c:v>
                </c:pt>
                <c:pt idx="90">
                  <c:v>43399</c:v>
                </c:pt>
                <c:pt idx="91">
                  <c:v>43392</c:v>
                </c:pt>
                <c:pt idx="92">
                  <c:v>43385</c:v>
                </c:pt>
                <c:pt idx="93">
                  <c:v>43381</c:v>
                </c:pt>
                <c:pt idx="94">
                  <c:v>43371</c:v>
                </c:pt>
                <c:pt idx="95">
                  <c:v>43364</c:v>
                </c:pt>
                <c:pt idx="96">
                  <c:v>43357</c:v>
                </c:pt>
                <c:pt idx="97">
                  <c:v>43350</c:v>
                </c:pt>
                <c:pt idx="98">
                  <c:v>43343</c:v>
                </c:pt>
                <c:pt idx="99">
                  <c:v>43336</c:v>
                </c:pt>
                <c:pt idx="100">
                  <c:v>43329</c:v>
                </c:pt>
                <c:pt idx="101">
                  <c:v>43322</c:v>
                </c:pt>
                <c:pt idx="102">
                  <c:v>43315</c:v>
                </c:pt>
                <c:pt idx="103">
                  <c:v>43308</c:v>
                </c:pt>
                <c:pt idx="104">
                  <c:v>43301</c:v>
                </c:pt>
                <c:pt idx="105">
                  <c:v>43294</c:v>
                </c:pt>
                <c:pt idx="106">
                  <c:v>43287</c:v>
                </c:pt>
                <c:pt idx="107">
                  <c:v>43280</c:v>
                </c:pt>
                <c:pt idx="108">
                  <c:v>43273</c:v>
                </c:pt>
                <c:pt idx="109">
                  <c:v>43266</c:v>
                </c:pt>
                <c:pt idx="110">
                  <c:v>43259</c:v>
                </c:pt>
                <c:pt idx="111">
                  <c:v>43252</c:v>
                </c:pt>
                <c:pt idx="112">
                  <c:v>43245</c:v>
                </c:pt>
                <c:pt idx="113">
                  <c:v>43238</c:v>
                </c:pt>
                <c:pt idx="114">
                  <c:v>43231</c:v>
                </c:pt>
                <c:pt idx="115">
                  <c:v>43224</c:v>
                </c:pt>
                <c:pt idx="116">
                  <c:v>43217</c:v>
                </c:pt>
                <c:pt idx="117">
                  <c:v>43210</c:v>
                </c:pt>
                <c:pt idx="118">
                  <c:v>43203</c:v>
                </c:pt>
                <c:pt idx="119">
                  <c:v>43196</c:v>
                </c:pt>
                <c:pt idx="120">
                  <c:v>43189</c:v>
                </c:pt>
                <c:pt idx="121">
                  <c:v>43182</c:v>
                </c:pt>
                <c:pt idx="122">
                  <c:v>43175</c:v>
                </c:pt>
                <c:pt idx="123">
                  <c:v>43168</c:v>
                </c:pt>
                <c:pt idx="124">
                  <c:v>43161</c:v>
                </c:pt>
                <c:pt idx="125">
                  <c:v>43154</c:v>
                </c:pt>
                <c:pt idx="126">
                  <c:v>43140</c:v>
                </c:pt>
                <c:pt idx="127">
                  <c:v>43133</c:v>
                </c:pt>
                <c:pt idx="128">
                  <c:v>43126</c:v>
                </c:pt>
                <c:pt idx="129">
                  <c:v>43119</c:v>
                </c:pt>
                <c:pt idx="130">
                  <c:v>43112</c:v>
                </c:pt>
                <c:pt idx="131">
                  <c:v>43105</c:v>
                </c:pt>
                <c:pt idx="132">
                  <c:v>43098</c:v>
                </c:pt>
                <c:pt idx="133">
                  <c:v>43091</c:v>
                </c:pt>
                <c:pt idx="134">
                  <c:v>43084</c:v>
                </c:pt>
                <c:pt idx="135">
                  <c:v>43077</c:v>
                </c:pt>
                <c:pt idx="136">
                  <c:v>43070</c:v>
                </c:pt>
                <c:pt idx="137">
                  <c:v>43063</c:v>
                </c:pt>
                <c:pt idx="138">
                  <c:v>43056</c:v>
                </c:pt>
                <c:pt idx="139">
                  <c:v>43049</c:v>
                </c:pt>
                <c:pt idx="140">
                  <c:v>43042</c:v>
                </c:pt>
                <c:pt idx="141">
                  <c:v>43035</c:v>
                </c:pt>
                <c:pt idx="142">
                  <c:v>43028</c:v>
                </c:pt>
                <c:pt idx="143">
                  <c:v>43021</c:v>
                </c:pt>
                <c:pt idx="144">
                  <c:v>43017</c:v>
                </c:pt>
                <c:pt idx="145">
                  <c:v>43007</c:v>
                </c:pt>
                <c:pt idx="146">
                  <c:v>43000</c:v>
                </c:pt>
                <c:pt idx="147">
                  <c:v>42993</c:v>
                </c:pt>
                <c:pt idx="148">
                  <c:v>42986</c:v>
                </c:pt>
                <c:pt idx="149">
                  <c:v>42979</c:v>
                </c:pt>
                <c:pt idx="150">
                  <c:v>42972</c:v>
                </c:pt>
                <c:pt idx="151">
                  <c:v>42965</c:v>
                </c:pt>
                <c:pt idx="152">
                  <c:v>42958</c:v>
                </c:pt>
                <c:pt idx="153">
                  <c:v>42951</c:v>
                </c:pt>
                <c:pt idx="154">
                  <c:v>42944</c:v>
                </c:pt>
                <c:pt idx="155">
                  <c:v>42937</c:v>
                </c:pt>
                <c:pt idx="156">
                  <c:v>42935</c:v>
                </c:pt>
                <c:pt idx="157">
                  <c:v>42930</c:v>
                </c:pt>
                <c:pt idx="158">
                  <c:v>42923</c:v>
                </c:pt>
                <c:pt idx="159">
                  <c:v>42916</c:v>
                </c:pt>
              </c:numCache>
            </c:numRef>
          </c:cat>
          <c:val>
            <c:numRef>
              <c:f>库存!$M$3:$M$162</c:f>
              <c:numCache>
                <c:formatCode>###,###,###,###,##0.00</c:formatCode>
                <c:ptCount val="160"/>
                <c:pt idx="0">
                  <c:v>21.1</c:v>
                </c:pt>
                <c:pt idx="1">
                  <c:v>20.6</c:v>
                </c:pt>
                <c:pt idx="2">
                  <c:v>21</c:v>
                </c:pt>
                <c:pt idx="3">
                  <c:v>19.899999999999999</c:v>
                </c:pt>
                <c:pt idx="4">
                  <c:v>20.7</c:v>
                </c:pt>
                <c:pt idx="5">
                  <c:v>21.2</c:v>
                </c:pt>
                <c:pt idx="6">
                  <c:v>19.899999999999999</c:v>
                </c:pt>
                <c:pt idx="7">
                  <c:v>18.100000000000001</c:v>
                </c:pt>
                <c:pt idx="8">
                  <c:v>18.2</c:v>
                </c:pt>
                <c:pt idx="9">
                  <c:v>19</c:v>
                </c:pt>
                <c:pt idx="10">
                  <c:v>20.100000000000001</c:v>
                </c:pt>
                <c:pt idx="11">
                  <c:v>22.7</c:v>
                </c:pt>
                <c:pt idx="12">
                  <c:v>24.4</c:v>
                </c:pt>
                <c:pt idx="13">
                  <c:v>24.4</c:v>
                </c:pt>
                <c:pt idx="14">
                  <c:v>27.2</c:v>
                </c:pt>
                <c:pt idx="15">
                  <c:v>28.7</c:v>
                </c:pt>
                <c:pt idx="16">
                  <c:v>29.6</c:v>
                </c:pt>
                <c:pt idx="17">
                  <c:v>30.7</c:v>
                </c:pt>
                <c:pt idx="18">
                  <c:v>32.450000000000003</c:v>
                </c:pt>
                <c:pt idx="19">
                  <c:v>33.549999999999997</c:v>
                </c:pt>
                <c:pt idx="20">
                  <c:v>34.65</c:v>
                </c:pt>
                <c:pt idx="21">
                  <c:v>36.15</c:v>
                </c:pt>
                <c:pt idx="22">
                  <c:v>38</c:v>
                </c:pt>
                <c:pt idx="23">
                  <c:v>37.799999999999997</c:v>
                </c:pt>
                <c:pt idx="24">
                  <c:v>37.299999999999997</c:v>
                </c:pt>
                <c:pt idx="25">
                  <c:v>37</c:v>
                </c:pt>
                <c:pt idx="26">
                  <c:v>35.799999999999997</c:v>
                </c:pt>
                <c:pt idx="27">
                  <c:v>27.1</c:v>
                </c:pt>
                <c:pt idx="28">
                  <c:v>23.9</c:v>
                </c:pt>
                <c:pt idx="29">
                  <c:v>21.95</c:v>
                </c:pt>
                <c:pt idx="30">
                  <c:v>22.15</c:v>
                </c:pt>
                <c:pt idx="31">
                  <c:v>21.95</c:v>
                </c:pt>
                <c:pt idx="32">
                  <c:v>22.25</c:v>
                </c:pt>
                <c:pt idx="33">
                  <c:v>22.55</c:v>
                </c:pt>
                <c:pt idx="34">
                  <c:v>22.2</c:v>
                </c:pt>
                <c:pt idx="35">
                  <c:v>22.9</c:v>
                </c:pt>
                <c:pt idx="36">
                  <c:v>22.3</c:v>
                </c:pt>
                <c:pt idx="37">
                  <c:v>23.95</c:v>
                </c:pt>
                <c:pt idx="38">
                  <c:v>24.7</c:v>
                </c:pt>
                <c:pt idx="39">
                  <c:v>25.5</c:v>
                </c:pt>
                <c:pt idx="40">
                  <c:v>26.9</c:v>
                </c:pt>
                <c:pt idx="41">
                  <c:v>28.2</c:v>
                </c:pt>
                <c:pt idx="42">
                  <c:v>29.4</c:v>
                </c:pt>
                <c:pt idx="43">
                  <c:v>29.4</c:v>
                </c:pt>
                <c:pt idx="44">
                  <c:v>30.7</c:v>
                </c:pt>
                <c:pt idx="45">
                  <c:v>31.8</c:v>
                </c:pt>
                <c:pt idx="46">
                  <c:v>33.700000000000003</c:v>
                </c:pt>
                <c:pt idx="47">
                  <c:v>35.9</c:v>
                </c:pt>
                <c:pt idx="48">
                  <c:v>37</c:v>
                </c:pt>
                <c:pt idx="49">
                  <c:v>38.4</c:v>
                </c:pt>
                <c:pt idx="50">
                  <c:v>39</c:v>
                </c:pt>
                <c:pt idx="51">
                  <c:v>39.6</c:v>
                </c:pt>
                <c:pt idx="52">
                  <c:v>40.5</c:v>
                </c:pt>
                <c:pt idx="53">
                  <c:v>41.1</c:v>
                </c:pt>
                <c:pt idx="54">
                  <c:v>42.6</c:v>
                </c:pt>
                <c:pt idx="55">
                  <c:v>44</c:v>
                </c:pt>
                <c:pt idx="56">
                  <c:v>47.3</c:v>
                </c:pt>
                <c:pt idx="57">
                  <c:v>48.6</c:v>
                </c:pt>
                <c:pt idx="58">
                  <c:v>50.3</c:v>
                </c:pt>
                <c:pt idx="59">
                  <c:v>51.4</c:v>
                </c:pt>
                <c:pt idx="60">
                  <c:v>52.5</c:v>
                </c:pt>
                <c:pt idx="61">
                  <c:v>54.3</c:v>
                </c:pt>
                <c:pt idx="62">
                  <c:v>55.8</c:v>
                </c:pt>
                <c:pt idx="63">
                  <c:v>57.9</c:v>
                </c:pt>
                <c:pt idx="64">
                  <c:v>59.2</c:v>
                </c:pt>
                <c:pt idx="65">
                  <c:v>61.3</c:v>
                </c:pt>
                <c:pt idx="66">
                  <c:v>59.8</c:v>
                </c:pt>
                <c:pt idx="67">
                  <c:v>59.3</c:v>
                </c:pt>
                <c:pt idx="68">
                  <c:v>60.8</c:v>
                </c:pt>
                <c:pt idx="69">
                  <c:v>59.9</c:v>
                </c:pt>
                <c:pt idx="70">
                  <c:v>58.3</c:v>
                </c:pt>
                <c:pt idx="71">
                  <c:v>55.6</c:v>
                </c:pt>
                <c:pt idx="72">
                  <c:v>53.2</c:v>
                </c:pt>
                <c:pt idx="73">
                  <c:v>50.9</c:v>
                </c:pt>
                <c:pt idx="74">
                  <c:v>52</c:v>
                </c:pt>
                <c:pt idx="75">
                  <c:v>52.2</c:v>
                </c:pt>
                <c:pt idx="76">
                  <c:v>50</c:v>
                </c:pt>
                <c:pt idx="77">
                  <c:v>48.3</c:v>
                </c:pt>
                <c:pt idx="78">
                  <c:v>46.3</c:v>
                </c:pt>
                <c:pt idx="79">
                  <c:v>46.8</c:v>
                </c:pt>
                <c:pt idx="80">
                  <c:v>46.3</c:v>
                </c:pt>
                <c:pt idx="81">
                  <c:v>45.9</c:v>
                </c:pt>
                <c:pt idx="82">
                  <c:v>45.4</c:v>
                </c:pt>
                <c:pt idx="83">
                  <c:v>44.9</c:v>
                </c:pt>
                <c:pt idx="84">
                  <c:v>43.7</c:v>
                </c:pt>
                <c:pt idx="85">
                  <c:v>43.4</c:v>
                </c:pt>
                <c:pt idx="86">
                  <c:v>42.6</c:v>
                </c:pt>
                <c:pt idx="87">
                  <c:v>42</c:v>
                </c:pt>
                <c:pt idx="88">
                  <c:v>41.5</c:v>
                </c:pt>
                <c:pt idx="89">
                  <c:v>40.5</c:v>
                </c:pt>
                <c:pt idx="90">
                  <c:v>39.4</c:v>
                </c:pt>
                <c:pt idx="91">
                  <c:v>39.6</c:v>
                </c:pt>
                <c:pt idx="92">
                  <c:v>42.1</c:v>
                </c:pt>
                <c:pt idx="93">
                  <c:v>41.3</c:v>
                </c:pt>
                <c:pt idx="94">
                  <c:v>38.799999999999997</c:v>
                </c:pt>
                <c:pt idx="95">
                  <c:v>40.700000000000003</c:v>
                </c:pt>
                <c:pt idx="96">
                  <c:v>41.3</c:v>
                </c:pt>
                <c:pt idx="97">
                  <c:v>42.3</c:v>
                </c:pt>
                <c:pt idx="98">
                  <c:v>43.6</c:v>
                </c:pt>
                <c:pt idx="99">
                  <c:v>46.1</c:v>
                </c:pt>
                <c:pt idx="100">
                  <c:v>47.9</c:v>
                </c:pt>
                <c:pt idx="101">
                  <c:v>49.4</c:v>
                </c:pt>
                <c:pt idx="102">
                  <c:v>49.9</c:v>
                </c:pt>
                <c:pt idx="103">
                  <c:v>49.7</c:v>
                </c:pt>
                <c:pt idx="104">
                  <c:v>48.9</c:v>
                </c:pt>
                <c:pt idx="105">
                  <c:v>50.5</c:v>
                </c:pt>
                <c:pt idx="106">
                  <c:v>51.3</c:v>
                </c:pt>
                <c:pt idx="107">
                  <c:v>50.3</c:v>
                </c:pt>
                <c:pt idx="108">
                  <c:v>49.9</c:v>
                </c:pt>
                <c:pt idx="109">
                  <c:v>49</c:v>
                </c:pt>
                <c:pt idx="110">
                  <c:v>47.8</c:v>
                </c:pt>
                <c:pt idx="111">
                  <c:v>48.3</c:v>
                </c:pt>
                <c:pt idx="112">
                  <c:v>47.2</c:v>
                </c:pt>
                <c:pt idx="113">
                  <c:v>45.1</c:v>
                </c:pt>
                <c:pt idx="114">
                  <c:v>46</c:v>
                </c:pt>
                <c:pt idx="115">
                  <c:v>43.7</c:v>
                </c:pt>
                <c:pt idx="116">
                  <c:v>44.07</c:v>
                </c:pt>
                <c:pt idx="117">
                  <c:v>44.67</c:v>
                </c:pt>
                <c:pt idx="118">
                  <c:v>45.87</c:v>
                </c:pt>
                <c:pt idx="119">
                  <c:v>44.37</c:v>
                </c:pt>
                <c:pt idx="120">
                  <c:v>44.87</c:v>
                </c:pt>
                <c:pt idx="121">
                  <c:v>46.47</c:v>
                </c:pt>
                <c:pt idx="122">
                  <c:v>46.97</c:v>
                </c:pt>
                <c:pt idx="123">
                  <c:v>44.37</c:v>
                </c:pt>
                <c:pt idx="124">
                  <c:v>47.47</c:v>
                </c:pt>
                <c:pt idx="125">
                  <c:v>50.57</c:v>
                </c:pt>
                <c:pt idx="126">
                  <c:v>48.27</c:v>
                </c:pt>
                <c:pt idx="127">
                  <c:v>45.17</c:v>
                </c:pt>
                <c:pt idx="128">
                  <c:v>44.37</c:v>
                </c:pt>
                <c:pt idx="129">
                  <c:v>45.47</c:v>
                </c:pt>
                <c:pt idx="130">
                  <c:v>45.07</c:v>
                </c:pt>
                <c:pt idx="131">
                  <c:v>44.87</c:v>
                </c:pt>
                <c:pt idx="132">
                  <c:v>45.67</c:v>
                </c:pt>
                <c:pt idx="133">
                  <c:v>44.87</c:v>
                </c:pt>
                <c:pt idx="134">
                  <c:v>44.17</c:v>
                </c:pt>
                <c:pt idx="135">
                  <c:v>43.87</c:v>
                </c:pt>
                <c:pt idx="136">
                  <c:v>44.07</c:v>
                </c:pt>
                <c:pt idx="137">
                  <c:v>44.77</c:v>
                </c:pt>
                <c:pt idx="138">
                  <c:v>45.07</c:v>
                </c:pt>
                <c:pt idx="139">
                  <c:v>46.87</c:v>
                </c:pt>
                <c:pt idx="140">
                  <c:v>47.37</c:v>
                </c:pt>
                <c:pt idx="141">
                  <c:v>49.27</c:v>
                </c:pt>
                <c:pt idx="142">
                  <c:v>50.07</c:v>
                </c:pt>
                <c:pt idx="143">
                  <c:v>51.77</c:v>
                </c:pt>
                <c:pt idx="144">
                  <c:v>53.32</c:v>
                </c:pt>
                <c:pt idx="145">
                  <c:v>51.12</c:v>
                </c:pt>
                <c:pt idx="146">
                  <c:v>50.87</c:v>
                </c:pt>
                <c:pt idx="147">
                  <c:v>51.77</c:v>
                </c:pt>
                <c:pt idx="148">
                  <c:v>51.47</c:v>
                </c:pt>
                <c:pt idx="149">
                  <c:v>50.47</c:v>
                </c:pt>
                <c:pt idx="150">
                  <c:v>49.17</c:v>
                </c:pt>
                <c:pt idx="151">
                  <c:v>49.47</c:v>
                </c:pt>
                <c:pt idx="152">
                  <c:v>50.37</c:v>
                </c:pt>
                <c:pt idx="153">
                  <c:v>52.3</c:v>
                </c:pt>
                <c:pt idx="154">
                  <c:v>53.67</c:v>
                </c:pt>
                <c:pt idx="155">
                  <c:v>54.87</c:v>
                </c:pt>
                <c:pt idx="156">
                  <c:v>54.67</c:v>
                </c:pt>
                <c:pt idx="157">
                  <c:v>55.77</c:v>
                </c:pt>
                <c:pt idx="158">
                  <c:v>55.07</c:v>
                </c:pt>
                <c:pt idx="159">
                  <c:v>55.97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20789664"/>
        <c:axId val="-820794560"/>
      </c:lineChart>
      <c:dateAx>
        <c:axId val="-820789664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94560"/>
        <c:crosses val="autoZero"/>
        <c:auto val="1"/>
        <c:lblOffset val="100"/>
        <c:baseTimeUnit val="days"/>
        <c:majorUnit val="3"/>
        <c:majorTimeUnit val="months"/>
      </c:dateAx>
      <c:valAx>
        <c:axId val="-820794560"/>
        <c:scaling>
          <c:orientation val="minMax"/>
          <c:min val="1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9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[铜基础数据-20200219.xls]库存-季节性走势!数据透视表2</c:name>
    <c:fmtId val="-1"/>
  </c:pivotSource>
  <c:chart>
    <c:autoTitleDeleted val="0"/>
    <c:pivotFmts>
      <c:pivotFmt>
        <c:idx val="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34925"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34925"/>
        </c:spPr>
        <c:marker>
          <c:symbol val="none"/>
        </c:marker>
      </c:pivotFmt>
      <c:pivotFmt>
        <c:idx val="1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14"/>
        <c:spPr>
          <a:ln w="34925"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'库存-季节性走势'!$H$12:$H$13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'库存-季节性走势'!$G$14:$G$239</c:f>
              <c:strCache>
                <c:ptCount val="225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8月12日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8月19日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8月26日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9月2日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9月9日</c:v>
                </c:pt>
                <c:pt idx="166">
                  <c:v>9月12日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9月27日</c:v>
                </c:pt>
                <c:pt idx="174">
                  <c:v>9月28日</c:v>
                </c:pt>
                <c:pt idx="175">
                  <c:v>9月29日</c:v>
                </c:pt>
                <c:pt idx="176">
                  <c:v>9月30日</c:v>
                </c:pt>
                <c:pt idx="177">
                  <c:v>10月11日</c:v>
                </c:pt>
                <c:pt idx="178">
                  <c:v>10月12日</c:v>
                </c:pt>
                <c:pt idx="179">
                  <c:v>10月13日</c:v>
                </c:pt>
                <c:pt idx="180">
                  <c:v>10月14日</c:v>
                </c:pt>
                <c:pt idx="181">
                  <c:v>10月18日</c:v>
                </c:pt>
                <c:pt idx="182">
                  <c:v>10月19日</c:v>
                </c:pt>
                <c:pt idx="183">
                  <c:v>10月20日</c:v>
                </c:pt>
                <c:pt idx="184">
                  <c:v>10月21日</c:v>
                </c:pt>
                <c:pt idx="185">
                  <c:v>10月25日</c:v>
                </c:pt>
                <c:pt idx="186">
                  <c:v>10月26日</c:v>
                </c:pt>
                <c:pt idx="187">
                  <c:v>10月27日</c:v>
                </c:pt>
                <c:pt idx="188">
                  <c:v>10月28日</c:v>
                </c:pt>
                <c:pt idx="189">
                  <c:v>11月1日</c:v>
                </c:pt>
                <c:pt idx="190">
                  <c:v>11月2日</c:v>
                </c:pt>
                <c:pt idx="191">
                  <c:v>11月3日</c:v>
                </c:pt>
                <c:pt idx="192">
                  <c:v>11月4日</c:v>
                </c:pt>
                <c:pt idx="193">
                  <c:v>11月8日</c:v>
                </c:pt>
                <c:pt idx="194">
                  <c:v>11月9日</c:v>
                </c:pt>
                <c:pt idx="195">
                  <c:v>11月10日</c:v>
                </c:pt>
                <c:pt idx="196">
                  <c:v>11月11日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11月17日</c:v>
                </c:pt>
                <c:pt idx="200">
                  <c:v>11月18日</c:v>
                </c:pt>
                <c:pt idx="201">
                  <c:v>11月22日</c:v>
                </c:pt>
                <c:pt idx="202">
                  <c:v>11月23日</c:v>
                </c:pt>
                <c:pt idx="203">
                  <c:v>11月24日</c:v>
                </c:pt>
                <c:pt idx="204">
                  <c:v>11月25日</c:v>
                </c:pt>
                <c:pt idx="205">
                  <c:v>11月29日</c:v>
                </c:pt>
                <c:pt idx="206">
                  <c:v>11月30日</c:v>
                </c:pt>
                <c:pt idx="207">
                  <c:v>12月1日</c:v>
                </c:pt>
                <c:pt idx="208">
                  <c:v>12月2日</c:v>
                </c:pt>
                <c:pt idx="209">
                  <c:v>12月6日</c:v>
                </c:pt>
                <c:pt idx="210">
                  <c:v>12月7日</c:v>
                </c:pt>
                <c:pt idx="211">
                  <c:v>12月8日</c:v>
                </c:pt>
                <c:pt idx="212">
                  <c:v>12月9日</c:v>
                </c:pt>
                <c:pt idx="213">
                  <c:v>12月13日</c:v>
                </c:pt>
                <c:pt idx="214">
                  <c:v>12月14日</c:v>
                </c:pt>
                <c:pt idx="215">
                  <c:v>12月15日</c:v>
                </c:pt>
                <c:pt idx="216">
                  <c:v>12月16日</c:v>
                </c:pt>
                <c:pt idx="217">
                  <c:v>12月20日</c:v>
                </c:pt>
                <c:pt idx="218">
                  <c:v>12月21日</c:v>
                </c:pt>
                <c:pt idx="219">
                  <c:v>12月22日</c:v>
                </c:pt>
                <c:pt idx="220">
                  <c:v>12月23日</c:v>
                </c:pt>
                <c:pt idx="221">
                  <c:v>12月27日</c:v>
                </c:pt>
                <c:pt idx="222">
                  <c:v>12月28日</c:v>
                </c:pt>
                <c:pt idx="223">
                  <c:v>12月29日</c:v>
                </c:pt>
                <c:pt idx="224">
                  <c:v>12月30日</c:v>
                </c:pt>
              </c:strCache>
            </c:strRef>
          </c:cat>
          <c:val>
            <c:numRef>
              <c:f>'库存-季节性走势'!$H$14:$H$239</c:f>
              <c:numCache>
                <c:formatCode>General</c:formatCode>
                <c:ptCount val="225"/>
                <c:pt idx="4">
                  <c:v>188571</c:v>
                </c:pt>
                <c:pt idx="9">
                  <c:v>186231</c:v>
                </c:pt>
                <c:pt idx="14">
                  <c:v>194312</c:v>
                </c:pt>
                <c:pt idx="18">
                  <c:v>211965</c:v>
                </c:pt>
                <c:pt idx="22">
                  <c:v>241282</c:v>
                </c:pt>
                <c:pt idx="29">
                  <c:v>276904</c:v>
                </c:pt>
                <c:pt idx="34">
                  <c:v>276023</c:v>
                </c:pt>
                <c:pt idx="39">
                  <c:v>305106</c:v>
                </c:pt>
                <c:pt idx="44">
                  <c:v>350138</c:v>
                </c:pt>
                <c:pt idx="49">
                  <c:v>394777</c:v>
                </c:pt>
                <c:pt idx="54">
                  <c:v>385899</c:v>
                </c:pt>
                <c:pt idx="59">
                  <c:v>368725</c:v>
                </c:pt>
                <c:pt idx="63">
                  <c:v>360925</c:v>
                </c:pt>
                <c:pt idx="68">
                  <c:v>331942</c:v>
                </c:pt>
                <c:pt idx="73">
                  <c:v>331689</c:v>
                </c:pt>
                <c:pt idx="78">
                  <c:v>311894</c:v>
                </c:pt>
                <c:pt idx="82">
                  <c:v>313168</c:v>
                </c:pt>
                <c:pt idx="87">
                  <c:v>286210</c:v>
                </c:pt>
                <c:pt idx="92">
                  <c:v>257334</c:v>
                </c:pt>
                <c:pt idx="97">
                  <c:v>221212</c:v>
                </c:pt>
                <c:pt idx="102">
                  <c:v>210995</c:v>
                </c:pt>
                <c:pt idx="105">
                  <c:v>182338</c:v>
                </c:pt>
                <c:pt idx="111">
                  <c:v>166105</c:v>
                </c:pt>
                <c:pt idx="116">
                  <c:v>155235</c:v>
                </c:pt>
                <c:pt idx="120">
                  <c:v>161894</c:v>
                </c:pt>
                <c:pt idx="125">
                  <c:v>162130</c:v>
                </c:pt>
                <c:pt idx="130">
                  <c:v>177199</c:v>
                </c:pt>
                <c:pt idx="135">
                  <c:v>174971</c:v>
                </c:pt>
                <c:pt idx="140">
                  <c:v>165468</c:v>
                </c:pt>
                <c:pt idx="145">
                  <c:v>165239</c:v>
                </c:pt>
                <c:pt idx="149">
                  <c:v>174563</c:v>
                </c:pt>
                <c:pt idx="153">
                  <c:v>172619</c:v>
                </c:pt>
                <c:pt idx="157">
                  <c:v>165803</c:v>
                </c:pt>
                <c:pt idx="161">
                  <c:v>152404</c:v>
                </c:pt>
                <c:pt idx="165">
                  <c:v>143716</c:v>
                </c:pt>
                <c:pt idx="167">
                  <c:v>136329</c:v>
                </c:pt>
                <c:pt idx="172">
                  <c:v>130780</c:v>
                </c:pt>
                <c:pt idx="176">
                  <c:v>107058</c:v>
                </c:pt>
                <c:pt idx="180">
                  <c:v>121439</c:v>
                </c:pt>
                <c:pt idx="184">
                  <c:v>117634</c:v>
                </c:pt>
                <c:pt idx="188">
                  <c:v>102548</c:v>
                </c:pt>
                <c:pt idx="192">
                  <c:v>97839</c:v>
                </c:pt>
                <c:pt idx="196">
                  <c:v>112551</c:v>
                </c:pt>
                <c:pt idx="200">
                  <c:v>134538</c:v>
                </c:pt>
                <c:pt idx="204">
                  <c:v>144063</c:v>
                </c:pt>
                <c:pt idx="208">
                  <c:v>135363</c:v>
                </c:pt>
                <c:pt idx="212">
                  <c:v>131950</c:v>
                </c:pt>
                <c:pt idx="216">
                  <c:v>144026</c:v>
                </c:pt>
                <c:pt idx="220">
                  <c:v>134377</c:v>
                </c:pt>
                <c:pt idx="224">
                  <c:v>146598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'库存-季节性走势'!$I$12:$I$13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'库存-季节性走势'!$G$14:$G$239</c:f>
              <c:strCache>
                <c:ptCount val="225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8月12日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8月19日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8月26日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9月2日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9月9日</c:v>
                </c:pt>
                <c:pt idx="166">
                  <c:v>9月12日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9月27日</c:v>
                </c:pt>
                <c:pt idx="174">
                  <c:v>9月28日</c:v>
                </c:pt>
                <c:pt idx="175">
                  <c:v>9月29日</c:v>
                </c:pt>
                <c:pt idx="176">
                  <c:v>9月30日</c:v>
                </c:pt>
                <c:pt idx="177">
                  <c:v>10月11日</c:v>
                </c:pt>
                <c:pt idx="178">
                  <c:v>10月12日</c:v>
                </c:pt>
                <c:pt idx="179">
                  <c:v>10月13日</c:v>
                </c:pt>
                <c:pt idx="180">
                  <c:v>10月14日</c:v>
                </c:pt>
                <c:pt idx="181">
                  <c:v>10月18日</c:v>
                </c:pt>
                <c:pt idx="182">
                  <c:v>10月19日</c:v>
                </c:pt>
                <c:pt idx="183">
                  <c:v>10月20日</c:v>
                </c:pt>
                <c:pt idx="184">
                  <c:v>10月21日</c:v>
                </c:pt>
                <c:pt idx="185">
                  <c:v>10月25日</c:v>
                </c:pt>
                <c:pt idx="186">
                  <c:v>10月26日</c:v>
                </c:pt>
                <c:pt idx="187">
                  <c:v>10月27日</c:v>
                </c:pt>
                <c:pt idx="188">
                  <c:v>10月28日</c:v>
                </c:pt>
                <c:pt idx="189">
                  <c:v>11月1日</c:v>
                </c:pt>
                <c:pt idx="190">
                  <c:v>11月2日</c:v>
                </c:pt>
                <c:pt idx="191">
                  <c:v>11月3日</c:v>
                </c:pt>
                <c:pt idx="192">
                  <c:v>11月4日</c:v>
                </c:pt>
                <c:pt idx="193">
                  <c:v>11月8日</c:v>
                </c:pt>
                <c:pt idx="194">
                  <c:v>11月9日</c:v>
                </c:pt>
                <c:pt idx="195">
                  <c:v>11月10日</c:v>
                </c:pt>
                <c:pt idx="196">
                  <c:v>11月11日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11月17日</c:v>
                </c:pt>
                <c:pt idx="200">
                  <c:v>11月18日</c:v>
                </c:pt>
                <c:pt idx="201">
                  <c:v>11月22日</c:v>
                </c:pt>
                <c:pt idx="202">
                  <c:v>11月23日</c:v>
                </c:pt>
                <c:pt idx="203">
                  <c:v>11月24日</c:v>
                </c:pt>
                <c:pt idx="204">
                  <c:v>11月25日</c:v>
                </c:pt>
                <c:pt idx="205">
                  <c:v>11月29日</c:v>
                </c:pt>
                <c:pt idx="206">
                  <c:v>11月30日</c:v>
                </c:pt>
                <c:pt idx="207">
                  <c:v>12月1日</c:v>
                </c:pt>
                <c:pt idx="208">
                  <c:v>12月2日</c:v>
                </c:pt>
                <c:pt idx="209">
                  <c:v>12月6日</c:v>
                </c:pt>
                <c:pt idx="210">
                  <c:v>12月7日</c:v>
                </c:pt>
                <c:pt idx="211">
                  <c:v>12月8日</c:v>
                </c:pt>
                <c:pt idx="212">
                  <c:v>12月9日</c:v>
                </c:pt>
                <c:pt idx="213">
                  <c:v>12月13日</c:v>
                </c:pt>
                <c:pt idx="214">
                  <c:v>12月14日</c:v>
                </c:pt>
                <c:pt idx="215">
                  <c:v>12月15日</c:v>
                </c:pt>
                <c:pt idx="216">
                  <c:v>12月16日</c:v>
                </c:pt>
                <c:pt idx="217">
                  <c:v>12月20日</c:v>
                </c:pt>
                <c:pt idx="218">
                  <c:v>12月21日</c:v>
                </c:pt>
                <c:pt idx="219">
                  <c:v>12月22日</c:v>
                </c:pt>
                <c:pt idx="220">
                  <c:v>12月23日</c:v>
                </c:pt>
                <c:pt idx="221">
                  <c:v>12月27日</c:v>
                </c:pt>
                <c:pt idx="222">
                  <c:v>12月28日</c:v>
                </c:pt>
                <c:pt idx="223">
                  <c:v>12月29日</c:v>
                </c:pt>
                <c:pt idx="224">
                  <c:v>12月30日</c:v>
                </c:pt>
              </c:strCache>
            </c:strRef>
          </c:cat>
          <c:val>
            <c:numRef>
              <c:f>'库存-季节性走势'!$I$14:$I$239</c:f>
              <c:numCache>
                <c:formatCode>General</c:formatCode>
                <c:ptCount val="225"/>
                <c:pt idx="3">
                  <c:v>171561</c:v>
                </c:pt>
                <c:pt idx="8">
                  <c:v>170797</c:v>
                </c:pt>
                <c:pt idx="13">
                  <c:v>172979</c:v>
                </c:pt>
                <c:pt idx="17">
                  <c:v>212925</c:v>
                </c:pt>
                <c:pt idx="21">
                  <c:v>223853</c:v>
                </c:pt>
                <c:pt idx="25">
                  <c:v>277659</c:v>
                </c:pt>
                <c:pt idx="28">
                  <c:v>295730</c:v>
                </c:pt>
                <c:pt idx="33">
                  <c:v>289899</c:v>
                </c:pt>
                <c:pt idx="38">
                  <c:v>313873</c:v>
                </c:pt>
                <c:pt idx="43">
                  <c:v>326732</c:v>
                </c:pt>
                <c:pt idx="48">
                  <c:v>325278</c:v>
                </c:pt>
                <c:pt idx="53">
                  <c:v>312584</c:v>
                </c:pt>
                <c:pt idx="58">
                  <c:v>307376</c:v>
                </c:pt>
                <c:pt idx="62">
                  <c:v>314810</c:v>
                </c:pt>
                <c:pt idx="67">
                  <c:v>271267</c:v>
                </c:pt>
                <c:pt idx="72">
                  <c:v>240191</c:v>
                </c:pt>
                <c:pt idx="77">
                  <c:v>229361</c:v>
                </c:pt>
                <c:pt idx="81">
                  <c:v>215231</c:v>
                </c:pt>
                <c:pt idx="86">
                  <c:v>194993</c:v>
                </c:pt>
                <c:pt idx="91">
                  <c:v>196358</c:v>
                </c:pt>
                <c:pt idx="96">
                  <c:v>198585</c:v>
                </c:pt>
                <c:pt idx="101">
                  <c:v>208239</c:v>
                </c:pt>
                <c:pt idx="106">
                  <c:v>190262</c:v>
                </c:pt>
                <c:pt idx="110">
                  <c:v>199014</c:v>
                </c:pt>
                <c:pt idx="115">
                  <c:v>185281</c:v>
                </c:pt>
                <c:pt idx="119">
                  <c:v>176620</c:v>
                </c:pt>
                <c:pt idx="124">
                  <c:v>182804</c:v>
                </c:pt>
                <c:pt idx="129">
                  <c:v>181632</c:v>
                </c:pt>
                <c:pt idx="134">
                  <c:v>172774</c:v>
                </c:pt>
                <c:pt idx="139">
                  <c:v>178783</c:v>
                </c:pt>
                <c:pt idx="144">
                  <c:v>190715</c:v>
                </c:pt>
                <c:pt idx="148">
                  <c:v>207777</c:v>
                </c:pt>
                <c:pt idx="152">
                  <c:v>204090</c:v>
                </c:pt>
                <c:pt idx="156">
                  <c:v>187444</c:v>
                </c:pt>
                <c:pt idx="160">
                  <c:v>183582</c:v>
                </c:pt>
                <c:pt idx="164">
                  <c:v>172847</c:v>
                </c:pt>
                <c:pt idx="168">
                  <c:v>166747</c:v>
                </c:pt>
                <c:pt idx="171">
                  <c:v>141318</c:v>
                </c:pt>
                <c:pt idx="175">
                  <c:v>103151</c:v>
                </c:pt>
                <c:pt idx="179">
                  <c:v>104242</c:v>
                </c:pt>
                <c:pt idx="183">
                  <c:v>112667</c:v>
                </c:pt>
                <c:pt idx="187">
                  <c:v>107892</c:v>
                </c:pt>
                <c:pt idx="191">
                  <c:v>127273</c:v>
                </c:pt>
                <c:pt idx="195">
                  <c:v>145471</c:v>
                </c:pt>
                <c:pt idx="199">
                  <c:v>162800</c:v>
                </c:pt>
                <c:pt idx="203">
                  <c:v>164813</c:v>
                </c:pt>
                <c:pt idx="207">
                  <c:v>168987</c:v>
                </c:pt>
                <c:pt idx="211">
                  <c:v>158145</c:v>
                </c:pt>
                <c:pt idx="215">
                  <c:v>142129</c:v>
                </c:pt>
                <c:pt idx="219">
                  <c:v>140211</c:v>
                </c:pt>
                <c:pt idx="223">
                  <c:v>150489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'库存-季节性走势'!$J$12:$J$13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'库存-季节性走势'!$G$14:$G$239</c:f>
              <c:strCache>
                <c:ptCount val="225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8月12日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8月19日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8月26日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9月2日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9月9日</c:v>
                </c:pt>
                <c:pt idx="166">
                  <c:v>9月12日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9月27日</c:v>
                </c:pt>
                <c:pt idx="174">
                  <c:v>9月28日</c:v>
                </c:pt>
                <c:pt idx="175">
                  <c:v>9月29日</c:v>
                </c:pt>
                <c:pt idx="176">
                  <c:v>9月30日</c:v>
                </c:pt>
                <c:pt idx="177">
                  <c:v>10月11日</c:v>
                </c:pt>
                <c:pt idx="178">
                  <c:v>10月12日</c:v>
                </c:pt>
                <c:pt idx="179">
                  <c:v>10月13日</c:v>
                </c:pt>
                <c:pt idx="180">
                  <c:v>10月14日</c:v>
                </c:pt>
                <c:pt idx="181">
                  <c:v>10月18日</c:v>
                </c:pt>
                <c:pt idx="182">
                  <c:v>10月19日</c:v>
                </c:pt>
                <c:pt idx="183">
                  <c:v>10月20日</c:v>
                </c:pt>
                <c:pt idx="184">
                  <c:v>10月21日</c:v>
                </c:pt>
                <c:pt idx="185">
                  <c:v>10月25日</c:v>
                </c:pt>
                <c:pt idx="186">
                  <c:v>10月26日</c:v>
                </c:pt>
                <c:pt idx="187">
                  <c:v>10月27日</c:v>
                </c:pt>
                <c:pt idx="188">
                  <c:v>10月28日</c:v>
                </c:pt>
                <c:pt idx="189">
                  <c:v>11月1日</c:v>
                </c:pt>
                <c:pt idx="190">
                  <c:v>11月2日</c:v>
                </c:pt>
                <c:pt idx="191">
                  <c:v>11月3日</c:v>
                </c:pt>
                <c:pt idx="192">
                  <c:v>11月4日</c:v>
                </c:pt>
                <c:pt idx="193">
                  <c:v>11月8日</c:v>
                </c:pt>
                <c:pt idx="194">
                  <c:v>11月9日</c:v>
                </c:pt>
                <c:pt idx="195">
                  <c:v>11月10日</c:v>
                </c:pt>
                <c:pt idx="196">
                  <c:v>11月11日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11月17日</c:v>
                </c:pt>
                <c:pt idx="200">
                  <c:v>11月18日</c:v>
                </c:pt>
                <c:pt idx="201">
                  <c:v>11月22日</c:v>
                </c:pt>
                <c:pt idx="202">
                  <c:v>11月23日</c:v>
                </c:pt>
                <c:pt idx="203">
                  <c:v>11月24日</c:v>
                </c:pt>
                <c:pt idx="204">
                  <c:v>11月25日</c:v>
                </c:pt>
                <c:pt idx="205">
                  <c:v>11月29日</c:v>
                </c:pt>
                <c:pt idx="206">
                  <c:v>11月30日</c:v>
                </c:pt>
                <c:pt idx="207">
                  <c:v>12月1日</c:v>
                </c:pt>
                <c:pt idx="208">
                  <c:v>12月2日</c:v>
                </c:pt>
                <c:pt idx="209">
                  <c:v>12月6日</c:v>
                </c:pt>
                <c:pt idx="210">
                  <c:v>12月7日</c:v>
                </c:pt>
                <c:pt idx="211">
                  <c:v>12月8日</c:v>
                </c:pt>
                <c:pt idx="212">
                  <c:v>12月9日</c:v>
                </c:pt>
                <c:pt idx="213">
                  <c:v>12月13日</c:v>
                </c:pt>
                <c:pt idx="214">
                  <c:v>12月14日</c:v>
                </c:pt>
                <c:pt idx="215">
                  <c:v>12月15日</c:v>
                </c:pt>
                <c:pt idx="216">
                  <c:v>12月16日</c:v>
                </c:pt>
                <c:pt idx="217">
                  <c:v>12月20日</c:v>
                </c:pt>
                <c:pt idx="218">
                  <c:v>12月21日</c:v>
                </c:pt>
                <c:pt idx="219">
                  <c:v>12月22日</c:v>
                </c:pt>
                <c:pt idx="220">
                  <c:v>12月23日</c:v>
                </c:pt>
                <c:pt idx="221">
                  <c:v>12月27日</c:v>
                </c:pt>
                <c:pt idx="222">
                  <c:v>12月28日</c:v>
                </c:pt>
                <c:pt idx="223">
                  <c:v>12月29日</c:v>
                </c:pt>
                <c:pt idx="224">
                  <c:v>12月30日</c:v>
                </c:pt>
              </c:strCache>
            </c:strRef>
          </c:cat>
          <c:val>
            <c:numRef>
              <c:f>'库存-季节性走势'!$J$14:$J$239</c:f>
              <c:numCache>
                <c:formatCode>General</c:formatCode>
                <c:ptCount val="225"/>
                <c:pt idx="2">
                  <c:v>160441</c:v>
                </c:pt>
                <c:pt idx="7">
                  <c:v>167429</c:v>
                </c:pt>
                <c:pt idx="12">
                  <c:v>176233</c:v>
                </c:pt>
                <c:pt idx="17">
                  <c:v>164206</c:v>
                </c:pt>
                <c:pt idx="20">
                  <c:v>172595</c:v>
                </c:pt>
                <c:pt idx="24">
                  <c:v>186132</c:v>
                </c:pt>
                <c:pt idx="26">
                  <c:v>197759</c:v>
                </c:pt>
                <c:pt idx="32">
                  <c:v>218532</c:v>
                </c:pt>
                <c:pt idx="37">
                  <c:v>260287</c:v>
                </c:pt>
                <c:pt idx="42">
                  <c:v>268095</c:v>
                </c:pt>
                <c:pt idx="47">
                  <c:v>296994</c:v>
                </c:pt>
                <c:pt idx="52">
                  <c:v>307435</c:v>
                </c:pt>
                <c:pt idx="57">
                  <c:v>306211</c:v>
                </c:pt>
                <c:pt idx="61">
                  <c:v>306645</c:v>
                </c:pt>
                <c:pt idx="66">
                  <c:v>280836</c:v>
                </c:pt>
                <c:pt idx="71">
                  <c:v>261743</c:v>
                </c:pt>
                <c:pt idx="76">
                  <c:v>249732</c:v>
                </c:pt>
                <c:pt idx="80">
                  <c:v>264685</c:v>
                </c:pt>
                <c:pt idx="85">
                  <c:v>279525</c:v>
                </c:pt>
                <c:pt idx="90">
                  <c:v>268504</c:v>
                </c:pt>
                <c:pt idx="95">
                  <c:v>268385</c:v>
                </c:pt>
                <c:pt idx="100">
                  <c:v>272254</c:v>
                </c:pt>
                <c:pt idx="105">
                  <c:v>256030</c:v>
                </c:pt>
                <c:pt idx="109">
                  <c:v>253017</c:v>
                </c:pt>
                <c:pt idx="114">
                  <c:v>255394</c:v>
                </c:pt>
                <c:pt idx="118">
                  <c:v>263968</c:v>
                </c:pt>
                <c:pt idx="123">
                  <c:v>258678</c:v>
                </c:pt>
                <c:pt idx="128">
                  <c:v>234696</c:v>
                </c:pt>
                <c:pt idx="133">
                  <c:v>211319</c:v>
                </c:pt>
                <c:pt idx="138">
                  <c:v>197068</c:v>
                </c:pt>
                <c:pt idx="143">
                  <c:v>192817</c:v>
                </c:pt>
                <c:pt idx="147">
                  <c:v>171107</c:v>
                </c:pt>
                <c:pt idx="151">
                  <c:v>155076</c:v>
                </c:pt>
                <c:pt idx="155">
                  <c:v>146590</c:v>
                </c:pt>
                <c:pt idx="159">
                  <c:v>138001</c:v>
                </c:pt>
                <c:pt idx="163">
                  <c:v>136051</c:v>
                </c:pt>
                <c:pt idx="167">
                  <c:v>134566</c:v>
                </c:pt>
                <c:pt idx="170">
                  <c:v>111029</c:v>
                </c:pt>
                <c:pt idx="174">
                  <c:v>111995</c:v>
                </c:pt>
                <c:pt idx="178">
                  <c:v>125700</c:v>
                </c:pt>
                <c:pt idx="182">
                  <c:v>140789</c:v>
                </c:pt>
                <c:pt idx="186">
                  <c:v>148943</c:v>
                </c:pt>
                <c:pt idx="190">
                  <c:v>147542</c:v>
                </c:pt>
                <c:pt idx="194">
                  <c:v>142234</c:v>
                </c:pt>
                <c:pt idx="198">
                  <c:v>134744</c:v>
                </c:pt>
                <c:pt idx="202">
                  <c:v>133163</c:v>
                </c:pt>
                <c:pt idx="206">
                  <c:v>131042</c:v>
                </c:pt>
                <c:pt idx="210">
                  <c:v>123879</c:v>
                </c:pt>
                <c:pt idx="214">
                  <c:v>122222</c:v>
                </c:pt>
                <c:pt idx="218">
                  <c:v>110702</c:v>
                </c:pt>
                <c:pt idx="222">
                  <c:v>118686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'库存-季节性走势'!$K$12:$K$13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'库存-季节性走势'!$G$14:$G$239</c:f>
              <c:strCache>
                <c:ptCount val="225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8月12日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8月19日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8月26日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9月2日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9月9日</c:v>
                </c:pt>
                <c:pt idx="166">
                  <c:v>9月12日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9月27日</c:v>
                </c:pt>
                <c:pt idx="174">
                  <c:v>9月28日</c:v>
                </c:pt>
                <c:pt idx="175">
                  <c:v>9月29日</c:v>
                </c:pt>
                <c:pt idx="176">
                  <c:v>9月30日</c:v>
                </c:pt>
                <c:pt idx="177">
                  <c:v>10月11日</c:v>
                </c:pt>
                <c:pt idx="178">
                  <c:v>10月12日</c:v>
                </c:pt>
                <c:pt idx="179">
                  <c:v>10月13日</c:v>
                </c:pt>
                <c:pt idx="180">
                  <c:v>10月14日</c:v>
                </c:pt>
                <c:pt idx="181">
                  <c:v>10月18日</c:v>
                </c:pt>
                <c:pt idx="182">
                  <c:v>10月19日</c:v>
                </c:pt>
                <c:pt idx="183">
                  <c:v>10月20日</c:v>
                </c:pt>
                <c:pt idx="184">
                  <c:v>10月21日</c:v>
                </c:pt>
                <c:pt idx="185">
                  <c:v>10月25日</c:v>
                </c:pt>
                <c:pt idx="186">
                  <c:v>10月26日</c:v>
                </c:pt>
                <c:pt idx="187">
                  <c:v>10月27日</c:v>
                </c:pt>
                <c:pt idx="188">
                  <c:v>10月28日</c:v>
                </c:pt>
                <c:pt idx="189">
                  <c:v>11月1日</c:v>
                </c:pt>
                <c:pt idx="190">
                  <c:v>11月2日</c:v>
                </c:pt>
                <c:pt idx="191">
                  <c:v>11月3日</c:v>
                </c:pt>
                <c:pt idx="192">
                  <c:v>11月4日</c:v>
                </c:pt>
                <c:pt idx="193">
                  <c:v>11月8日</c:v>
                </c:pt>
                <c:pt idx="194">
                  <c:v>11月9日</c:v>
                </c:pt>
                <c:pt idx="195">
                  <c:v>11月10日</c:v>
                </c:pt>
                <c:pt idx="196">
                  <c:v>11月11日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11月17日</c:v>
                </c:pt>
                <c:pt idx="200">
                  <c:v>11月18日</c:v>
                </c:pt>
                <c:pt idx="201">
                  <c:v>11月22日</c:v>
                </c:pt>
                <c:pt idx="202">
                  <c:v>11月23日</c:v>
                </c:pt>
                <c:pt idx="203">
                  <c:v>11月24日</c:v>
                </c:pt>
                <c:pt idx="204">
                  <c:v>11月25日</c:v>
                </c:pt>
                <c:pt idx="205">
                  <c:v>11月29日</c:v>
                </c:pt>
                <c:pt idx="206">
                  <c:v>11月30日</c:v>
                </c:pt>
                <c:pt idx="207">
                  <c:v>12月1日</c:v>
                </c:pt>
                <c:pt idx="208">
                  <c:v>12月2日</c:v>
                </c:pt>
                <c:pt idx="209">
                  <c:v>12月6日</c:v>
                </c:pt>
                <c:pt idx="210">
                  <c:v>12月7日</c:v>
                </c:pt>
                <c:pt idx="211">
                  <c:v>12月8日</c:v>
                </c:pt>
                <c:pt idx="212">
                  <c:v>12月9日</c:v>
                </c:pt>
                <c:pt idx="213">
                  <c:v>12月13日</c:v>
                </c:pt>
                <c:pt idx="214">
                  <c:v>12月14日</c:v>
                </c:pt>
                <c:pt idx="215">
                  <c:v>12月15日</c:v>
                </c:pt>
                <c:pt idx="216">
                  <c:v>12月16日</c:v>
                </c:pt>
                <c:pt idx="217">
                  <c:v>12月20日</c:v>
                </c:pt>
                <c:pt idx="218">
                  <c:v>12月21日</c:v>
                </c:pt>
                <c:pt idx="219">
                  <c:v>12月22日</c:v>
                </c:pt>
                <c:pt idx="220">
                  <c:v>12月23日</c:v>
                </c:pt>
                <c:pt idx="221">
                  <c:v>12月27日</c:v>
                </c:pt>
                <c:pt idx="222">
                  <c:v>12月28日</c:v>
                </c:pt>
                <c:pt idx="223">
                  <c:v>12月29日</c:v>
                </c:pt>
                <c:pt idx="224">
                  <c:v>12月30日</c:v>
                </c:pt>
              </c:strCache>
            </c:strRef>
          </c:cat>
          <c:val>
            <c:numRef>
              <c:f>'库存-季节性走势'!$K$14:$K$239</c:f>
              <c:numCache>
                <c:formatCode>General</c:formatCode>
                <c:ptCount val="225"/>
                <c:pt idx="1">
                  <c:v>108890</c:v>
                </c:pt>
                <c:pt idx="6">
                  <c:v>97979</c:v>
                </c:pt>
                <c:pt idx="11">
                  <c:v>100878</c:v>
                </c:pt>
                <c:pt idx="16">
                  <c:v>119727</c:v>
                </c:pt>
                <c:pt idx="19">
                  <c:v>142727</c:v>
                </c:pt>
                <c:pt idx="27">
                  <c:v>207118</c:v>
                </c:pt>
                <c:pt idx="31">
                  <c:v>217794</c:v>
                </c:pt>
                <c:pt idx="36">
                  <c:v>227049</c:v>
                </c:pt>
                <c:pt idx="41">
                  <c:v>236169</c:v>
                </c:pt>
                <c:pt idx="46">
                  <c:v>264601</c:v>
                </c:pt>
                <c:pt idx="51">
                  <c:v>259172</c:v>
                </c:pt>
                <c:pt idx="56">
                  <c:v>261412</c:v>
                </c:pt>
                <c:pt idx="61">
                  <c:v>257320</c:v>
                </c:pt>
                <c:pt idx="65">
                  <c:v>245178</c:v>
                </c:pt>
                <c:pt idx="70">
                  <c:v>236734</c:v>
                </c:pt>
                <c:pt idx="75">
                  <c:v>219679</c:v>
                </c:pt>
                <c:pt idx="79">
                  <c:v>211630</c:v>
                </c:pt>
                <c:pt idx="84">
                  <c:v>194208</c:v>
                </c:pt>
                <c:pt idx="89">
                  <c:v>187963</c:v>
                </c:pt>
                <c:pt idx="94">
                  <c:v>172266</c:v>
                </c:pt>
                <c:pt idx="99">
                  <c:v>165439</c:v>
                </c:pt>
                <c:pt idx="104">
                  <c:v>145626</c:v>
                </c:pt>
                <c:pt idx="108">
                  <c:v>139556</c:v>
                </c:pt>
                <c:pt idx="113">
                  <c:v>134747</c:v>
                </c:pt>
                <c:pt idx="117">
                  <c:v>146019</c:v>
                </c:pt>
                <c:pt idx="122">
                  <c:v>140904</c:v>
                </c:pt>
                <c:pt idx="127">
                  <c:v>145279</c:v>
                </c:pt>
                <c:pt idx="132">
                  <c:v>154520</c:v>
                </c:pt>
                <c:pt idx="137">
                  <c:v>149189</c:v>
                </c:pt>
                <c:pt idx="142">
                  <c:v>155971</c:v>
                </c:pt>
                <c:pt idx="146">
                  <c:v>156367</c:v>
                </c:pt>
                <c:pt idx="150">
                  <c:v>162830</c:v>
                </c:pt>
                <c:pt idx="154">
                  <c:v>156573</c:v>
                </c:pt>
                <c:pt idx="158">
                  <c:v>143876</c:v>
                </c:pt>
                <c:pt idx="162">
                  <c:v>162059</c:v>
                </c:pt>
                <c:pt idx="166">
                  <c:v>152188</c:v>
                </c:pt>
                <c:pt idx="169">
                  <c:v>141379</c:v>
                </c:pt>
                <c:pt idx="173">
                  <c:v>117455</c:v>
                </c:pt>
                <c:pt idx="177">
                  <c:v>134509</c:v>
                </c:pt>
                <c:pt idx="181">
                  <c:v>152499</c:v>
                </c:pt>
                <c:pt idx="185">
                  <c:v>143010</c:v>
                </c:pt>
                <c:pt idx="189">
                  <c:v>149911</c:v>
                </c:pt>
                <c:pt idx="193">
                  <c:v>148687</c:v>
                </c:pt>
                <c:pt idx="197">
                  <c:v>135513</c:v>
                </c:pt>
                <c:pt idx="201">
                  <c:v>135037</c:v>
                </c:pt>
                <c:pt idx="205">
                  <c:v>120192</c:v>
                </c:pt>
                <c:pt idx="209">
                  <c:v>112667</c:v>
                </c:pt>
                <c:pt idx="213">
                  <c:v>117245</c:v>
                </c:pt>
                <c:pt idx="217">
                  <c:v>129069</c:v>
                </c:pt>
                <c:pt idx="221">
                  <c:v>123647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'库存-季节性走势'!$L$12:$L$13</c:f>
              <c:strCache>
                <c:ptCount val="1"/>
                <c:pt idx="0">
                  <c:v>2020年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strRef>
              <c:f>'库存-季节性走势'!$G$14:$G$239</c:f>
              <c:strCache>
                <c:ptCount val="225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8月9日</c:v>
                </c:pt>
                <c:pt idx="147">
                  <c:v>8月10日</c:v>
                </c:pt>
                <c:pt idx="148">
                  <c:v>8月11日</c:v>
                </c:pt>
                <c:pt idx="149">
                  <c:v>8月12日</c:v>
                </c:pt>
                <c:pt idx="150">
                  <c:v>8月16日</c:v>
                </c:pt>
                <c:pt idx="151">
                  <c:v>8月17日</c:v>
                </c:pt>
                <c:pt idx="152">
                  <c:v>8月18日</c:v>
                </c:pt>
                <c:pt idx="153">
                  <c:v>8月19日</c:v>
                </c:pt>
                <c:pt idx="154">
                  <c:v>8月23日</c:v>
                </c:pt>
                <c:pt idx="155">
                  <c:v>8月24日</c:v>
                </c:pt>
                <c:pt idx="156">
                  <c:v>8月25日</c:v>
                </c:pt>
                <c:pt idx="157">
                  <c:v>8月26日</c:v>
                </c:pt>
                <c:pt idx="158">
                  <c:v>8月30日</c:v>
                </c:pt>
                <c:pt idx="159">
                  <c:v>8月31日</c:v>
                </c:pt>
                <c:pt idx="160">
                  <c:v>9月1日</c:v>
                </c:pt>
                <c:pt idx="161">
                  <c:v>9月2日</c:v>
                </c:pt>
                <c:pt idx="162">
                  <c:v>9月6日</c:v>
                </c:pt>
                <c:pt idx="163">
                  <c:v>9月7日</c:v>
                </c:pt>
                <c:pt idx="164">
                  <c:v>9月8日</c:v>
                </c:pt>
                <c:pt idx="165">
                  <c:v>9月9日</c:v>
                </c:pt>
                <c:pt idx="166">
                  <c:v>9月12日</c:v>
                </c:pt>
                <c:pt idx="167">
                  <c:v>9月14日</c:v>
                </c:pt>
                <c:pt idx="168">
                  <c:v>9月15日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9月27日</c:v>
                </c:pt>
                <c:pt idx="174">
                  <c:v>9月28日</c:v>
                </c:pt>
                <c:pt idx="175">
                  <c:v>9月29日</c:v>
                </c:pt>
                <c:pt idx="176">
                  <c:v>9月30日</c:v>
                </c:pt>
                <c:pt idx="177">
                  <c:v>10月11日</c:v>
                </c:pt>
                <c:pt idx="178">
                  <c:v>10月12日</c:v>
                </c:pt>
                <c:pt idx="179">
                  <c:v>10月13日</c:v>
                </c:pt>
                <c:pt idx="180">
                  <c:v>10月14日</c:v>
                </c:pt>
                <c:pt idx="181">
                  <c:v>10月18日</c:v>
                </c:pt>
                <c:pt idx="182">
                  <c:v>10月19日</c:v>
                </c:pt>
                <c:pt idx="183">
                  <c:v>10月20日</c:v>
                </c:pt>
                <c:pt idx="184">
                  <c:v>10月21日</c:v>
                </c:pt>
                <c:pt idx="185">
                  <c:v>10月25日</c:v>
                </c:pt>
                <c:pt idx="186">
                  <c:v>10月26日</c:v>
                </c:pt>
                <c:pt idx="187">
                  <c:v>10月27日</c:v>
                </c:pt>
                <c:pt idx="188">
                  <c:v>10月28日</c:v>
                </c:pt>
                <c:pt idx="189">
                  <c:v>11月1日</c:v>
                </c:pt>
                <c:pt idx="190">
                  <c:v>11月2日</c:v>
                </c:pt>
                <c:pt idx="191">
                  <c:v>11月3日</c:v>
                </c:pt>
                <c:pt idx="192">
                  <c:v>11月4日</c:v>
                </c:pt>
                <c:pt idx="193">
                  <c:v>11月8日</c:v>
                </c:pt>
                <c:pt idx="194">
                  <c:v>11月9日</c:v>
                </c:pt>
                <c:pt idx="195">
                  <c:v>11月10日</c:v>
                </c:pt>
                <c:pt idx="196">
                  <c:v>11月11日</c:v>
                </c:pt>
                <c:pt idx="197">
                  <c:v>11月15日</c:v>
                </c:pt>
                <c:pt idx="198">
                  <c:v>11月16日</c:v>
                </c:pt>
                <c:pt idx="199">
                  <c:v>11月17日</c:v>
                </c:pt>
                <c:pt idx="200">
                  <c:v>11月18日</c:v>
                </c:pt>
                <c:pt idx="201">
                  <c:v>11月22日</c:v>
                </c:pt>
                <c:pt idx="202">
                  <c:v>11月23日</c:v>
                </c:pt>
                <c:pt idx="203">
                  <c:v>11月24日</c:v>
                </c:pt>
                <c:pt idx="204">
                  <c:v>11月25日</c:v>
                </c:pt>
                <c:pt idx="205">
                  <c:v>11月29日</c:v>
                </c:pt>
                <c:pt idx="206">
                  <c:v>11月30日</c:v>
                </c:pt>
                <c:pt idx="207">
                  <c:v>12月1日</c:v>
                </c:pt>
                <c:pt idx="208">
                  <c:v>12月2日</c:v>
                </c:pt>
                <c:pt idx="209">
                  <c:v>12月6日</c:v>
                </c:pt>
                <c:pt idx="210">
                  <c:v>12月7日</c:v>
                </c:pt>
                <c:pt idx="211">
                  <c:v>12月8日</c:v>
                </c:pt>
                <c:pt idx="212">
                  <c:v>12月9日</c:v>
                </c:pt>
                <c:pt idx="213">
                  <c:v>12月13日</c:v>
                </c:pt>
                <c:pt idx="214">
                  <c:v>12月14日</c:v>
                </c:pt>
                <c:pt idx="215">
                  <c:v>12月15日</c:v>
                </c:pt>
                <c:pt idx="216">
                  <c:v>12月16日</c:v>
                </c:pt>
                <c:pt idx="217">
                  <c:v>12月20日</c:v>
                </c:pt>
                <c:pt idx="218">
                  <c:v>12月21日</c:v>
                </c:pt>
                <c:pt idx="219">
                  <c:v>12月22日</c:v>
                </c:pt>
                <c:pt idx="220">
                  <c:v>12月23日</c:v>
                </c:pt>
                <c:pt idx="221">
                  <c:v>12月27日</c:v>
                </c:pt>
                <c:pt idx="222">
                  <c:v>12月28日</c:v>
                </c:pt>
                <c:pt idx="223">
                  <c:v>12月29日</c:v>
                </c:pt>
                <c:pt idx="224">
                  <c:v>12月30日</c:v>
                </c:pt>
              </c:strCache>
            </c:strRef>
          </c:cat>
          <c:val>
            <c:numRef>
              <c:f>'库存-季节性走势'!$L$14:$L$239</c:f>
              <c:numCache>
                <c:formatCode>General</c:formatCode>
                <c:ptCount val="225"/>
                <c:pt idx="0">
                  <c:v>141317</c:v>
                </c:pt>
                <c:pt idx="5">
                  <c:v>133745</c:v>
                </c:pt>
                <c:pt idx="10">
                  <c:v>134812</c:v>
                </c:pt>
                <c:pt idx="15">
                  <c:v>155839</c:v>
                </c:pt>
                <c:pt idx="23">
                  <c:v>206254</c:v>
                </c:pt>
                <c:pt idx="26">
                  <c:v>262738</c:v>
                </c:pt>
                <c:pt idx="30">
                  <c:v>298619</c:v>
                </c:pt>
                <c:pt idx="35">
                  <c:v>310760</c:v>
                </c:pt>
                <c:pt idx="40">
                  <c:v>345126</c:v>
                </c:pt>
                <c:pt idx="45">
                  <c:v>380085</c:v>
                </c:pt>
                <c:pt idx="50">
                  <c:v>377247</c:v>
                </c:pt>
                <c:pt idx="55">
                  <c:v>364040</c:v>
                </c:pt>
                <c:pt idx="60">
                  <c:v>332435</c:v>
                </c:pt>
                <c:pt idx="64">
                  <c:v>317928</c:v>
                </c:pt>
                <c:pt idx="69">
                  <c:v>303366</c:v>
                </c:pt>
                <c:pt idx="74">
                  <c:v>259037</c:v>
                </c:pt>
                <c:pt idx="79">
                  <c:v>230956</c:v>
                </c:pt>
                <c:pt idx="83">
                  <c:v>204219</c:v>
                </c:pt>
                <c:pt idx="88">
                  <c:v>208890</c:v>
                </c:pt>
                <c:pt idx="93">
                  <c:v>175825</c:v>
                </c:pt>
                <c:pt idx="98">
                  <c:v>144988</c:v>
                </c:pt>
                <c:pt idx="103">
                  <c:v>139913</c:v>
                </c:pt>
                <c:pt idx="107">
                  <c:v>128131</c:v>
                </c:pt>
                <c:pt idx="112">
                  <c:v>109969</c:v>
                </c:pt>
                <c:pt idx="116">
                  <c:v>99971</c:v>
                </c:pt>
                <c:pt idx="121">
                  <c:v>114318</c:v>
                </c:pt>
                <c:pt idx="126">
                  <c:v>137336</c:v>
                </c:pt>
                <c:pt idx="131">
                  <c:v>158647</c:v>
                </c:pt>
                <c:pt idx="136">
                  <c:v>157684</c:v>
                </c:pt>
                <c:pt idx="141">
                  <c:v>159513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20789120"/>
        <c:axId val="-820787488"/>
      </c:lineChart>
      <c:catAx>
        <c:axId val="-82078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7488"/>
        <c:crosses val="autoZero"/>
        <c:auto val="0"/>
        <c:lblAlgn val="ctr"/>
        <c:lblOffset val="100"/>
        <c:noMultiLvlLbl val="0"/>
      </c:catAx>
      <c:valAx>
        <c:axId val="-820787488"/>
        <c:scaling>
          <c:orientation val="minMax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91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[铜基础数据-20200219.xls]库存-季节性走势!数据透视表10</c:name>
    <c:fmtId val="-1"/>
  </c:pivotSource>
  <c:chart>
    <c:autoTitleDeleted val="0"/>
    <c:pivotFmts>
      <c:pivotFmt>
        <c:idx val="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4"/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'库存-季节性走势'!$U$19:$U$20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'库存-季节性走势'!$U$21:$U$34</c:f>
              <c:numCache>
                <c:formatCode>General</c:formatCode>
                <c:ptCount val="13"/>
                <c:pt idx="2">
                  <c:v>1019150</c:v>
                </c:pt>
                <c:pt idx="3">
                  <c:v>1122640</c:v>
                </c:pt>
                <c:pt idx="4">
                  <c:v>1076889</c:v>
                </c:pt>
                <c:pt idx="5">
                  <c:v>1093981</c:v>
                </c:pt>
                <c:pt idx="6">
                  <c:v>1159205</c:v>
                </c:pt>
                <c:pt idx="7">
                  <c:v>1090334</c:v>
                </c:pt>
                <c:pt idx="8">
                  <c:v>1096610</c:v>
                </c:pt>
                <c:pt idx="9">
                  <c:v>1039858</c:v>
                </c:pt>
                <c:pt idx="10">
                  <c:v>965334</c:v>
                </c:pt>
                <c:pt idx="11">
                  <c:v>933232</c:v>
                </c:pt>
                <c:pt idx="12">
                  <c:v>1008631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'库存-季节性走势'!$V$19:$V$20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'库存-季节性走势'!$V$21:$V$34</c:f>
              <c:numCache>
                <c:formatCode>General</c:formatCode>
                <c:ptCount val="13"/>
                <c:pt idx="0">
                  <c:v>1042822</c:v>
                </c:pt>
                <c:pt idx="1">
                  <c:v>1200498</c:v>
                </c:pt>
                <c:pt idx="3">
                  <c:v>1438626</c:v>
                </c:pt>
                <c:pt idx="4">
                  <c:v>1292035</c:v>
                </c:pt>
                <c:pt idx="5">
                  <c:v>1276357</c:v>
                </c:pt>
                <c:pt idx="6">
                  <c:v>1148853</c:v>
                </c:pt>
                <c:pt idx="7">
                  <c:v>1183772</c:v>
                </c:pt>
                <c:pt idx="8">
                  <c:v>1089520</c:v>
                </c:pt>
                <c:pt idx="9">
                  <c:v>1107094</c:v>
                </c:pt>
                <c:pt idx="10">
                  <c:v>1081316</c:v>
                </c:pt>
                <c:pt idx="11">
                  <c:v>1010181</c:v>
                </c:pt>
                <c:pt idx="12">
                  <c:v>1020086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'库存-季节性走势'!$W$19:$W$20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'库存-季节性走势'!$W$21:$W$34</c:f>
              <c:numCache>
                <c:formatCode>General</c:formatCode>
                <c:ptCount val="13"/>
                <c:pt idx="0">
                  <c:v>1134517</c:v>
                </c:pt>
                <c:pt idx="1">
                  <c:v>1285408</c:v>
                </c:pt>
                <c:pt idx="3">
                  <c:v>1371913</c:v>
                </c:pt>
                <c:pt idx="4">
                  <c:v>1273826</c:v>
                </c:pt>
                <c:pt idx="5">
                  <c:v>1283274</c:v>
                </c:pt>
                <c:pt idx="6">
                  <c:v>1285474</c:v>
                </c:pt>
                <c:pt idx="7">
                  <c:v>1154499</c:v>
                </c:pt>
                <c:pt idx="8">
                  <c:v>1029487</c:v>
                </c:pt>
                <c:pt idx="9">
                  <c:v>876115</c:v>
                </c:pt>
                <c:pt idx="10">
                  <c:v>838002</c:v>
                </c:pt>
                <c:pt idx="11">
                  <c:v>838443</c:v>
                </c:pt>
                <c:pt idx="12">
                  <c:v>819947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'库存-季节性走势'!$X$19:$X$20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'库存-季节性走势'!$X$21:$X$34</c:f>
              <c:numCache>
                <c:formatCode>General</c:formatCode>
                <c:ptCount val="13"/>
                <c:pt idx="0">
                  <c:v>837897</c:v>
                </c:pt>
                <c:pt idx="1">
                  <c:v>912898</c:v>
                </c:pt>
                <c:pt idx="3">
                  <c:v>1081499</c:v>
                </c:pt>
                <c:pt idx="4">
                  <c:v>1067105</c:v>
                </c:pt>
                <c:pt idx="5">
                  <c:v>934075</c:v>
                </c:pt>
                <c:pt idx="6">
                  <c:v>893834</c:v>
                </c:pt>
                <c:pt idx="7">
                  <c:v>884291</c:v>
                </c:pt>
                <c:pt idx="8">
                  <c:v>884380</c:v>
                </c:pt>
                <c:pt idx="9">
                  <c:v>715599</c:v>
                </c:pt>
                <c:pt idx="10">
                  <c:v>697695</c:v>
                </c:pt>
                <c:pt idx="11">
                  <c:v>590914</c:v>
                </c:pt>
                <c:pt idx="12">
                  <c:v>528397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'库存-季节性走势'!$Y$19:$Y$20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'库存-季节性走势'!$Y$21:$Y$34</c:f>
              <c:numCache>
                <c:formatCode>General</c:formatCode>
                <c:ptCount val="13"/>
                <c:pt idx="0">
                  <c:v>638979</c:v>
                </c:pt>
                <c:pt idx="2">
                  <c:v>937878</c:v>
                </c:pt>
                <c:pt idx="3">
                  <c:v>943018</c:v>
                </c:pt>
                <c:pt idx="4">
                  <c:v>770924</c:v>
                </c:pt>
                <c:pt idx="5">
                  <c:v>649293</c:v>
                </c:pt>
                <c:pt idx="6">
                  <c:v>603944</c:v>
                </c:pt>
                <c:pt idx="7">
                  <c:v>587687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20785312"/>
        <c:axId val="-820794016"/>
      </c:lineChart>
      <c:catAx>
        <c:axId val="-82078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94016"/>
        <c:crosses val="autoZero"/>
        <c:auto val="0"/>
        <c:lblAlgn val="ctr"/>
        <c:lblOffset val="100"/>
        <c:noMultiLvlLbl val="0"/>
      </c:catAx>
      <c:valAx>
        <c:axId val="-820794016"/>
        <c:scaling>
          <c:orientation val="minMax"/>
          <c:min val="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53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14674164623583E-2"/>
          <c:y val="4.7227973430254415E-2"/>
          <c:w val="0.78089941193615309"/>
          <c:h val="0.58342442488806545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价格及升贴水!$B$2</c:f>
              <c:strCache>
                <c:ptCount val="1"/>
                <c:pt idx="0">
                  <c:v>跨月价差（当月-主力）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价格及升贴水!$B$3:$B$197</c:f>
              <c:numCache>
                <c:formatCode>###,###,###,###,##0.00</c:formatCode>
                <c:ptCount val="195"/>
                <c:pt idx="0">
                  <c:v>#N/A</c:v>
                </c:pt>
                <c:pt idx="1">
                  <c:v>-30</c:v>
                </c:pt>
                <c:pt idx="2">
                  <c:v>-40</c:v>
                </c:pt>
                <c:pt idx="3">
                  <c:v>-10</c:v>
                </c:pt>
                <c:pt idx="4">
                  <c:v>20</c:v>
                </c:pt>
                <c:pt idx="5">
                  <c:v>50</c:v>
                </c:pt>
                <c:pt idx="6">
                  <c:v>10</c:v>
                </c:pt>
                <c:pt idx="7">
                  <c:v>30</c:v>
                </c:pt>
                <c:pt idx="8">
                  <c:v>-10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70</c:v>
                </c:pt>
                <c:pt idx="14">
                  <c:v>-80</c:v>
                </c:pt>
                <c:pt idx="15">
                  <c:v>30</c:v>
                </c:pt>
                <c:pt idx="16">
                  <c:v>20</c:v>
                </c:pt>
                <c:pt idx="17">
                  <c:v>50</c:v>
                </c:pt>
                <c:pt idx="18">
                  <c:v>80</c:v>
                </c:pt>
                <c:pt idx="19">
                  <c:v>50</c:v>
                </c:pt>
                <c:pt idx="20">
                  <c:v>70</c:v>
                </c:pt>
                <c:pt idx="21">
                  <c:v>100</c:v>
                </c:pt>
                <c:pt idx="22">
                  <c:v>90</c:v>
                </c:pt>
                <c:pt idx="23">
                  <c:v>70</c:v>
                </c:pt>
                <c:pt idx="24">
                  <c:v>150</c:v>
                </c:pt>
                <c:pt idx="25">
                  <c:v>120</c:v>
                </c:pt>
                <c:pt idx="26">
                  <c:v>140</c:v>
                </c:pt>
                <c:pt idx="27">
                  <c:v>150</c:v>
                </c:pt>
                <c:pt idx="28">
                  <c:v>110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90</c:v>
                </c:pt>
                <c:pt idx="34">
                  <c:v>460</c:v>
                </c:pt>
                <c:pt idx="35">
                  <c:v>200</c:v>
                </c:pt>
                <c:pt idx="36">
                  <c:v>40</c:v>
                </c:pt>
                <c:pt idx="37">
                  <c:v>110</c:v>
                </c:pt>
                <c:pt idx="38">
                  <c:v>120</c:v>
                </c:pt>
                <c:pt idx="39">
                  <c:v>100</c:v>
                </c:pt>
                <c:pt idx="40">
                  <c:v>120</c:v>
                </c:pt>
                <c:pt idx="41">
                  <c:v>100</c:v>
                </c:pt>
                <c:pt idx="42">
                  <c:v>150</c:v>
                </c:pt>
                <c:pt idx="43">
                  <c:v>180</c:v>
                </c:pt>
                <c:pt idx="44">
                  <c:v>130</c:v>
                </c:pt>
                <c:pt idx="45">
                  <c:v>110</c:v>
                </c:pt>
                <c:pt idx="46">
                  <c:v>100</c:v>
                </c:pt>
                <c:pt idx="47">
                  <c:v>70</c:v>
                </c:pt>
                <c:pt idx="48">
                  <c:v>70</c:v>
                </c:pt>
                <c:pt idx="49">
                  <c:v>120</c:v>
                </c:pt>
                <c:pt idx="50">
                  <c:v>40</c:v>
                </c:pt>
                <c:pt idx="51">
                  <c:v>90</c:v>
                </c:pt>
                <c:pt idx="52">
                  <c:v>0</c:v>
                </c:pt>
                <c:pt idx="53">
                  <c:v>0</c:v>
                </c:pt>
                <c:pt idx="54">
                  <c:v>850</c:v>
                </c:pt>
                <c:pt idx="55">
                  <c:v>160</c:v>
                </c:pt>
                <c:pt idx="56">
                  <c:v>240</c:v>
                </c:pt>
                <c:pt idx="57">
                  <c:v>340</c:v>
                </c:pt>
                <c:pt idx="58">
                  <c:v>210</c:v>
                </c:pt>
                <c:pt idx="59">
                  <c:v>200</c:v>
                </c:pt>
                <c:pt idx="60">
                  <c:v>100</c:v>
                </c:pt>
                <c:pt idx="61">
                  <c:v>140</c:v>
                </c:pt>
                <c:pt idx="62">
                  <c:v>60</c:v>
                </c:pt>
                <c:pt idx="63">
                  <c:v>100</c:v>
                </c:pt>
                <c:pt idx="64">
                  <c:v>70</c:v>
                </c:pt>
                <c:pt idx="65">
                  <c:v>60</c:v>
                </c:pt>
                <c:pt idx="66">
                  <c:v>110</c:v>
                </c:pt>
                <c:pt idx="67">
                  <c:v>120</c:v>
                </c:pt>
                <c:pt idx="68">
                  <c:v>170</c:v>
                </c:pt>
                <c:pt idx="69">
                  <c:v>160</c:v>
                </c:pt>
                <c:pt idx="70">
                  <c:v>130</c:v>
                </c:pt>
                <c:pt idx="71">
                  <c:v>70</c:v>
                </c:pt>
                <c:pt idx="72">
                  <c:v>70</c:v>
                </c:pt>
                <c:pt idx="73">
                  <c:v>180</c:v>
                </c:pt>
                <c:pt idx="74">
                  <c:v>90</c:v>
                </c:pt>
                <c:pt idx="75">
                  <c:v>90</c:v>
                </c:pt>
                <c:pt idx="76">
                  <c:v>10</c:v>
                </c:pt>
                <c:pt idx="77">
                  <c:v>50</c:v>
                </c:pt>
                <c:pt idx="78">
                  <c:v>30</c:v>
                </c:pt>
                <c:pt idx="79">
                  <c:v>120</c:v>
                </c:pt>
                <c:pt idx="80">
                  <c:v>150</c:v>
                </c:pt>
                <c:pt idx="81">
                  <c:v>120</c:v>
                </c:pt>
                <c:pt idx="82">
                  <c:v>-20</c:v>
                </c:pt>
                <c:pt idx="83">
                  <c:v>50</c:v>
                </c:pt>
                <c:pt idx="84">
                  <c:v>60</c:v>
                </c:pt>
                <c:pt idx="85">
                  <c:v>110</c:v>
                </c:pt>
                <c:pt idx="86">
                  <c:v>-110</c:v>
                </c:pt>
                <c:pt idx="87">
                  <c:v>-120</c:v>
                </c:pt>
                <c:pt idx="88">
                  <c:v>-100</c:v>
                </c:pt>
                <c:pt idx="89">
                  <c:v>-90</c:v>
                </c:pt>
                <c:pt idx="90">
                  <c:v>-110</c:v>
                </c:pt>
                <c:pt idx="91">
                  <c:v>-50</c:v>
                </c:pt>
                <c:pt idx="92">
                  <c:v>-150</c:v>
                </c:pt>
                <c:pt idx="93">
                  <c:v>0</c:v>
                </c:pt>
                <c:pt idx="94">
                  <c:v>-200</c:v>
                </c:pt>
                <c:pt idx="95">
                  <c:v>-170</c:v>
                </c:pt>
                <c:pt idx="96">
                  <c:v>-200</c:v>
                </c:pt>
                <c:pt idx="97">
                  <c:v>-220</c:v>
                </c:pt>
                <c:pt idx="98">
                  <c:v>-190</c:v>
                </c:pt>
                <c:pt idx="99">
                  <c:v>-180</c:v>
                </c:pt>
                <c:pt idx="100">
                  <c:v>-160</c:v>
                </c:pt>
                <c:pt idx="101">
                  <c:v>-180</c:v>
                </c:pt>
                <c:pt idx="102">
                  <c:v>-190</c:v>
                </c:pt>
                <c:pt idx="103">
                  <c:v>-210</c:v>
                </c:pt>
                <c:pt idx="104">
                  <c:v>-200</c:v>
                </c:pt>
                <c:pt idx="105">
                  <c:v>-210</c:v>
                </c:pt>
                <c:pt idx="106">
                  <c:v>-190</c:v>
                </c:pt>
                <c:pt idx="107">
                  <c:v>-150</c:v>
                </c:pt>
                <c:pt idx="108">
                  <c:v>-170</c:v>
                </c:pt>
                <c:pt idx="109">
                  <c:v>-170</c:v>
                </c:pt>
                <c:pt idx="110">
                  <c:v>-150</c:v>
                </c:pt>
                <c:pt idx="111">
                  <c:v>-160</c:v>
                </c:pt>
                <c:pt idx="112">
                  <c:v>-140</c:v>
                </c:pt>
                <c:pt idx="113">
                  <c:v>-150</c:v>
                </c:pt>
                <c:pt idx="114">
                  <c:v>-280</c:v>
                </c:pt>
                <c:pt idx="115">
                  <c:v>-260</c:v>
                </c:pt>
                <c:pt idx="116">
                  <c:v>-240</c:v>
                </c:pt>
                <c:pt idx="117">
                  <c:v>-180</c:v>
                </c:pt>
                <c:pt idx="118">
                  <c:v>-230</c:v>
                </c:pt>
                <c:pt idx="119">
                  <c:v>-200</c:v>
                </c:pt>
                <c:pt idx="120">
                  <c:v>-190</c:v>
                </c:pt>
                <c:pt idx="121">
                  <c:v>-180</c:v>
                </c:pt>
                <c:pt idx="122">
                  <c:v>-160</c:v>
                </c:pt>
                <c:pt idx="123">
                  <c:v>-140</c:v>
                </c:pt>
                <c:pt idx="124">
                  <c:v>-100</c:v>
                </c:pt>
                <c:pt idx="125">
                  <c:v>-100</c:v>
                </c:pt>
                <c:pt idx="126">
                  <c:v>-130</c:v>
                </c:pt>
                <c:pt idx="127">
                  <c:v>-140</c:v>
                </c:pt>
                <c:pt idx="128">
                  <c:v>-150</c:v>
                </c:pt>
                <c:pt idx="129">
                  <c:v>-140</c:v>
                </c:pt>
                <c:pt idx="130">
                  <c:v>-160</c:v>
                </c:pt>
                <c:pt idx="131">
                  <c:v>-310</c:v>
                </c:pt>
                <c:pt idx="132">
                  <c:v>-310</c:v>
                </c:pt>
                <c:pt idx="133">
                  <c:v>-250</c:v>
                </c:pt>
                <c:pt idx="134">
                  <c:v>-250</c:v>
                </c:pt>
                <c:pt idx="135">
                  <c:v>-230</c:v>
                </c:pt>
                <c:pt idx="136">
                  <c:v>-230</c:v>
                </c:pt>
                <c:pt idx="137">
                  <c:v>-230</c:v>
                </c:pt>
                <c:pt idx="138">
                  <c:v>-220</c:v>
                </c:pt>
                <c:pt idx="139">
                  <c:v>-200</c:v>
                </c:pt>
                <c:pt idx="140">
                  <c:v>-120</c:v>
                </c:pt>
                <c:pt idx="141">
                  <c:v>-120</c:v>
                </c:pt>
                <c:pt idx="142">
                  <c:v>-120</c:v>
                </c:pt>
                <c:pt idx="143">
                  <c:v>-120</c:v>
                </c:pt>
                <c:pt idx="144">
                  <c:v>-140</c:v>
                </c:pt>
                <c:pt idx="145">
                  <c:v>-120</c:v>
                </c:pt>
                <c:pt idx="146">
                  <c:v>-140</c:v>
                </c:pt>
                <c:pt idx="147">
                  <c:v>-120</c:v>
                </c:pt>
                <c:pt idx="148">
                  <c:v>-150</c:v>
                </c:pt>
                <c:pt idx="149">
                  <c:v>-150</c:v>
                </c:pt>
                <c:pt idx="150">
                  <c:v>-120</c:v>
                </c:pt>
                <c:pt idx="151">
                  <c:v>-150</c:v>
                </c:pt>
                <c:pt idx="152">
                  <c:v>-300</c:v>
                </c:pt>
                <c:pt idx="153">
                  <c:v>-230</c:v>
                </c:pt>
                <c:pt idx="154">
                  <c:v>-180</c:v>
                </c:pt>
                <c:pt idx="155">
                  <c:v>-200</c:v>
                </c:pt>
                <c:pt idx="156">
                  <c:v>-140</c:v>
                </c:pt>
                <c:pt idx="157">
                  <c:v>-140</c:v>
                </c:pt>
                <c:pt idx="158">
                  <c:v>-70</c:v>
                </c:pt>
                <c:pt idx="159">
                  <c:v>-70</c:v>
                </c:pt>
                <c:pt idx="160">
                  <c:v>-60</c:v>
                </c:pt>
                <c:pt idx="161">
                  <c:v>-60</c:v>
                </c:pt>
                <c:pt idx="162">
                  <c:v>-70</c:v>
                </c:pt>
                <c:pt idx="163">
                  <c:v>-90</c:v>
                </c:pt>
                <c:pt idx="164">
                  <c:v>-90</c:v>
                </c:pt>
                <c:pt idx="165">
                  <c:v>-90</c:v>
                </c:pt>
                <c:pt idx="166">
                  <c:v>-70</c:v>
                </c:pt>
                <c:pt idx="167">
                  <c:v>-90</c:v>
                </c:pt>
                <c:pt idx="168">
                  <c:v>-30</c:v>
                </c:pt>
                <c:pt idx="169">
                  <c:v>-70</c:v>
                </c:pt>
                <c:pt idx="170">
                  <c:v>-60</c:v>
                </c:pt>
                <c:pt idx="171">
                  <c:v>-30</c:v>
                </c:pt>
                <c:pt idx="172">
                  <c:v>-50</c:v>
                </c:pt>
                <c:pt idx="173">
                  <c:v>-60</c:v>
                </c:pt>
                <c:pt idx="174">
                  <c:v>-110</c:v>
                </c:pt>
                <c:pt idx="175">
                  <c:v>-130</c:v>
                </c:pt>
                <c:pt idx="176">
                  <c:v>-60</c:v>
                </c:pt>
                <c:pt idx="177">
                  <c:v>-70</c:v>
                </c:pt>
                <c:pt idx="178">
                  <c:v>-90</c:v>
                </c:pt>
                <c:pt idx="179">
                  <c:v>-70</c:v>
                </c:pt>
                <c:pt idx="180">
                  <c:v>-60</c:v>
                </c:pt>
                <c:pt idx="181">
                  <c:v>-100</c:v>
                </c:pt>
                <c:pt idx="182">
                  <c:v>-90</c:v>
                </c:pt>
                <c:pt idx="183">
                  <c:v>-90</c:v>
                </c:pt>
                <c:pt idx="184">
                  <c:v>-80</c:v>
                </c:pt>
                <c:pt idx="185">
                  <c:v>-90</c:v>
                </c:pt>
                <c:pt idx="186">
                  <c:v>-50</c:v>
                </c:pt>
                <c:pt idx="187">
                  <c:v>-70</c:v>
                </c:pt>
                <c:pt idx="188">
                  <c:v>-70</c:v>
                </c:pt>
                <c:pt idx="189">
                  <c:v>-70</c:v>
                </c:pt>
                <c:pt idx="190">
                  <c:v>-30</c:v>
                </c:pt>
                <c:pt idx="191">
                  <c:v>-40</c:v>
                </c:pt>
                <c:pt idx="192">
                  <c:v>-30</c:v>
                </c:pt>
                <c:pt idx="193">
                  <c:v>-10</c:v>
                </c:pt>
                <c:pt idx="194">
                  <c:v>-20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价格及升贴水!$C$2</c:f>
              <c:strCache>
                <c:ptCount val="1"/>
                <c:pt idx="0">
                  <c:v>铜现货升贴水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价格及升贴水!$C$3:$C$197</c:f>
              <c:numCache>
                <c:formatCode>###,###,###,###,##0.00</c:formatCode>
                <c:ptCount val="195"/>
                <c:pt idx="0">
                  <c:v>25</c:v>
                </c:pt>
                <c:pt idx="1">
                  <c:v>0</c:v>
                </c:pt>
                <c:pt idx="2">
                  <c:v>5</c:v>
                </c:pt>
                <c:pt idx="3">
                  <c:v>20</c:v>
                </c:pt>
                <c:pt idx="4">
                  <c:v>15</c:v>
                </c:pt>
                <c:pt idx="5">
                  <c:v>30</c:v>
                </c:pt>
                <c:pt idx="6">
                  <c:v>25</c:v>
                </c:pt>
                <c:pt idx="7">
                  <c:v>20</c:v>
                </c:pt>
                <c:pt idx="8">
                  <c:v>15</c:v>
                </c:pt>
                <c:pt idx="9">
                  <c:v>55</c:v>
                </c:pt>
                <c:pt idx="10">
                  <c:v>30</c:v>
                </c:pt>
                <c:pt idx="11">
                  <c:v>30</c:v>
                </c:pt>
                <c:pt idx="12">
                  <c:v>-20</c:v>
                </c:pt>
                <c:pt idx="13">
                  <c:v>-25</c:v>
                </c:pt>
                <c:pt idx="14">
                  <c:v>-10</c:v>
                </c:pt>
                <c:pt idx="15">
                  <c:v>0</c:v>
                </c:pt>
                <c:pt idx="16">
                  <c:v>-15</c:v>
                </c:pt>
                <c:pt idx="17">
                  <c:v>10</c:v>
                </c:pt>
                <c:pt idx="18">
                  <c:v>15</c:v>
                </c:pt>
                <c:pt idx="19">
                  <c:v>35</c:v>
                </c:pt>
                <c:pt idx="20">
                  <c:v>5</c:v>
                </c:pt>
                <c:pt idx="21">
                  <c:v>5</c:v>
                </c:pt>
                <c:pt idx="22">
                  <c:v>20</c:v>
                </c:pt>
                <c:pt idx="23">
                  <c:v>100</c:v>
                </c:pt>
                <c:pt idx="24">
                  <c:v>145</c:v>
                </c:pt>
                <c:pt idx="25">
                  <c:v>170</c:v>
                </c:pt>
                <c:pt idx="26">
                  <c:v>145</c:v>
                </c:pt>
                <c:pt idx="27">
                  <c:v>120</c:v>
                </c:pt>
                <c:pt idx="28">
                  <c:v>170</c:v>
                </c:pt>
                <c:pt idx="29">
                  <c:v>180</c:v>
                </c:pt>
                <c:pt idx="30">
                  <c:v>195</c:v>
                </c:pt>
                <c:pt idx="31">
                  <c:v>160</c:v>
                </c:pt>
                <c:pt idx="32">
                  <c:v>125</c:v>
                </c:pt>
                <c:pt idx="33">
                  <c:v>135</c:v>
                </c:pt>
                <c:pt idx="34">
                  <c:v>-55</c:v>
                </c:pt>
                <c:pt idx="35">
                  <c:v>-35</c:v>
                </c:pt>
                <c:pt idx="36">
                  <c:v>-40</c:v>
                </c:pt>
                <c:pt idx="37">
                  <c:v>-30</c:v>
                </c:pt>
                <c:pt idx="38">
                  <c:v>-10</c:v>
                </c:pt>
                <c:pt idx="39">
                  <c:v>-30</c:v>
                </c:pt>
                <c:pt idx="40">
                  <c:v>25</c:v>
                </c:pt>
                <c:pt idx="41">
                  <c:v>90</c:v>
                </c:pt>
                <c:pt idx="42">
                  <c:v>165</c:v>
                </c:pt>
                <c:pt idx="43">
                  <c:v>185</c:v>
                </c:pt>
                <c:pt idx="44">
                  <c:v>170</c:v>
                </c:pt>
                <c:pt idx="45">
                  <c:v>180</c:v>
                </c:pt>
                <c:pt idx="46">
                  <c:v>180</c:v>
                </c:pt>
                <c:pt idx="47">
                  <c:v>185</c:v>
                </c:pt>
                <c:pt idx="48">
                  <c:v>185</c:v>
                </c:pt>
                <c:pt idx="49">
                  <c:v>155</c:v>
                </c:pt>
                <c:pt idx="50">
                  <c:v>165</c:v>
                </c:pt>
                <c:pt idx="51">
                  <c:v>185</c:v>
                </c:pt>
                <c:pt idx="52">
                  <c:v>185</c:v>
                </c:pt>
                <c:pt idx="53">
                  <c:v>150</c:v>
                </c:pt>
                <c:pt idx="54">
                  <c:v>125</c:v>
                </c:pt>
                <c:pt idx="55">
                  <c:v>0</c:v>
                </c:pt>
                <c:pt idx="56">
                  <c:v>-30</c:v>
                </c:pt>
                <c:pt idx="57">
                  <c:v>-65</c:v>
                </c:pt>
                <c:pt idx="58">
                  <c:v>50</c:v>
                </c:pt>
                <c:pt idx="59">
                  <c:v>115</c:v>
                </c:pt>
                <c:pt idx="60">
                  <c:v>120</c:v>
                </c:pt>
                <c:pt idx="61">
                  <c:v>120</c:v>
                </c:pt>
                <c:pt idx="62">
                  <c:v>105</c:v>
                </c:pt>
                <c:pt idx="63">
                  <c:v>110</c:v>
                </c:pt>
                <c:pt idx="64">
                  <c:v>110</c:v>
                </c:pt>
                <c:pt idx="65">
                  <c:v>135</c:v>
                </c:pt>
                <c:pt idx="66">
                  <c:v>155</c:v>
                </c:pt>
                <c:pt idx="67">
                  <c:v>165</c:v>
                </c:pt>
                <c:pt idx="68">
                  <c:v>170</c:v>
                </c:pt>
                <c:pt idx="69">
                  <c:v>125</c:v>
                </c:pt>
                <c:pt idx="70">
                  <c:v>130</c:v>
                </c:pt>
                <c:pt idx="71">
                  <c:v>125</c:v>
                </c:pt>
                <c:pt idx="72">
                  <c:v>160</c:v>
                </c:pt>
                <c:pt idx="73">
                  <c:v>110</c:v>
                </c:pt>
                <c:pt idx="74">
                  <c:v>70</c:v>
                </c:pt>
                <c:pt idx="75">
                  <c:v>65</c:v>
                </c:pt>
                <c:pt idx="76">
                  <c:v>25</c:v>
                </c:pt>
                <c:pt idx="77">
                  <c:v>85</c:v>
                </c:pt>
                <c:pt idx="78">
                  <c:v>125</c:v>
                </c:pt>
                <c:pt idx="79">
                  <c:v>125</c:v>
                </c:pt>
                <c:pt idx="80">
                  <c:v>115</c:v>
                </c:pt>
                <c:pt idx="81">
                  <c:v>125</c:v>
                </c:pt>
                <c:pt idx="82">
                  <c:v>110</c:v>
                </c:pt>
                <c:pt idx="83">
                  <c:v>100</c:v>
                </c:pt>
                <c:pt idx="84">
                  <c:v>70</c:v>
                </c:pt>
                <c:pt idx="85">
                  <c:v>50</c:v>
                </c:pt>
                <c:pt idx="86">
                  <c:v>-10</c:v>
                </c:pt>
                <c:pt idx="87">
                  <c:v>-45</c:v>
                </c:pt>
                <c:pt idx="88">
                  <c:v>-50</c:v>
                </c:pt>
                <c:pt idx="89">
                  <c:v>-50</c:v>
                </c:pt>
                <c:pt idx="90">
                  <c:v>-50</c:v>
                </c:pt>
                <c:pt idx="91">
                  <c:v>55</c:v>
                </c:pt>
                <c:pt idx="92">
                  <c:v>-125</c:v>
                </c:pt>
                <c:pt idx="93">
                  <c:v>-135</c:v>
                </c:pt>
                <c:pt idx="94">
                  <c:v>-165</c:v>
                </c:pt>
                <c:pt idx="95">
                  <c:v>-5</c:v>
                </c:pt>
                <c:pt idx="96">
                  <c:v>-5</c:v>
                </c:pt>
                <c:pt idx="97">
                  <c:v>-30</c:v>
                </c:pt>
                <c:pt idx="98">
                  <c:v>-55</c:v>
                </c:pt>
                <c:pt idx="99">
                  <c:v>-75</c:v>
                </c:pt>
                <c:pt idx="100">
                  <c:v>-120</c:v>
                </c:pt>
                <c:pt idx="101">
                  <c:v>-145</c:v>
                </c:pt>
                <c:pt idx="102">
                  <c:v>-110</c:v>
                </c:pt>
                <c:pt idx="103">
                  <c:v>-125</c:v>
                </c:pt>
                <c:pt idx="104">
                  <c:v>-125</c:v>
                </c:pt>
                <c:pt idx="105">
                  <c:v>-160</c:v>
                </c:pt>
                <c:pt idx="106">
                  <c:v>-205</c:v>
                </c:pt>
                <c:pt idx="107">
                  <c:v>-225</c:v>
                </c:pt>
                <c:pt idx="108">
                  <c:v>-235</c:v>
                </c:pt>
                <c:pt idx="109">
                  <c:v>-190</c:v>
                </c:pt>
                <c:pt idx="110">
                  <c:v>-245</c:v>
                </c:pt>
                <c:pt idx="111">
                  <c:v>-295</c:v>
                </c:pt>
                <c:pt idx="112">
                  <c:v>-230</c:v>
                </c:pt>
                <c:pt idx="113">
                  <c:v>-215</c:v>
                </c:pt>
                <c:pt idx="114">
                  <c:v>-205</c:v>
                </c:pt>
                <c:pt idx="115">
                  <c:v>-30</c:v>
                </c:pt>
                <c:pt idx="116">
                  <c:v>-90</c:v>
                </c:pt>
                <c:pt idx="117">
                  <c:v>-95</c:v>
                </c:pt>
                <c:pt idx="118">
                  <c:v>-85</c:v>
                </c:pt>
                <c:pt idx="119">
                  <c:v>-5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-90</c:v>
                </c:pt>
                <c:pt idx="126">
                  <c:v>-70</c:v>
                </c:pt>
                <c:pt idx="127">
                  <c:v>-115</c:v>
                </c:pt>
                <c:pt idx="128">
                  <c:v>-45</c:v>
                </c:pt>
                <c:pt idx="129">
                  <c:v>-175</c:v>
                </c:pt>
                <c:pt idx="130">
                  <c:v>-175</c:v>
                </c:pt>
                <c:pt idx="131">
                  <c:v>-170</c:v>
                </c:pt>
                <c:pt idx="132">
                  <c:v>-20</c:v>
                </c:pt>
                <c:pt idx="133">
                  <c:v>-75</c:v>
                </c:pt>
                <c:pt idx="134">
                  <c:v>-75</c:v>
                </c:pt>
                <c:pt idx="135">
                  <c:v>-15</c:v>
                </c:pt>
                <c:pt idx="136">
                  <c:v>0</c:v>
                </c:pt>
                <c:pt idx="137">
                  <c:v>35</c:v>
                </c:pt>
                <c:pt idx="138">
                  <c:v>45</c:v>
                </c:pt>
                <c:pt idx="139">
                  <c:v>10</c:v>
                </c:pt>
                <c:pt idx="140">
                  <c:v>-65</c:v>
                </c:pt>
                <c:pt idx="141">
                  <c:v>-150</c:v>
                </c:pt>
                <c:pt idx="142">
                  <c:v>-165</c:v>
                </c:pt>
                <c:pt idx="143">
                  <c:v>-145</c:v>
                </c:pt>
                <c:pt idx="144">
                  <c:v>-90</c:v>
                </c:pt>
                <c:pt idx="145">
                  <c:v>-110</c:v>
                </c:pt>
                <c:pt idx="146">
                  <c:v>-100</c:v>
                </c:pt>
                <c:pt idx="147">
                  <c:v>-100</c:v>
                </c:pt>
                <c:pt idx="148">
                  <c:v>-135</c:v>
                </c:pt>
                <c:pt idx="149">
                  <c:v>-95</c:v>
                </c:pt>
                <c:pt idx="150">
                  <c:v>-45</c:v>
                </c:pt>
                <c:pt idx="151">
                  <c:v>-55</c:v>
                </c:pt>
                <c:pt idx="152">
                  <c:v>-100</c:v>
                </c:pt>
                <c:pt idx="153">
                  <c:v>5</c:v>
                </c:pt>
                <c:pt idx="154">
                  <c:v>10</c:v>
                </c:pt>
                <c:pt idx="155">
                  <c:v>-10</c:v>
                </c:pt>
                <c:pt idx="156">
                  <c:v>35</c:v>
                </c:pt>
                <c:pt idx="157">
                  <c:v>95</c:v>
                </c:pt>
                <c:pt idx="158">
                  <c:v>120</c:v>
                </c:pt>
                <c:pt idx="159">
                  <c:v>145</c:v>
                </c:pt>
                <c:pt idx="160">
                  <c:v>120</c:v>
                </c:pt>
                <c:pt idx="161">
                  <c:v>80</c:v>
                </c:pt>
                <c:pt idx="162">
                  <c:v>85</c:v>
                </c:pt>
                <c:pt idx="163">
                  <c:v>65</c:v>
                </c:pt>
                <c:pt idx="164">
                  <c:v>65</c:v>
                </c:pt>
                <c:pt idx="165">
                  <c:v>65</c:v>
                </c:pt>
                <c:pt idx="166">
                  <c:v>65</c:v>
                </c:pt>
                <c:pt idx="167">
                  <c:v>85</c:v>
                </c:pt>
                <c:pt idx="168">
                  <c:v>45</c:v>
                </c:pt>
                <c:pt idx="169">
                  <c:v>75</c:v>
                </c:pt>
                <c:pt idx="170">
                  <c:v>95</c:v>
                </c:pt>
                <c:pt idx="171">
                  <c:v>105</c:v>
                </c:pt>
                <c:pt idx="172">
                  <c:v>110</c:v>
                </c:pt>
                <c:pt idx="173">
                  <c:v>75</c:v>
                </c:pt>
                <c:pt idx="174">
                  <c:v>135</c:v>
                </c:pt>
                <c:pt idx="175">
                  <c:v>95</c:v>
                </c:pt>
                <c:pt idx="176">
                  <c:v>65</c:v>
                </c:pt>
                <c:pt idx="177">
                  <c:v>65</c:v>
                </c:pt>
                <c:pt idx="178">
                  <c:v>60</c:v>
                </c:pt>
                <c:pt idx="179">
                  <c:v>60</c:v>
                </c:pt>
                <c:pt idx="180">
                  <c:v>85</c:v>
                </c:pt>
                <c:pt idx="181">
                  <c:v>80</c:v>
                </c:pt>
                <c:pt idx="182">
                  <c:v>25</c:v>
                </c:pt>
                <c:pt idx="183">
                  <c:v>10</c:v>
                </c:pt>
                <c:pt idx="184">
                  <c:v>-20</c:v>
                </c:pt>
                <c:pt idx="185">
                  <c:v>-20</c:v>
                </c:pt>
                <c:pt idx="186">
                  <c:v>-10</c:v>
                </c:pt>
                <c:pt idx="187">
                  <c:v>-5</c:v>
                </c:pt>
                <c:pt idx="188">
                  <c:v>-25</c:v>
                </c:pt>
                <c:pt idx="189">
                  <c:v>20</c:v>
                </c:pt>
                <c:pt idx="190">
                  <c:v>35</c:v>
                </c:pt>
                <c:pt idx="191">
                  <c:v>70</c:v>
                </c:pt>
                <c:pt idx="192">
                  <c:v>75</c:v>
                </c:pt>
                <c:pt idx="193">
                  <c:v>60</c:v>
                </c:pt>
                <c:pt idx="194">
                  <c:v>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0784768"/>
        <c:axId val="-820780960"/>
      </c:lineChart>
      <c:lineChart>
        <c:grouping val="standard"/>
        <c:varyColors val="0"/>
        <c:ser>
          <c:idx val="2"/>
          <c:order val="2"/>
          <c:tx>
            <c:strRef>
              <c:f>价格及升贴水!$D$2</c:f>
              <c:strCache>
                <c:ptCount val="1"/>
                <c:pt idx="0">
                  <c:v>期货收盘价(活跃合约):阴极铜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价格及升贴水!$D$3:$D$197</c:f>
              <c:numCache>
                <c:formatCode>###,###,###,###,##0.00</c:formatCode>
                <c:ptCount val="195"/>
                <c:pt idx="0">
                  <c:v>#N/A</c:v>
                </c:pt>
                <c:pt idx="1">
                  <c:v>51820</c:v>
                </c:pt>
                <c:pt idx="2">
                  <c:v>51690</c:v>
                </c:pt>
                <c:pt idx="3">
                  <c:v>51880</c:v>
                </c:pt>
                <c:pt idx="4">
                  <c:v>51520</c:v>
                </c:pt>
                <c:pt idx="5">
                  <c:v>51600</c:v>
                </c:pt>
                <c:pt idx="6">
                  <c:v>51220</c:v>
                </c:pt>
                <c:pt idx="7">
                  <c:v>51970</c:v>
                </c:pt>
                <c:pt idx="8">
                  <c:v>52410</c:v>
                </c:pt>
                <c:pt idx="9">
                  <c:v>51900</c:v>
                </c:pt>
                <c:pt idx="10">
                  <c:v>51300</c:v>
                </c:pt>
                <c:pt idx="11">
                  <c:v>51430</c:v>
                </c:pt>
                <c:pt idx="12">
                  <c:v>50710</c:v>
                </c:pt>
                <c:pt idx="13">
                  <c:v>52210</c:v>
                </c:pt>
                <c:pt idx="14">
                  <c:v>52210</c:v>
                </c:pt>
                <c:pt idx="15">
                  <c:v>52880</c:v>
                </c:pt>
                <c:pt idx="16">
                  <c:v>50500</c:v>
                </c:pt>
                <c:pt idx="17">
                  <c:v>50700</c:v>
                </c:pt>
                <c:pt idx="18">
                  <c:v>49800</c:v>
                </c:pt>
                <c:pt idx="19">
                  <c:v>49360</c:v>
                </c:pt>
                <c:pt idx="20">
                  <c:v>49040</c:v>
                </c:pt>
                <c:pt idx="21">
                  <c:v>48900</c:v>
                </c:pt>
                <c:pt idx="22">
                  <c:v>49410</c:v>
                </c:pt>
                <c:pt idx="23">
                  <c:v>49350</c:v>
                </c:pt>
                <c:pt idx="24">
                  <c:v>48790</c:v>
                </c:pt>
                <c:pt idx="25">
                  <c:v>48380</c:v>
                </c:pt>
                <c:pt idx="26">
                  <c:v>47860</c:v>
                </c:pt>
                <c:pt idx="27">
                  <c:v>47850</c:v>
                </c:pt>
                <c:pt idx="28">
                  <c:v>47470</c:v>
                </c:pt>
                <c:pt idx="29">
                  <c:v>47780</c:v>
                </c:pt>
                <c:pt idx="30">
                  <c:v>46920</c:v>
                </c:pt>
                <c:pt idx="31">
                  <c:v>46770</c:v>
                </c:pt>
                <c:pt idx="32">
                  <c:v>47150</c:v>
                </c:pt>
                <c:pt idx="33">
                  <c:v>46280</c:v>
                </c:pt>
                <c:pt idx="34">
                  <c:v>46840</c:v>
                </c:pt>
                <c:pt idx="35">
                  <c:v>46950</c:v>
                </c:pt>
                <c:pt idx="36">
                  <c:v>46830</c:v>
                </c:pt>
                <c:pt idx="37">
                  <c:v>46250</c:v>
                </c:pt>
                <c:pt idx="38">
                  <c:v>45800</c:v>
                </c:pt>
                <c:pt idx="39">
                  <c:v>45220</c:v>
                </c:pt>
                <c:pt idx="40">
                  <c:v>44720</c:v>
                </c:pt>
                <c:pt idx="41">
                  <c:v>44830</c:v>
                </c:pt>
                <c:pt idx="42">
                  <c:v>44560</c:v>
                </c:pt>
                <c:pt idx="43">
                  <c:v>44600</c:v>
                </c:pt>
                <c:pt idx="44">
                  <c:v>43940</c:v>
                </c:pt>
                <c:pt idx="45">
                  <c:v>43700</c:v>
                </c:pt>
                <c:pt idx="46">
                  <c:v>43640</c:v>
                </c:pt>
                <c:pt idx="47">
                  <c:v>43860</c:v>
                </c:pt>
                <c:pt idx="48">
                  <c:v>43650</c:v>
                </c:pt>
                <c:pt idx="49">
                  <c:v>43260</c:v>
                </c:pt>
                <c:pt idx="50">
                  <c:v>44150</c:v>
                </c:pt>
                <c:pt idx="51">
                  <c:v>43730</c:v>
                </c:pt>
                <c:pt idx="52">
                  <c:v>43780</c:v>
                </c:pt>
                <c:pt idx="53">
                  <c:v>43270</c:v>
                </c:pt>
                <c:pt idx="54">
                  <c:v>43130</c:v>
                </c:pt>
                <c:pt idx="55">
                  <c:v>42910</c:v>
                </c:pt>
                <c:pt idx="56">
                  <c:v>43060</c:v>
                </c:pt>
                <c:pt idx="57">
                  <c:v>43040</c:v>
                </c:pt>
                <c:pt idx="58">
                  <c:v>43500</c:v>
                </c:pt>
                <c:pt idx="59">
                  <c:v>43510</c:v>
                </c:pt>
                <c:pt idx="60">
                  <c:v>43110</c:v>
                </c:pt>
                <c:pt idx="61">
                  <c:v>42720</c:v>
                </c:pt>
                <c:pt idx="62">
                  <c:v>42940</c:v>
                </c:pt>
                <c:pt idx="63">
                  <c:v>42510</c:v>
                </c:pt>
                <c:pt idx="64">
                  <c:v>42300</c:v>
                </c:pt>
                <c:pt idx="65">
                  <c:v>42490</c:v>
                </c:pt>
                <c:pt idx="66">
                  <c:v>41780</c:v>
                </c:pt>
                <c:pt idx="67">
                  <c:v>41950</c:v>
                </c:pt>
                <c:pt idx="68">
                  <c:v>41090</c:v>
                </c:pt>
                <c:pt idx="69">
                  <c:v>41440</c:v>
                </c:pt>
                <c:pt idx="70">
                  <c:v>42330</c:v>
                </c:pt>
                <c:pt idx="71">
                  <c:v>42280</c:v>
                </c:pt>
                <c:pt idx="72">
                  <c:v>41560</c:v>
                </c:pt>
                <c:pt idx="73">
                  <c:v>41560</c:v>
                </c:pt>
                <c:pt idx="74">
                  <c:v>41750</c:v>
                </c:pt>
                <c:pt idx="75">
                  <c:v>41780</c:v>
                </c:pt>
                <c:pt idx="76">
                  <c:v>41790</c:v>
                </c:pt>
                <c:pt idx="77">
                  <c:v>40800</c:v>
                </c:pt>
                <c:pt idx="78">
                  <c:v>40810</c:v>
                </c:pt>
                <c:pt idx="79">
                  <c:v>40600</c:v>
                </c:pt>
                <c:pt idx="80">
                  <c:v>39930</c:v>
                </c:pt>
                <c:pt idx="81">
                  <c:v>39650</c:v>
                </c:pt>
                <c:pt idx="82">
                  <c:v>39000</c:v>
                </c:pt>
                <c:pt idx="83">
                  <c:v>39150</c:v>
                </c:pt>
                <c:pt idx="84">
                  <c:v>38720</c:v>
                </c:pt>
                <c:pt idx="85">
                  <c:v>39180</c:v>
                </c:pt>
                <c:pt idx="86">
                  <c:v>38870</c:v>
                </c:pt>
                <c:pt idx="87">
                  <c:v>39360</c:v>
                </c:pt>
                <c:pt idx="88">
                  <c:v>38200</c:v>
                </c:pt>
                <c:pt idx="89">
                  <c:v>37200</c:v>
                </c:pt>
                <c:pt idx="90">
                  <c:v>38910</c:v>
                </c:pt>
                <c:pt idx="91">
                  <c:v>37570</c:v>
                </c:pt>
                <c:pt idx="92">
                  <c:v>39960</c:v>
                </c:pt>
                <c:pt idx="93">
                  <c:v>42510</c:v>
                </c:pt>
                <c:pt idx="94">
                  <c:v>42520</c:v>
                </c:pt>
                <c:pt idx="95">
                  <c:v>43520</c:v>
                </c:pt>
                <c:pt idx="96">
                  <c:v>43330</c:v>
                </c:pt>
                <c:pt idx="97">
                  <c:v>44120</c:v>
                </c:pt>
                <c:pt idx="98">
                  <c:v>44540</c:v>
                </c:pt>
                <c:pt idx="99">
                  <c:v>43750</c:v>
                </c:pt>
                <c:pt idx="100">
                  <c:v>44900</c:v>
                </c:pt>
                <c:pt idx="101">
                  <c:v>45320</c:v>
                </c:pt>
                <c:pt idx="102">
                  <c:v>45280</c:v>
                </c:pt>
                <c:pt idx="103">
                  <c:v>45620</c:v>
                </c:pt>
                <c:pt idx="104">
                  <c:v>45230</c:v>
                </c:pt>
                <c:pt idx="105">
                  <c:v>44390</c:v>
                </c:pt>
                <c:pt idx="106">
                  <c:v>45440</c:v>
                </c:pt>
                <c:pt idx="107">
                  <c:v>45630</c:v>
                </c:pt>
                <c:pt idx="108">
                  <c:v>45950</c:v>
                </c:pt>
                <c:pt idx="109">
                  <c:v>46000</c:v>
                </c:pt>
                <c:pt idx="110">
                  <c:v>45990</c:v>
                </c:pt>
                <c:pt idx="111">
                  <c:v>46430</c:v>
                </c:pt>
                <c:pt idx="112">
                  <c:v>46400</c:v>
                </c:pt>
                <c:pt idx="113">
                  <c:v>46270</c:v>
                </c:pt>
                <c:pt idx="114">
                  <c:v>46310</c:v>
                </c:pt>
                <c:pt idx="115">
                  <c:v>45930</c:v>
                </c:pt>
                <c:pt idx="116">
                  <c:v>45710</c:v>
                </c:pt>
                <c:pt idx="117">
                  <c:v>45580</c:v>
                </c:pt>
                <c:pt idx="118">
                  <c:v>45580</c:v>
                </c:pt>
                <c:pt idx="119">
                  <c:v>45410</c:v>
                </c:pt>
                <c:pt idx="120">
                  <c:v>45690</c:v>
                </c:pt>
                <c:pt idx="121">
                  <c:v>46040</c:v>
                </c:pt>
                <c:pt idx="122">
                  <c:v>45550</c:v>
                </c:pt>
                <c:pt idx="123">
                  <c:v>45260</c:v>
                </c:pt>
                <c:pt idx="124">
                  <c:v>45040</c:v>
                </c:pt>
                <c:pt idx="125">
                  <c:v>48020</c:v>
                </c:pt>
                <c:pt idx="126">
                  <c:v>48540</c:v>
                </c:pt>
                <c:pt idx="127">
                  <c:v>48420</c:v>
                </c:pt>
                <c:pt idx="128">
                  <c:v>49100</c:v>
                </c:pt>
                <c:pt idx="129">
                  <c:v>49250</c:v>
                </c:pt>
                <c:pt idx="130">
                  <c:v>49200</c:v>
                </c:pt>
                <c:pt idx="131">
                  <c:v>49260</c:v>
                </c:pt>
                <c:pt idx="132">
                  <c:v>49310</c:v>
                </c:pt>
                <c:pt idx="133">
                  <c:v>48940</c:v>
                </c:pt>
                <c:pt idx="134">
                  <c:v>49010</c:v>
                </c:pt>
                <c:pt idx="135">
                  <c:v>48960</c:v>
                </c:pt>
                <c:pt idx="136">
                  <c:v>48860</c:v>
                </c:pt>
                <c:pt idx="137">
                  <c:v>49010</c:v>
                </c:pt>
                <c:pt idx="138">
                  <c:v>48760</c:v>
                </c:pt>
                <c:pt idx="139">
                  <c:v>48900</c:v>
                </c:pt>
                <c:pt idx="140">
                  <c:v>49230</c:v>
                </c:pt>
                <c:pt idx="141">
                  <c:v>49150</c:v>
                </c:pt>
                <c:pt idx="142">
                  <c:v>49510</c:v>
                </c:pt>
                <c:pt idx="143">
                  <c:v>49730</c:v>
                </c:pt>
                <c:pt idx="144">
                  <c:v>49650</c:v>
                </c:pt>
                <c:pt idx="145">
                  <c:v>49600</c:v>
                </c:pt>
                <c:pt idx="146">
                  <c:v>49590</c:v>
                </c:pt>
                <c:pt idx="147">
                  <c:v>49050</c:v>
                </c:pt>
                <c:pt idx="148">
                  <c:v>49030</c:v>
                </c:pt>
                <c:pt idx="149">
                  <c:v>49110</c:v>
                </c:pt>
                <c:pt idx="150">
                  <c:v>49070</c:v>
                </c:pt>
                <c:pt idx="151">
                  <c:v>49260</c:v>
                </c:pt>
                <c:pt idx="152">
                  <c:v>49100</c:v>
                </c:pt>
                <c:pt idx="153">
                  <c:v>49010</c:v>
                </c:pt>
                <c:pt idx="154">
                  <c:v>49030</c:v>
                </c:pt>
                <c:pt idx="155">
                  <c:v>49000</c:v>
                </c:pt>
                <c:pt idx="156">
                  <c:v>48690</c:v>
                </c:pt>
                <c:pt idx="157">
                  <c:v>48340</c:v>
                </c:pt>
                <c:pt idx="158">
                  <c:v>47320</c:v>
                </c:pt>
                <c:pt idx="159">
                  <c:v>47200</c:v>
                </c:pt>
                <c:pt idx="160">
                  <c:v>46980</c:v>
                </c:pt>
                <c:pt idx="161">
                  <c:v>47080</c:v>
                </c:pt>
                <c:pt idx="162">
                  <c:v>47300</c:v>
                </c:pt>
                <c:pt idx="163">
                  <c:v>47320</c:v>
                </c:pt>
                <c:pt idx="164">
                  <c:v>47350</c:v>
                </c:pt>
                <c:pt idx="165">
                  <c:v>47380</c:v>
                </c:pt>
                <c:pt idx="166">
                  <c:v>47070</c:v>
                </c:pt>
                <c:pt idx="167">
                  <c:v>47100</c:v>
                </c:pt>
                <c:pt idx="168">
                  <c:v>46870</c:v>
                </c:pt>
                <c:pt idx="169">
                  <c:v>47110</c:v>
                </c:pt>
                <c:pt idx="170">
                  <c:v>47050</c:v>
                </c:pt>
                <c:pt idx="171">
                  <c:v>46890</c:v>
                </c:pt>
                <c:pt idx="172">
                  <c:v>46980</c:v>
                </c:pt>
                <c:pt idx="173">
                  <c:v>46930</c:v>
                </c:pt>
                <c:pt idx="174">
                  <c:v>47030</c:v>
                </c:pt>
                <c:pt idx="175">
                  <c:v>47030</c:v>
                </c:pt>
                <c:pt idx="176">
                  <c:v>47180</c:v>
                </c:pt>
                <c:pt idx="177">
                  <c:v>47110</c:v>
                </c:pt>
                <c:pt idx="178">
                  <c:v>47240</c:v>
                </c:pt>
                <c:pt idx="179">
                  <c:v>47150</c:v>
                </c:pt>
                <c:pt idx="180">
                  <c:v>47190</c:v>
                </c:pt>
                <c:pt idx="181">
                  <c:v>47250</c:v>
                </c:pt>
                <c:pt idx="182">
                  <c:v>47040</c:v>
                </c:pt>
                <c:pt idx="183">
                  <c:v>47120</c:v>
                </c:pt>
                <c:pt idx="184">
                  <c:v>47330</c:v>
                </c:pt>
                <c:pt idx="185">
                  <c:v>47510</c:v>
                </c:pt>
                <c:pt idx="186">
                  <c:v>47340</c:v>
                </c:pt>
                <c:pt idx="187">
                  <c:v>47430</c:v>
                </c:pt>
                <c:pt idx="188">
                  <c:v>47390</c:v>
                </c:pt>
                <c:pt idx="189">
                  <c:v>47360</c:v>
                </c:pt>
                <c:pt idx="190">
                  <c:v>46930</c:v>
                </c:pt>
                <c:pt idx="191">
                  <c:v>47120</c:v>
                </c:pt>
                <c:pt idx="192">
                  <c:v>47020</c:v>
                </c:pt>
                <c:pt idx="193">
                  <c:v>46570</c:v>
                </c:pt>
                <c:pt idx="194">
                  <c:v>46650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22554080"/>
        <c:axId val="-722551904"/>
      </c:lineChart>
      <c:dateAx>
        <c:axId val="-820784768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0960"/>
        <c:crosses val="autoZero"/>
        <c:auto val="1"/>
        <c:lblOffset val="100"/>
        <c:baseTimeUnit val="days"/>
      </c:dateAx>
      <c:valAx>
        <c:axId val="-82078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820784768"/>
        <c:crosses val="autoZero"/>
        <c:crossBetween val="between"/>
      </c:valAx>
      <c:dateAx>
        <c:axId val="-722554080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722551904"/>
        <c:crosses val="autoZero"/>
        <c:auto val="1"/>
        <c:lblOffset val="100"/>
        <c:baseTimeUnit val="days"/>
      </c:dateAx>
      <c:valAx>
        <c:axId val="-722551904"/>
        <c:scaling>
          <c:orientation val="minMax"/>
          <c:min val="340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72255408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4160434974641715E-2"/>
          <c:y val="0.84386984715145896"/>
          <c:w val="0.89944958040786482"/>
          <c:h val="0.1242110545005403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6D404-B56B-41EB-A15C-466C5AE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扬</dc:creator>
  <cp:lastModifiedBy>研究所2</cp:lastModifiedBy>
  <cp:revision>106</cp:revision>
  <cp:lastPrinted>2020-08-03T08:26:00Z</cp:lastPrinted>
  <dcterms:created xsi:type="dcterms:W3CDTF">2020-07-31T06:38:00Z</dcterms:created>
  <dcterms:modified xsi:type="dcterms:W3CDTF">2020-08-03T08:26:00Z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