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1871" w14:textId="77777777" w:rsidR="00F20094" w:rsidRDefault="00F20094" w:rsidP="00F20094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</w:p>
    <w:p w14:paraId="01A85D01" w14:textId="77777777" w:rsidR="00F20094" w:rsidRPr="008976E2" w:rsidRDefault="00F20094" w:rsidP="00F20094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8976E2">
        <w:rPr>
          <w:rFonts w:ascii="宋体" w:hAnsi="宋体" w:hint="eastAsia"/>
          <w:b/>
          <w:kern w:val="0"/>
          <w:sz w:val="44"/>
          <w:szCs w:val="44"/>
        </w:rPr>
        <w:t>大连商品</w:t>
      </w:r>
      <w:r w:rsidRPr="008976E2">
        <w:rPr>
          <w:rFonts w:ascii="宋体" w:hAnsi="宋体"/>
          <w:b/>
          <w:kern w:val="0"/>
          <w:sz w:val="44"/>
          <w:szCs w:val="44"/>
        </w:rPr>
        <w:t>交易所决定废止的规则制度</w:t>
      </w:r>
    </w:p>
    <w:p w14:paraId="33049A73" w14:textId="77777777" w:rsidR="00F20094" w:rsidRPr="008976E2" w:rsidRDefault="00F20094" w:rsidP="00F20094">
      <w:pPr>
        <w:widowControl/>
        <w:spacing w:line="240" w:lineRule="atLeast"/>
        <w:ind w:firstLineChars="200" w:firstLine="883"/>
        <w:jc w:val="center"/>
        <w:rPr>
          <w:rFonts w:ascii="宋体" w:hAnsi="宋体"/>
          <w:b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067"/>
        <w:gridCol w:w="3544"/>
      </w:tblGrid>
      <w:tr w:rsidR="00F20094" w:rsidRPr="00F20094" w14:paraId="4BDD760D" w14:textId="77777777" w:rsidTr="00F20094">
        <w:trPr>
          <w:trHeight w:val="62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5F243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F20094">
              <w:rPr>
                <w:rFonts w:eastAsia="仿宋_GB2312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DA6E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8746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发布时间</w:t>
            </w:r>
          </w:p>
        </w:tc>
      </w:tr>
      <w:tr w:rsidR="00F20094" w:rsidRPr="00F20094" w14:paraId="5B996571" w14:textId="77777777" w:rsidTr="00F20094">
        <w:trPr>
          <w:trHeight w:val="71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6A09A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BD92F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大连商品交易所所内远程交易席位管理办法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7C47A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2004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12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10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13F9C473" w14:textId="77777777" w:rsidTr="00F20094">
        <w:trPr>
          <w:trHeight w:val="108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9A30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8D9C2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所内远程交易席位计算机交易系统管理暂行规定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6DBC3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2003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6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5CFD5AD4" w14:textId="77777777" w:rsidTr="00F20094">
        <w:trPr>
          <w:trHeight w:val="102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225F3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6C1A1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大连商品交易所期权业务指南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F1C20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日发布</w:t>
            </w:r>
          </w:p>
          <w:p w14:paraId="42C6BAE9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(2019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6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28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日最新修订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)</w:t>
            </w:r>
          </w:p>
        </w:tc>
      </w:tr>
      <w:tr w:rsidR="00F20094" w:rsidRPr="00F20094" w14:paraId="1921A845" w14:textId="77777777" w:rsidTr="00F20094">
        <w:trPr>
          <w:trHeight w:val="131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25D37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FDE4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大连商品交易所期权做市</w:t>
            </w:r>
            <w:proofErr w:type="gramStart"/>
            <w:r w:rsidRPr="00F20094">
              <w:rPr>
                <w:rFonts w:eastAsia="仿宋_GB2312"/>
                <w:kern w:val="0"/>
                <w:sz w:val="28"/>
                <w:szCs w:val="32"/>
              </w:rPr>
              <w:t>商业务</w:t>
            </w:r>
            <w:proofErr w:type="gramEnd"/>
            <w:r w:rsidRPr="00F20094">
              <w:rPr>
                <w:rFonts w:eastAsia="仿宋_GB2312"/>
                <w:kern w:val="0"/>
                <w:sz w:val="28"/>
                <w:szCs w:val="32"/>
              </w:rPr>
              <w:t>指南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EF7DB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日发布</w:t>
            </w:r>
          </w:p>
          <w:p w14:paraId="26E77935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(2019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6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28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日最新修订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)</w:t>
            </w:r>
          </w:p>
        </w:tc>
      </w:tr>
      <w:tr w:rsidR="00F20094" w:rsidRPr="00F20094" w14:paraId="4C6042F3" w14:textId="77777777" w:rsidTr="00F20094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11384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68E7D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关于套期保值额度申请业务受理部门变更的通知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51B98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2011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25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234B5FD0" w14:textId="77777777" w:rsidTr="00F20094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54EFA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3997A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关于提示套期保值申请相关事项的通知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89D3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2016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544CD3C4" w14:textId="77777777" w:rsidTr="00F20094">
        <w:trPr>
          <w:trHeight w:val="6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614B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C2C99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关于强制减仓操作注意事项的提示函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7C5D2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2008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10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7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204F8CFF" w14:textId="77777777" w:rsidTr="00F20094">
        <w:trPr>
          <w:trHeight w:val="39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4F52D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E7333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实际控制关系账户管理</w:t>
            </w:r>
            <w:bookmarkStart w:id="0" w:name="_GoBack"/>
            <w:bookmarkEnd w:id="0"/>
            <w:r w:rsidRPr="00F20094">
              <w:rPr>
                <w:rFonts w:eastAsia="仿宋_GB2312"/>
                <w:kern w:val="0"/>
                <w:sz w:val="28"/>
                <w:szCs w:val="32"/>
              </w:rPr>
              <w:t>业务指引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639AE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2016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11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18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451E6FA0" w14:textId="77777777" w:rsidTr="00F20094">
        <w:trPr>
          <w:trHeight w:val="93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0E2BD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26CF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新版所内行情软件使用说明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884E1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2019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3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8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  <w:tr w:rsidR="00F20094" w:rsidRPr="00F20094" w14:paraId="46469B4E" w14:textId="77777777" w:rsidTr="00F20094">
        <w:trPr>
          <w:trHeight w:val="10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D1655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E801C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互联网服务系统使用指南</w:t>
            </w:r>
          </w:p>
          <w:p w14:paraId="4AC5AC14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lastRenderedPageBreak/>
              <w:t>(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会员服务系统办理流程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7697D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lastRenderedPageBreak/>
              <w:t>2014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</w:p>
        </w:tc>
      </w:tr>
      <w:tr w:rsidR="00F20094" w:rsidRPr="00F20094" w14:paraId="682371E4" w14:textId="77777777" w:rsidTr="00F20094">
        <w:trPr>
          <w:trHeight w:val="127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D056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53449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互联网服务系统使用指南</w:t>
            </w:r>
          </w:p>
          <w:p w14:paraId="27B37B1C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（电子仓单系统办理流程）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6A98E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2019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</w:p>
        </w:tc>
      </w:tr>
      <w:tr w:rsidR="00F20094" w:rsidRPr="00F20094" w14:paraId="14646596" w14:textId="77777777" w:rsidTr="00F20094">
        <w:trPr>
          <w:trHeight w:val="5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38B5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3B6A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办公间使用技术服务指引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D2C2D" w14:textId="77777777" w:rsidR="00F20094" w:rsidRPr="00F20094" w:rsidRDefault="00F20094" w:rsidP="00F20094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F20094">
              <w:rPr>
                <w:rFonts w:eastAsia="仿宋_GB2312"/>
                <w:kern w:val="0"/>
                <w:sz w:val="28"/>
                <w:szCs w:val="32"/>
              </w:rPr>
              <w:t>2019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年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4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月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2</w:t>
            </w:r>
            <w:r w:rsidRPr="00F20094">
              <w:rPr>
                <w:rFonts w:eastAsia="仿宋_GB2312"/>
                <w:kern w:val="0"/>
                <w:sz w:val="28"/>
                <w:szCs w:val="32"/>
              </w:rPr>
              <w:t>日</w:t>
            </w:r>
          </w:p>
        </w:tc>
      </w:tr>
    </w:tbl>
    <w:p w14:paraId="6A99D78D" w14:textId="77777777" w:rsidR="00F20094" w:rsidRPr="008976E2" w:rsidRDefault="00F20094" w:rsidP="00F20094">
      <w:pPr>
        <w:widowControl/>
        <w:spacing w:line="240" w:lineRule="atLeast"/>
        <w:jc w:val="left"/>
        <w:rPr>
          <w:rFonts w:ascii="仿宋_GB2312" w:eastAsia="仿宋_GB2312" w:hAnsi="黑体"/>
          <w:kern w:val="0"/>
          <w:sz w:val="32"/>
          <w:szCs w:val="32"/>
        </w:rPr>
      </w:pPr>
    </w:p>
    <w:p w14:paraId="2AEF1C3A" w14:textId="77777777" w:rsidR="00F20094" w:rsidRPr="008976E2" w:rsidRDefault="00F20094" w:rsidP="00F20094">
      <w:pPr>
        <w:widowControl/>
        <w:spacing w:line="240" w:lineRule="atLeast"/>
        <w:rPr>
          <w:rFonts w:ascii="仿宋_GB2312" w:eastAsia="仿宋_GB2312" w:hAnsi="黑体"/>
          <w:kern w:val="0"/>
          <w:sz w:val="32"/>
          <w:szCs w:val="32"/>
        </w:rPr>
      </w:pPr>
    </w:p>
    <w:p w14:paraId="321AA2D4" w14:textId="77777777" w:rsidR="00F20094" w:rsidRDefault="00F20094" w:rsidP="00F20094"/>
    <w:p w14:paraId="42E57CFA" w14:textId="77777777" w:rsidR="00F20094" w:rsidRDefault="00F20094" w:rsidP="00F20094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</w:p>
    <w:p w14:paraId="78F8541D" w14:textId="77777777" w:rsidR="00A2554E" w:rsidRDefault="00A2554E"/>
    <w:sectPr w:rsidR="00A2554E" w:rsidSect="00542AD8">
      <w:footerReference w:type="even" r:id="rId6"/>
      <w:footerReference w:type="default" r:id="rId7"/>
      <w:headerReference w:type="first" r:id="rId8"/>
      <w:pgSz w:w="11906" w:h="16838" w:code="9"/>
      <w:pgMar w:top="2098" w:right="1588" w:bottom="1718" w:left="1588" w:header="851" w:footer="144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F636" w14:textId="77777777" w:rsidR="00F20094" w:rsidRDefault="00F20094" w:rsidP="00F20094">
      <w:r>
        <w:separator/>
      </w:r>
    </w:p>
  </w:endnote>
  <w:endnote w:type="continuationSeparator" w:id="0">
    <w:p w14:paraId="0818856C" w14:textId="77777777" w:rsidR="00F20094" w:rsidRDefault="00F20094" w:rsidP="00F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FD0D" w14:textId="77777777" w:rsidR="003E1453" w:rsidRDefault="00F20094" w:rsidP="00542AD8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B2BA5B" w14:textId="77777777" w:rsidR="003E1453" w:rsidRDefault="00F2009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C3CE" w14:textId="77777777" w:rsidR="003E1453" w:rsidRPr="00802C83" w:rsidRDefault="00F20094" w:rsidP="00542AD8">
    <w:pPr>
      <w:pStyle w:val="a7"/>
      <w:framePr w:wrap="around" w:vAnchor="text" w:hAnchor="margin" w:xAlign="outside" w:y="1"/>
      <w:rPr>
        <w:rStyle w:val="a9"/>
        <w:sz w:val="28"/>
        <w:szCs w:val="28"/>
      </w:rPr>
    </w:pPr>
    <w:r w:rsidRPr="00802C83">
      <w:rPr>
        <w:rStyle w:val="a9"/>
        <w:rFonts w:ascii="宋体" w:hAnsi="宋体" w:hint="eastAsia"/>
        <w:sz w:val="28"/>
        <w:szCs w:val="28"/>
      </w:rPr>
      <w:t>—</w:t>
    </w:r>
    <w:r w:rsidRPr="00802C83">
      <w:rPr>
        <w:rStyle w:val="a9"/>
        <w:rFonts w:ascii="宋体" w:hAnsi="宋体" w:hint="eastAsia"/>
        <w:sz w:val="28"/>
        <w:szCs w:val="28"/>
      </w:rPr>
      <w:t xml:space="preserve"> </w:t>
    </w:r>
    <w:r w:rsidRPr="00802C83">
      <w:rPr>
        <w:rStyle w:val="a9"/>
        <w:sz w:val="28"/>
        <w:szCs w:val="28"/>
      </w:rPr>
      <w:fldChar w:fldCharType="begin"/>
    </w:r>
    <w:r w:rsidRPr="00802C83">
      <w:rPr>
        <w:rStyle w:val="a9"/>
        <w:sz w:val="28"/>
        <w:szCs w:val="28"/>
      </w:rPr>
      <w:instrText xml:space="preserve">PAGE  </w:instrText>
    </w:r>
    <w:r w:rsidRPr="00802C83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2</w:t>
    </w:r>
    <w:r w:rsidRPr="00802C83">
      <w:rPr>
        <w:rStyle w:val="a9"/>
        <w:sz w:val="28"/>
        <w:szCs w:val="28"/>
      </w:rPr>
      <w:fldChar w:fldCharType="end"/>
    </w:r>
    <w:r w:rsidRPr="00802C83">
      <w:rPr>
        <w:rStyle w:val="a9"/>
        <w:rFonts w:hint="eastAsia"/>
        <w:sz w:val="28"/>
        <w:szCs w:val="28"/>
      </w:rPr>
      <w:t xml:space="preserve"> </w:t>
    </w:r>
    <w:r w:rsidRPr="00802C83">
      <w:rPr>
        <w:rStyle w:val="a9"/>
        <w:rFonts w:ascii="宋体" w:hAnsi="宋体" w:hint="eastAsia"/>
        <w:sz w:val="28"/>
        <w:szCs w:val="28"/>
      </w:rPr>
      <w:t>—</w:t>
    </w:r>
  </w:p>
  <w:p w14:paraId="0B8DBE49" w14:textId="77777777" w:rsidR="003E1453" w:rsidRDefault="00F20094" w:rsidP="00174AF9">
    <w:pPr>
      <w:pStyle w:val="a7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996D" w14:textId="77777777" w:rsidR="00F20094" w:rsidRDefault="00F20094" w:rsidP="00F20094">
      <w:r>
        <w:separator/>
      </w:r>
    </w:p>
  </w:footnote>
  <w:footnote w:type="continuationSeparator" w:id="0">
    <w:p w14:paraId="096DDFF4" w14:textId="77777777" w:rsidR="00F20094" w:rsidRDefault="00F20094" w:rsidP="00F2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3C91" w14:textId="77777777" w:rsidR="001601BB" w:rsidRDefault="00F20094" w:rsidP="001601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02"/>
    <w:rsid w:val="007B1EC4"/>
    <w:rsid w:val="00A2554E"/>
    <w:rsid w:val="00C44802"/>
    <w:rsid w:val="00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901F"/>
  <w15:chartTrackingRefBased/>
  <w15:docId w15:val="{AA2332F7-5D18-4D55-8E8A-4327B4A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nhideWhenUsed/>
    <w:rsid w:val="00F2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0094"/>
    <w:rPr>
      <w:sz w:val="18"/>
      <w:szCs w:val="18"/>
    </w:rPr>
  </w:style>
  <w:style w:type="paragraph" w:styleId="a7">
    <w:name w:val="footer"/>
    <w:basedOn w:val="a"/>
    <w:link w:val="a8"/>
    <w:unhideWhenUsed/>
    <w:rsid w:val="00F20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0094"/>
    <w:rPr>
      <w:sz w:val="18"/>
      <w:szCs w:val="18"/>
    </w:rPr>
  </w:style>
  <w:style w:type="character" w:styleId="a9">
    <w:name w:val="page number"/>
    <w:basedOn w:val="a0"/>
    <w:rsid w:val="00F2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18E60-291E-49FF-B9E1-613E1902FEEC}"/>
</file>

<file path=customXml/itemProps2.xml><?xml version="1.0" encoding="utf-8"?>
<ds:datastoreItem xmlns:ds="http://schemas.openxmlformats.org/officeDocument/2006/customXml" ds:itemID="{E706B181-ED9F-471C-B407-FDCCBA1AA16B}"/>
</file>

<file path=customXml/itemProps3.xml><?xml version="1.0" encoding="utf-8"?>
<ds:datastoreItem xmlns:ds="http://schemas.openxmlformats.org/officeDocument/2006/customXml" ds:itemID="{2D92C0FD-BAC4-4C97-935C-0CC5858D1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233</Characters>
  <Application>Microsoft Office Word</Application>
  <DocSecurity>0</DocSecurity>
  <Lines>10</Lines>
  <Paragraphs>3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2020-03-31T13:41:00Z</dcterms:created>
  <dcterms:modified xsi:type="dcterms:W3CDTF">2020-03-31T13:46:00Z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