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4A3B" w:rsidRPr="008E20F2" w:rsidRDefault="00073066" w:rsidP="001D35B7">
      <w:pPr>
        <w:jc w:val="center"/>
        <w:rPr>
          <w:b/>
          <w:noProof/>
          <w:sz w:val="28"/>
          <w:szCs w:val="28"/>
        </w:rPr>
      </w:pPr>
      <w:r w:rsidRPr="008E20F2">
        <w:rPr>
          <w:b/>
          <w:noProof/>
          <w:sz w:val="28"/>
          <w:szCs w:val="28"/>
        </w:rPr>
        <w:drawing>
          <wp:anchor distT="0" distB="0" distL="114300" distR="114300" simplePos="0" relativeHeight="251658752" behindDoc="0" locked="0" layoutInCell="1" allowOverlap="1" wp14:anchorId="51F26ECB" wp14:editId="5C913F2E">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E3B" w:rsidRPr="008E20F2">
        <w:rPr>
          <w:rFonts w:hint="eastAsia"/>
          <w:b/>
          <w:noProof/>
          <w:sz w:val="28"/>
          <w:szCs w:val="28"/>
        </w:rPr>
        <w:t>股指：</w:t>
      </w:r>
      <w:r w:rsidR="009A7132" w:rsidRPr="009A7132">
        <w:rPr>
          <w:rFonts w:hint="eastAsia"/>
          <w:b/>
          <w:noProof/>
          <w:sz w:val="28"/>
          <w:szCs w:val="28"/>
        </w:rPr>
        <w:t>预期改善</w:t>
      </w:r>
      <w:r w:rsidR="009A7132" w:rsidRPr="009A7132">
        <w:rPr>
          <w:rFonts w:hint="eastAsia"/>
          <w:b/>
          <w:noProof/>
          <w:sz w:val="28"/>
          <w:szCs w:val="28"/>
        </w:rPr>
        <w:t xml:space="preserve"> </w:t>
      </w:r>
      <w:r w:rsidR="009A7132" w:rsidRPr="009A7132">
        <w:rPr>
          <w:rFonts w:hint="eastAsia"/>
          <w:b/>
          <w:noProof/>
          <w:sz w:val="28"/>
          <w:szCs w:val="28"/>
        </w:rPr>
        <w:t>股指稳步上移</w:t>
      </w:r>
      <w:bookmarkStart w:id="0" w:name="_GoBack"/>
      <w:bookmarkEnd w:id="0"/>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p>
    <w:p w:rsidR="00C160F4"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EA4126">
        <w:rPr>
          <w:rFonts w:ascii="黑体" w:eastAsia="黑体" w:hAnsi="微软雅黑" w:hint="eastAsia"/>
          <w:szCs w:val="21"/>
        </w:rPr>
        <w:t>8</w:t>
      </w:r>
      <w:r w:rsidRPr="00280FED">
        <w:rPr>
          <w:rFonts w:ascii="黑体" w:eastAsia="黑体" w:hAnsi="微软雅黑" w:hint="eastAsia"/>
          <w:szCs w:val="21"/>
        </w:rPr>
        <w:t>月</w:t>
      </w:r>
      <w:r w:rsidR="00EA4126">
        <w:rPr>
          <w:rFonts w:ascii="黑体" w:eastAsia="黑体" w:hAnsi="微软雅黑" w:hint="eastAsia"/>
          <w:szCs w:val="21"/>
        </w:rPr>
        <w:t>9</w:t>
      </w:r>
      <w:r w:rsidR="00B30A5C" w:rsidRPr="00280FED">
        <w:rPr>
          <w:rFonts w:ascii="黑体" w:eastAsia="黑体" w:hAnsi="微软雅黑" w:hint="eastAsia"/>
          <w:szCs w:val="21"/>
        </w:rPr>
        <w:t>日</w:t>
      </w:r>
    </w:p>
    <w:p w:rsidR="00E27104" w:rsidRPr="00280FED" w:rsidRDefault="00E27104" w:rsidP="00241A4C">
      <w:pPr>
        <w:jc w:val="center"/>
        <w:rPr>
          <w:rFonts w:ascii="黑体" w:eastAsia="黑体" w:hAnsi="微软雅黑"/>
          <w:szCs w:val="21"/>
        </w:rPr>
      </w:pPr>
    </w:p>
    <w:p w:rsidR="005A4F5C" w:rsidRDefault="005A4F5C" w:rsidP="005A4F5C">
      <w:pPr>
        <w:ind w:firstLineChars="245" w:firstLine="514"/>
        <w:rPr>
          <w:rStyle w:val="ac"/>
          <w:rFonts w:ascii="华文楷体" w:eastAsia="华文楷体" w:hAnsi="华文楷体" w:hint="eastAsia"/>
          <w:b w:val="0"/>
          <w:szCs w:val="21"/>
        </w:rPr>
      </w:pPr>
      <w:r w:rsidRPr="005A4F5C">
        <w:rPr>
          <w:rStyle w:val="ac"/>
          <w:rFonts w:ascii="华文楷体" w:eastAsia="华文楷体" w:hAnsi="华文楷体" w:hint="eastAsia"/>
          <w:b w:val="0"/>
          <w:szCs w:val="21"/>
        </w:rPr>
        <w:t>股指经过数日振荡</w:t>
      </w:r>
      <w:proofErr w:type="gramStart"/>
      <w:r w:rsidRPr="005A4F5C">
        <w:rPr>
          <w:rStyle w:val="ac"/>
          <w:rFonts w:ascii="华文楷体" w:eastAsia="华文楷体" w:hAnsi="华文楷体" w:hint="eastAsia"/>
          <w:b w:val="0"/>
          <w:szCs w:val="21"/>
        </w:rPr>
        <w:t>整固又重</w:t>
      </w:r>
      <w:proofErr w:type="gramEnd"/>
      <w:r w:rsidRPr="005A4F5C">
        <w:rPr>
          <w:rStyle w:val="ac"/>
          <w:rFonts w:ascii="华文楷体" w:eastAsia="华文楷体" w:hAnsi="华文楷体" w:hint="eastAsia"/>
          <w:b w:val="0"/>
          <w:szCs w:val="21"/>
        </w:rPr>
        <w:t>回原来运行通道，此轮回升赖于前期有良好业绩支撑的板块推动，我们认为，沪指运行平台将继续稳步上移，中期存在挑战年线3140点可能，对于创业板依旧保持谨慎。</w:t>
      </w:r>
    </w:p>
    <w:p w:rsidR="005A4F5C" w:rsidRPr="005A4F5C" w:rsidRDefault="005A4F5C" w:rsidP="005A4F5C">
      <w:pPr>
        <w:ind w:firstLineChars="245" w:firstLine="514"/>
        <w:rPr>
          <w:rStyle w:val="ac"/>
          <w:rFonts w:ascii="华文楷体" w:eastAsia="华文楷体" w:hAnsi="华文楷体" w:hint="eastAsia"/>
          <w:b w:val="0"/>
          <w:szCs w:val="21"/>
        </w:rPr>
      </w:pPr>
    </w:p>
    <w:p w:rsidR="005A4F5C" w:rsidRDefault="005A4F5C" w:rsidP="005A4F5C">
      <w:pPr>
        <w:ind w:firstLine="420"/>
        <w:rPr>
          <w:rStyle w:val="ac"/>
          <w:rFonts w:ascii="华文楷体" w:eastAsia="华文楷体" w:hAnsi="华文楷体" w:hint="eastAsia"/>
          <w:b w:val="0"/>
          <w:szCs w:val="21"/>
        </w:rPr>
      </w:pPr>
      <w:r w:rsidRPr="005A4F5C">
        <w:rPr>
          <w:rStyle w:val="ac"/>
          <w:rFonts w:ascii="华文楷体" w:eastAsia="华文楷体" w:hAnsi="华文楷体" w:hint="eastAsia"/>
          <w:b w:val="0"/>
          <w:szCs w:val="21"/>
        </w:rPr>
        <w:t>对于下半年央行货币政策走向，我们认为降准、降息概率不大。7月CPI同比增长1.8%，创年初以来的新低，与1月持平，CPI的下行或再次验证我们年初的判断，因而央行货币政策不会轻易收紧。</w:t>
      </w:r>
    </w:p>
    <w:p w:rsidR="005A4F5C" w:rsidRPr="005A4F5C" w:rsidRDefault="005A4F5C" w:rsidP="005A4F5C">
      <w:pPr>
        <w:ind w:firstLine="420"/>
        <w:rPr>
          <w:rStyle w:val="ac"/>
          <w:rFonts w:ascii="华文楷体" w:eastAsia="华文楷体" w:hAnsi="华文楷体" w:hint="eastAsia"/>
          <w:b w:val="0"/>
          <w:szCs w:val="21"/>
        </w:rPr>
      </w:pPr>
    </w:p>
    <w:p w:rsidR="005A4F5C" w:rsidRDefault="005A4F5C" w:rsidP="005A4F5C">
      <w:pPr>
        <w:ind w:firstLine="420"/>
        <w:rPr>
          <w:rStyle w:val="ac"/>
          <w:rFonts w:ascii="华文楷体" w:eastAsia="华文楷体" w:hAnsi="华文楷体" w:hint="eastAsia"/>
          <w:b w:val="0"/>
          <w:szCs w:val="21"/>
        </w:rPr>
      </w:pPr>
      <w:r w:rsidRPr="005A4F5C">
        <w:rPr>
          <w:rStyle w:val="ac"/>
          <w:rFonts w:ascii="华文楷体" w:eastAsia="华文楷体" w:hAnsi="华文楷体" w:hint="eastAsia"/>
          <w:b w:val="0"/>
          <w:szCs w:val="21"/>
        </w:rPr>
        <w:t>截至7月末，全国各地累计退出清煤炭产能9500多万吨，完成全年任务量的38%，全国28个产钢地区和中央企业累计完成压减炼钢产能2126万吨，占全年任务量的47%，产能出清依旧不容乐观，并且在去产能过程之中，央行货币政策上下皆难是目前阶段的主基调。</w:t>
      </w:r>
    </w:p>
    <w:p w:rsidR="005A4F5C" w:rsidRPr="005A4F5C" w:rsidRDefault="005A4F5C" w:rsidP="005A4F5C">
      <w:pPr>
        <w:ind w:firstLine="420"/>
        <w:rPr>
          <w:rStyle w:val="ac"/>
          <w:rFonts w:ascii="华文楷体" w:eastAsia="华文楷体" w:hAnsi="华文楷体" w:hint="eastAsia"/>
          <w:b w:val="0"/>
          <w:szCs w:val="21"/>
        </w:rPr>
      </w:pPr>
    </w:p>
    <w:p w:rsidR="005A4F5C" w:rsidRDefault="005A4F5C" w:rsidP="005A4F5C">
      <w:pPr>
        <w:ind w:firstLine="420"/>
        <w:rPr>
          <w:rStyle w:val="ac"/>
          <w:rFonts w:ascii="华文楷体" w:eastAsia="华文楷体" w:hAnsi="华文楷体" w:hint="eastAsia"/>
          <w:b w:val="0"/>
          <w:szCs w:val="21"/>
        </w:rPr>
      </w:pPr>
      <w:r w:rsidRPr="005A4F5C">
        <w:rPr>
          <w:rStyle w:val="ac"/>
          <w:rFonts w:ascii="华文楷体" w:eastAsia="华文楷体" w:hAnsi="华文楷体" w:hint="eastAsia"/>
          <w:b w:val="0"/>
          <w:szCs w:val="21"/>
        </w:rPr>
        <w:t>短期企业盈利乏善可陈，央行货币政策回归稳健与中性，再加上监管环境趋严，题材概念板块将持续降温，创业</w:t>
      </w:r>
      <w:proofErr w:type="gramStart"/>
      <w:r w:rsidRPr="005A4F5C">
        <w:rPr>
          <w:rStyle w:val="ac"/>
          <w:rFonts w:ascii="华文楷体" w:eastAsia="华文楷体" w:hAnsi="华文楷体" w:hint="eastAsia"/>
          <w:b w:val="0"/>
          <w:szCs w:val="21"/>
        </w:rPr>
        <w:t>板面临</w:t>
      </w:r>
      <w:proofErr w:type="gramEnd"/>
      <w:r w:rsidRPr="005A4F5C">
        <w:rPr>
          <w:rStyle w:val="ac"/>
          <w:rFonts w:ascii="华文楷体" w:eastAsia="华文楷体" w:hAnsi="华文楷体" w:hint="eastAsia"/>
          <w:b w:val="0"/>
          <w:szCs w:val="21"/>
        </w:rPr>
        <w:t>估值回调的内在压力，真正有业绩支撑的优质蓝</w:t>
      </w:r>
      <w:proofErr w:type="gramStart"/>
      <w:r w:rsidRPr="005A4F5C">
        <w:rPr>
          <w:rStyle w:val="ac"/>
          <w:rFonts w:ascii="华文楷体" w:eastAsia="华文楷体" w:hAnsi="华文楷体" w:hint="eastAsia"/>
          <w:b w:val="0"/>
          <w:szCs w:val="21"/>
        </w:rPr>
        <w:t>筹板块</w:t>
      </w:r>
      <w:proofErr w:type="gramEnd"/>
      <w:r w:rsidRPr="005A4F5C">
        <w:rPr>
          <w:rStyle w:val="ac"/>
          <w:rFonts w:ascii="华文楷体" w:eastAsia="华文楷体" w:hAnsi="华文楷体" w:hint="eastAsia"/>
          <w:b w:val="0"/>
          <w:szCs w:val="21"/>
        </w:rPr>
        <w:t>将获得支撑。近期</w:t>
      </w:r>
      <w:proofErr w:type="gramStart"/>
      <w:r w:rsidRPr="005A4F5C">
        <w:rPr>
          <w:rStyle w:val="ac"/>
          <w:rFonts w:ascii="华文楷体" w:eastAsia="华文楷体" w:hAnsi="华文楷体" w:hint="eastAsia"/>
          <w:b w:val="0"/>
          <w:szCs w:val="21"/>
        </w:rPr>
        <w:t>恒</w:t>
      </w:r>
      <w:proofErr w:type="gramEnd"/>
      <w:r w:rsidRPr="005A4F5C">
        <w:rPr>
          <w:rStyle w:val="ac"/>
          <w:rFonts w:ascii="华文楷体" w:eastAsia="华文楷体" w:hAnsi="华文楷体" w:hint="eastAsia"/>
          <w:b w:val="0"/>
          <w:szCs w:val="21"/>
        </w:rPr>
        <w:t>大连续举牌廊坊发展、万科A，或是风向标之一。</w:t>
      </w:r>
    </w:p>
    <w:p w:rsidR="005A4F5C" w:rsidRPr="005A4F5C" w:rsidRDefault="005A4F5C" w:rsidP="005A4F5C">
      <w:pPr>
        <w:ind w:firstLine="420"/>
        <w:rPr>
          <w:rStyle w:val="ac"/>
          <w:rFonts w:ascii="华文楷体" w:eastAsia="华文楷体" w:hAnsi="华文楷体" w:hint="eastAsia"/>
          <w:b w:val="0"/>
          <w:szCs w:val="21"/>
        </w:rPr>
      </w:pPr>
    </w:p>
    <w:p w:rsidR="005A4F5C" w:rsidRDefault="005A4F5C" w:rsidP="005A4F5C">
      <w:pPr>
        <w:ind w:firstLine="420"/>
        <w:rPr>
          <w:rStyle w:val="ac"/>
          <w:rFonts w:ascii="华文楷体" w:eastAsia="华文楷体" w:hAnsi="华文楷体" w:hint="eastAsia"/>
          <w:b w:val="0"/>
          <w:szCs w:val="21"/>
        </w:rPr>
      </w:pPr>
      <w:r w:rsidRPr="005A4F5C">
        <w:rPr>
          <w:rStyle w:val="ac"/>
          <w:rFonts w:ascii="华文楷体" w:eastAsia="华文楷体" w:hAnsi="华文楷体" w:hint="eastAsia"/>
          <w:b w:val="0"/>
          <w:szCs w:val="21"/>
        </w:rPr>
        <w:t>从海外市场来看，年初至今55个经济体降息，5个经济体进入负利率通道，英国脱欧后续事件持续发酵，10年期、30年期等长久期国债获得资金追捧，国债收益率屡创新低，市场避险情绪持续加深，大量资金从英国、欧元区逃离，在风险与收益的权衡之下，新兴市场持续获得资金流入。美银美</w:t>
      </w:r>
      <w:proofErr w:type="gramStart"/>
      <w:r w:rsidRPr="005A4F5C">
        <w:rPr>
          <w:rStyle w:val="ac"/>
          <w:rFonts w:ascii="华文楷体" w:eastAsia="华文楷体" w:hAnsi="华文楷体" w:hint="eastAsia"/>
          <w:b w:val="0"/>
          <w:szCs w:val="21"/>
        </w:rPr>
        <w:t>林数据</w:t>
      </w:r>
      <w:proofErr w:type="gramEnd"/>
      <w:r w:rsidRPr="005A4F5C">
        <w:rPr>
          <w:rStyle w:val="ac"/>
          <w:rFonts w:ascii="华文楷体" w:eastAsia="华文楷体" w:hAnsi="华文楷体" w:hint="eastAsia"/>
          <w:b w:val="0"/>
          <w:szCs w:val="21"/>
        </w:rPr>
        <w:t>显示，截至上周三的过去五周里，新兴市场债券基金资金净流入166亿美元，亦有14亿美元流入到新兴市场股票基金。全球流动性十分充裕，国内M1-M2剪刀差扩大亦证实市场流动性充足，在熊市背景之下，高股息与优质</w:t>
      </w:r>
      <w:proofErr w:type="gramStart"/>
      <w:r w:rsidRPr="005A4F5C">
        <w:rPr>
          <w:rStyle w:val="ac"/>
          <w:rFonts w:ascii="华文楷体" w:eastAsia="华文楷体" w:hAnsi="华文楷体" w:hint="eastAsia"/>
          <w:b w:val="0"/>
          <w:szCs w:val="21"/>
        </w:rPr>
        <w:t>蓝筹将持续</w:t>
      </w:r>
      <w:proofErr w:type="gramEnd"/>
      <w:r w:rsidRPr="005A4F5C">
        <w:rPr>
          <w:rStyle w:val="ac"/>
          <w:rFonts w:ascii="华文楷体" w:eastAsia="华文楷体" w:hAnsi="华文楷体" w:hint="eastAsia"/>
          <w:b w:val="0"/>
          <w:szCs w:val="21"/>
        </w:rPr>
        <w:t>获得资金支持。</w:t>
      </w:r>
    </w:p>
    <w:p w:rsidR="005A4F5C" w:rsidRPr="005A4F5C" w:rsidRDefault="005A4F5C" w:rsidP="005A4F5C">
      <w:pPr>
        <w:ind w:firstLine="420"/>
        <w:rPr>
          <w:rStyle w:val="ac"/>
          <w:rFonts w:ascii="华文楷体" w:eastAsia="华文楷体" w:hAnsi="华文楷体" w:hint="eastAsia"/>
          <w:b w:val="0"/>
          <w:szCs w:val="21"/>
        </w:rPr>
      </w:pPr>
    </w:p>
    <w:p w:rsidR="00894B29" w:rsidRPr="005A4F5C" w:rsidRDefault="005A4F5C" w:rsidP="005A4F5C">
      <w:pPr>
        <w:rPr>
          <w:rStyle w:val="ac"/>
          <w:rFonts w:ascii="华文楷体" w:eastAsia="华文楷体" w:hAnsi="华文楷体"/>
          <w:b w:val="0"/>
          <w:szCs w:val="21"/>
        </w:rPr>
      </w:pPr>
      <w:r w:rsidRPr="005A4F5C">
        <w:rPr>
          <w:rStyle w:val="ac"/>
          <w:rFonts w:ascii="华文楷体" w:eastAsia="华文楷体" w:hAnsi="华文楷体" w:hint="eastAsia"/>
          <w:b w:val="0"/>
          <w:szCs w:val="21"/>
        </w:rPr>
        <w:t xml:space="preserve">　　国企改革的推进，将提升市场对企业盈利改善与风险偏好的预期，利于股市估值回升。股指运行平台稳步上移，</w:t>
      </w:r>
      <w:proofErr w:type="gramStart"/>
      <w:r w:rsidRPr="005A4F5C">
        <w:rPr>
          <w:rStyle w:val="ac"/>
          <w:rFonts w:ascii="华文楷体" w:eastAsia="华文楷体" w:hAnsi="华文楷体" w:hint="eastAsia"/>
          <w:b w:val="0"/>
          <w:szCs w:val="21"/>
        </w:rPr>
        <w:t>建议高配优质</w:t>
      </w:r>
      <w:proofErr w:type="gramEnd"/>
      <w:r w:rsidRPr="005A4F5C">
        <w:rPr>
          <w:rStyle w:val="ac"/>
          <w:rFonts w:ascii="华文楷体" w:eastAsia="华文楷体" w:hAnsi="华文楷体" w:hint="eastAsia"/>
          <w:b w:val="0"/>
          <w:szCs w:val="21"/>
        </w:rPr>
        <w:t>蓝筹。</w:t>
      </w:r>
    </w:p>
    <w:p w:rsidR="00894B29" w:rsidRDefault="00894B29" w:rsidP="00664262">
      <w:pPr>
        <w:spacing w:beforeLines="50" w:before="156" w:afterLines="50" w:after="156"/>
        <w:rPr>
          <w:rStyle w:val="ac"/>
          <w:b w:val="0"/>
          <w:szCs w:val="21"/>
        </w:rPr>
      </w:pPr>
    </w:p>
    <w:p w:rsidR="00894B29" w:rsidRDefault="00894B29" w:rsidP="00664262">
      <w:pPr>
        <w:spacing w:beforeLines="50" w:before="156" w:afterLines="50" w:after="156"/>
        <w:rPr>
          <w:rStyle w:val="ac"/>
          <w:b w:val="0"/>
          <w:szCs w:val="21"/>
        </w:rPr>
      </w:pPr>
    </w:p>
    <w:p w:rsidR="00894B29" w:rsidRDefault="00894B29" w:rsidP="00664262">
      <w:pPr>
        <w:spacing w:beforeLines="50" w:before="156" w:afterLines="50" w:after="156"/>
        <w:rPr>
          <w:rStyle w:val="ac"/>
          <w:b w:val="0"/>
          <w:szCs w:val="21"/>
        </w:rPr>
      </w:pPr>
    </w:p>
    <w:p w:rsidR="00894B29" w:rsidRDefault="00894B29" w:rsidP="00664262">
      <w:pPr>
        <w:spacing w:beforeLines="50" w:before="156" w:afterLines="50" w:after="156"/>
        <w:rPr>
          <w:rStyle w:val="ac"/>
          <w:b w:val="0"/>
          <w:szCs w:val="21"/>
        </w:rPr>
      </w:pPr>
    </w:p>
    <w:p w:rsidR="00894B29" w:rsidRDefault="00894B29" w:rsidP="00664262">
      <w:pPr>
        <w:spacing w:beforeLines="50" w:before="156" w:afterLines="50" w:after="156"/>
        <w:rPr>
          <w:rStyle w:val="ac"/>
          <w:b w:val="0"/>
          <w:szCs w:val="21"/>
        </w:rPr>
      </w:pPr>
    </w:p>
    <w:p w:rsidR="00F2236F" w:rsidRDefault="00F2236F" w:rsidP="00664262">
      <w:pPr>
        <w:spacing w:beforeLines="50" w:before="156" w:afterLines="50" w:after="156"/>
        <w:rPr>
          <w:rStyle w:val="ac"/>
          <w:b w:val="0"/>
          <w:szCs w:val="21"/>
        </w:rPr>
      </w:pPr>
    </w:p>
    <w:p w:rsidR="00F2236F" w:rsidRDefault="00F2236F" w:rsidP="00664262">
      <w:pPr>
        <w:spacing w:beforeLines="50" w:before="156" w:afterLines="50" w:after="156"/>
        <w:rPr>
          <w:rStyle w:val="ac"/>
          <w:b w:val="0"/>
          <w:szCs w:val="21"/>
        </w:rPr>
      </w:pPr>
    </w:p>
    <w:p w:rsidR="00F2236F" w:rsidRDefault="00F2236F" w:rsidP="00664262">
      <w:pPr>
        <w:spacing w:beforeLines="50" w:before="156" w:afterLines="50" w:after="156"/>
        <w:rPr>
          <w:rStyle w:val="ac"/>
          <w:b w:val="0"/>
          <w:szCs w:val="21"/>
        </w:rPr>
      </w:pPr>
    </w:p>
    <w:p w:rsidR="00F2236F" w:rsidRDefault="00F2236F" w:rsidP="00664262">
      <w:pPr>
        <w:spacing w:beforeLines="50" w:before="156" w:afterLines="50" w:after="156"/>
        <w:rPr>
          <w:rStyle w:val="ac"/>
          <w:b w:val="0"/>
          <w:szCs w:val="21"/>
        </w:rPr>
      </w:pPr>
    </w:p>
    <w:p w:rsidR="00F2236F" w:rsidRDefault="00F2236F" w:rsidP="00664262">
      <w:pPr>
        <w:spacing w:beforeLines="50" w:before="156" w:afterLines="50" w:after="156"/>
        <w:rPr>
          <w:rStyle w:val="ac"/>
          <w:b w:val="0"/>
          <w:szCs w:val="21"/>
        </w:rPr>
      </w:pPr>
    </w:p>
    <w:p w:rsidR="00571E2E" w:rsidRDefault="00571E2E" w:rsidP="001D35B7">
      <w:pPr>
        <w:spacing w:beforeLines="50" w:before="156" w:afterLines="50" w:after="156"/>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36" w:rsidRDefault="00656E36">
      <w:r>
        <w:separator/>
      </w:r>
    </w:p>
  </w:endnote>
  <w:endnote w:type="continuationSeparator" w:id="0">
    <w:p w:rsidR="00656E36" w:rsidRDefault="0065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36" w:rsidRDefault="00656E36">
      <w:r>
        <w:separator/>
      </w:r>
    </w:p>
  </w:footnote>
  <w:footnote w:type="continuationSeparator" w:id="0">
    <w:p w:rsidR="00656E36" w:rsidRDefault="0065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530D"/>
    <w:rsid w:val="00005830"/>
    <w:rsid w:val="00005F3B"/>
    <w:rsid w:val="000062BC"/>
    <w:rsid w:val="00006C68"/>
    <w:rsid w:val="00010126"/>
    <w:rsid w:val="0001127B"/>
    <w:rsid w:val="00011B6E"/>
    <w:rsid w:val="00011C5A"/>
    <w:rsid w:val="00011F53"/>
    <w:rsid w:val="00014FB8"/>
    <w:rsid w:val="00015195"/>
    <w:rsid w:val="0001521F"/>
    <w:rsid w:val="000162BB"/>
    <w:rsid w:val="000166C0"/>
    <w:rsid w:val="00016C0E"/>
    <w:rsid w:val="00017363"/>
    <w:rsid w:val="0001772F"/>
    <w:rsid w:val="00020355"/>
    <w:rsid w:val="000233CB"/>
    <w:rsid w:val="00023519"/>
    <w:rsid w:val="00023B6F"/>
    <w:rsid w:val="00024A8C"/>
    <w:rsid w:val="00024CDF"/>
    <w:rsid w:val="00025ADF"/>
    <w:rsid w:val="00025F06"/>
    <w:rsid w:val="000264FE"/>
    <w:rsid w:val="000266F3"/>
    <w:rsid w:val="00027335"/>
    <w:rsid w:val="00027905"/>
    <w:rsid w:val="00030592"/>
    <w:rsid w:val="000305F7"/>
    <w:rsid w:val="00031604"/>
    <w:rsid w:val="00032641"/>
    <w:rsid w:val="00034A41"/>
    <w:rsid w:val="00035D9E"/>
    <w:rsid w:val="0003670B"/>
    <w:rsid w:val="0004045C"/>
    <w:rsid w:val="00040470"/>
    <w:rsid w:val="00041875"/>
    <w:rsid w:val="00041F7D"/>
    <w:rsid w:val="00041FF2"/>
    <w:rsid w:val="00044541"/>
    <w:rsid w:val="000450B8"/>
    <w:rsid w:val="000454DD"/>
    <w:rsid w:val="000465E3"/>
    <w:rsid w:val="0004769C"/>
    <w:rsid w:val="00047F57"/>
    <w:rsid w:val="00050F09"/>
    <w:rsid w:val="00051D86"/>
    <w:rsid w:val="000538FF"/>
    <w:rsid w:val="00054434"/>
    <w:rsid w:val="0005452F"/>
    <w:rsid w:val="0005625F"/>
    <w:rsid w:val="00056F31"/>
    <w:rsid w:val="00060032"/>
    <w:rsid w:val="000600C9"/>
    <w:rsid w:val="00060D41"/>
    <w:rsid w:val="00061852"/>
    <w:rsid w:val="00064247"/>
    <w:rsid w:val="000643EF"/>
    <w:rsid w:val="00064C21"/>
    <w:rsid w:val="0006668F"/>
    <w:rsid w:val="00066E58"/>
    <w:rsid w:val="00066F3D"/>
    <w:rsid w:val="000672A4"/>
    <w:rsid w:val="0006791A"/>
    <w:rsid w:val="00070164"/>
    <w:rsid w:val="000710AE"/>
    <w:rsid w:val="00071202"/>
    <w:rsid w:val="00071733"/>
    <w:rsid w:val="000728A4"/>
    <w:rsid w:val="00073066"/>
    <w:rsid w:val="000741EF"/>
    <w:rsid w:val="0007422D"/>
    <w:rsid w:val="0007438A"/>
    <w:rsid w:val="00074BF8"/>
    <w:rsid w:val="00075100"/>
    <w:rsid w:val="0007512B"/>
    <w:rsid w:val="00075637"/>
    <w:rsid w:val="00075A49"/>
    <w:rsid w:val="0007697D"/>
    <w:rsid w:val="00076D79"/>
    <w:rsid w:val="000804F0"/>
    <w:rsid w:val="00082CE8"/>
    <w:rsid w:val="00083356"/>
    <w:rsid w:val="000835E5"/>
    <w:rsid w:val="00083D75"/>
    <w:rsid w:val="00084976"/>
    <w:rsid w:val="00090C4F"/>
    <w:rsid w:val="00090D8E"/>
    <w:rsid w:val="000910CD"/>
    <w:rsid w:val="00091A46"/>
    <w:rsid w:val="00092505"/>
    <w:rsid w:val="000938D6"/>
    <w:rsid w:val="00093B4F"/>
    <w:rsid w:val="00094084"/>
    <w:rsid w:val="00095294"/>
    <w:rsid w:val="00096A5B"/>
    <w:rsid w:val="00096A95"/>
    <w:rsid w:val="00096B1A"/>
    <w:rsid w:val="00097003"/>
    <w:rsid w:val="000A0F1C"/>
    <w:rsid w:val="000A32EF"/>
    <w:rsid w:val="000A40B6"/>
    <w:rsid w:val="000A4799"/>
    <w:rsid w:val="000A4F6B"/>
    <w:rsid w:val="000A6448"/>
    <w:rsid w:val="000B0496"/>
    <w:rsid w:val="000B13DC"/>
    <w:rsid w:val="000B161C"/>
    <w:rsid w:val="000B169A"/>
    <w:rsid w:val="000B1E01"/>
    <w:rsid w:val="000B23DD"/>
    <w:rsid w:val="000B2B43"/>
    <w:rsid w:val="000B3268"/>
    <w:rsid w:val="000B417C"/>
    <w:rsid w:val="000B49F3"/>
    <w:rsid w:val="000B60FF"/>
    <w:rsid w:val="000B6188"/>
    <w:rsid w:val="000B62E2"/>
    <w:rsid w:val="000B6554"/>
    <w:rsid w:val="000B688C"/>
    <w:rsid w:val="000B6EF7"/>
    <w:rsid w:val="000B707B"/>
    <w:rsid w:val="000B715C"/>
    <w:rsid w:val="000B7A29"/>
    <w:rsid w:val="000C025F"/>
    <w:rsid w:val="000C0456"/>
    <w:rsid w:val="000C0BC1"/>
    <w:rsid w:val="000C2A28"/>
    <w:rsid w:val="000C52D0"/>
    <w:rsid w:val="000C5927"/>
    <w:rsid w:val="000C5DAB"/>
    <w:rsid w:val="000C61CA"/>
    <w:rsid w:val="000C7BD2"/>
    <w:rsid w:val="000D03C0"/>
    <w:rsid w:val="000D09DB"/>
    <w:rsid w:val="000D27E8"/>
    <w:rsid w:val="000D2912"/>
    <w:rsid w:val="000D3F9F"/>
    <w:rsid w:val="000D486A"/>
    <w:rsid w:val="000D5022"/>
    <w:rsid w:val="000D509C"/>
    <w:rsid w:val="000D589E"/>
    <w:rsid w:val="000D60C3"/>
    <w:rsid w:val="000D69DF"/>
    <w:rsid w:val="000D75F4"/>
    <w:rsid w:val="000E0BBF"/>
    <w:rsid w:val="000E0EE7"/>
    <w:rsid w:val="000E1DC5"/>
    <w:rsid w:val="000E27A5"/>
    <w:rsid w:val="000E3DEA"/>
    <w:rsid w:val="000E3FED"/>
    <w:rsid w:val="000E41F0"/>
    <w:rsid w:val="000E487D"/>
    <w:rsid w:val="000E48DB"/>
    <w:rsid w:val="000E4B8F"/>
    <w:rsid w:val="000E4D3B"/>
    <w:rsid w:val="000E6B27"/>
    <w:rsid w:val="000F1C56"/>
    <w:rsid w:val="000F26D7"/>
    <w:rsid w:val="000F2A16"/>
    <w:rsid w:val="000F2E12"/>
    <w:rsid w:val="000F314E"/>
    <w:rsid w:val="000F368E"/>
    <w:rsid w:val="000F3C53"/>
    <w:rsid w:val="000F4B3F"/>
    <w:rsid w:val="000F56AB"/>
    <w:rsid w:val="000F5C7A"/>
    <w:rsid w:val="000F5FAC"/>
    <w:rsid w:val="000F6521"/>
    <w:rsid w:val="000F75A1"/>
    <w:rsid w:val="00100943"/>
    <w:rsid w:val="001009FA"/>
    <w:rsid w:val="00100A3F"/>
    <w:rsid w:val="00101502"/>
    <w:rsid w:val="00101E36"/>
    <w:rsid w:val="00102DAF"/>
    <w:rsid w:val="0010315F"/>
    <w:rsid w:val="0010322F"/>
    <w:rsid w:val="001042E4"/>
    <w:rsid w:val="001043E9"/>
    <w:rsid w:val="00104664"/>
    <w:rsid w:val="00105194"/>
    <w:rsid w:val="00105213"/>
    <w:rsid w:val="00107370"/>
    <w:rsid w:val="00107B48"/>
    <w:rsid w:val="0011097B"/>
    <w:rsid w:val="00112D38"/>
    <w:rsid w:val="00113212"/>
    <w:rsid w:val="00114E17"/>
    <w:rsid w:val="001154BE"/>
    <w:rsid w:val="001157B8"/>
    <w:rsid w:val="00115B96"/>
    <w:rsid w:val="0011693F"/>
    <w:rsid w:val="00116ABD"/>
    <w:rsid w:val="00117866"/>
    <w:rsid w:val="00117C20"/>
    <w:rsid w:val="00120159"/>
    <w:rsid w:val="0012057F"/>
    <w:rsid w:val="00120838"/>
    <w:rsid w:val="00121302"/>
    <w:rsid w:val="00121E36"/>
    <w:rsid w:val="0012215A"/>
    <w:rsid w:val="0012218F"/>
    <w:rsid w:val="001225EE"/>
    <w:rsid w:val="00123C4E"/>
    <w:rsid w:val="00123FEF"/>
    <w:rsid w:val="00124C41"/>
    <w:rsid w:val="001258DA"/>
    <w:rsid w:val="00125F63"/>
    <w:rsid w:val="001270C3"/>
    <w:rsid w:val="00127DB5"/>
    <w:rsid w:val="0013020B"/>
    <w:rsid w:val="001304AC"/>
    <w:rsid w:val="001307DF"/>
    <w:rsid w:val="00130C30"/>
    <w:rsid w:val="00130F8D"/>
    <w:rsid w:val="00131745"/>
    <w:rsid w:val="00132002"/>
    <w:rsid w:val="00133964"/>
    <w:rsid w:val="00133B84"/>
    <w:rsid w:val="00135D2B"/>
    <w:rsid w:val="00137270"/>
    <w:rsid w:val="00140E77"/>
    <w:rsid w:val="00141355"/>
    <w:rsid w:val="00141648"/>
    <w:rsid w:val="00141B3A"/>
    <w:rsid w:val="00142AD8"/>
    <w:rsid w:val="00142C1E"/>
    <w:rsid w:val="00142DAD"/>
    <w:rsid w:val="00143E05"/>
    <w:rsid w:val="00145A46"/>
    <w:rsid w:val="00145EE1"/>
    <w:rsid w:val="00145F06"/>
    <w:rsid w:val="00145F0E"/>
    <w:rsid w:val="001479AA"/>
    <w:rsid w:val="00150A56"/>
    <w:rsid w:val="001518DA"/>
    <w:rsid w:val="00151C13"/>
    <w:rsid w:val="00152B09"/>
    <w:rsid w:val="00152B2D"/>
    <w:rsid w:val="001532C1"/>
    <w:rsid w:val="001544ED"/>
    <w:rsid w:val="00154B8A"/>
    <w:rsid w:val="001569F9"/>
    <w:rsid w:val="00156E25"/>
    <w:rsid w:val="00157068"/>
    <w:rsid w:val="00157684"/>
    <w:rsid w:val="00161F3C"/>
    <w:rsid w:val="001621F0"/>
    <w:rsid w:val="0016362D"/>
    <w:rsid w:val="001640E6"/>
    <w:rsid w:val="001648CB"/>
    <w:rsid w:val="0016591F"/>
    <w:rsid w:val="00165BD0"/>
    <w:rsid w:val="001660AA"/>
    <w:rsid w:val="0016644F"/>
    <w:rsid w:val="00167969"/>
    <w:rsid w:val="00171114"/>
    <w:rsid w:val="001725E1"/>
    <w:rsid w:val="00172A27"/>
    <w:rsid w:val="00172A9A"/>
    <w:rsid w:val="00173087"/>
    <w:rsid w:val="001735DD"/>
    <w:rsid w:val="00173E5D"/>
    <w:rsid w:val="001751CF"/>
    <w:rsid w:val="001756AD"/>
    <w:rsid w:val="00175AE9"/>
    <w:rsid w:val="001769C0"/>
    <w:rsid w:val="00180656"/>
    <w:rsid w:val="00180C90"/>
    <w:rsid w:val="0018160F"/>
    <w:rsid w:val="0018162A"/>
    <w:rsid w:val="00181DE1"/>
    <w:rsid w:val="001821DD"/>
    <w:rsid w:val="00183AE8"/>
    <w:rsid w:val="00183BCD"/>
    <w:rsid w:val="00184425"/>
    <w:rsid w:val="00184660"/>
    <w:rsid w:val="001854A2"/>
    <w:rsid w:val="00185866"/>
    <w:rsid w:val="00185EF5"/>
    <w:rsid w:val="00186D3C"/>
    <w:rsid w:val="00187345"/>
    <w:rsid w:val="00191262"/>
    <w:rsid w:val="001914E2"/>
    <w:rsid w:val="00192481"/>
    <w:rsid w:val="00192AAB"/>
    <w:rsid w:val="00192DA1"/>
    <w:rsid w:val="00192EDF"/>
    <w:rsid w:val="0019379A"/>
    <w:rsid w:val="00193EB7"/>
    <w:rsid w:val="00194B81"/>
    <w:rsid w:val="00195998"/>
    <w:rsid w:val="00196290"/>
    <w:rsid w:val="001971A0"/>
    <w:rsid w:val="001A0418"/>
    <w:rsid w:val="001A0450"/>
    <w:rsid w:val="001A0E00"/>
    <w:rsid w:val="001A266F"/>
    <w:rsid w:val="001A3C77"/>
    <w:rsid w:val="001A3FBE"/>
    <w:rsid w:val="001A57BB"/>
    <w:rsid w:val="001A57F8"/>
    <w:rsid w:val="001A6786"/>
    <w:rsid w:val="001A7763"/>
    <w:rsid w:val="001B0595"/>
    <w:rsid w:val="001B2752"/>
    <w:rsid w:val="001B2846"/>
    <w:rsid w:val="001C018A"/>
    <w:rsid w:val="001C1ADF"/>
    <w:rsid w:val="001C1D5F"/>
    <w:rsid w:val="001C2A9C"/>
    <w:rsid w:val="001C2C7E"/>
    <w:rsid w:val="001C3905"/>
    <w:rsid w:val="001C3B85"/>
    <w:rsid w:val="001C3F13"/>
    <w:rsid w:val="001C4DDD"/>
    <w:rsid w:val="001C5AE3"/>
    <w:rsid w:val="001C6033"/>
    <w:rsid w:val="001C61F9"/>
    <w:rsid w:val="001C66F9"/>
    <w:rsid w:val="001C6E59"/>
    <w:rsid w:val="001C7038"/>
    <w:rsid w:val="001C7FDD"/>
    <w:rsid w:val="001D05C2"/>
    <w:rsid w:val="001D106C"/>
    <w:rsid w:val="001D1D10"/>
    <w:rsid w:val="001D35B7"/>
    <w:rsid w:val="001D41B0"/>
    <w:rsid w:val="001D461F"/>
    <w:rsid w:val="001D5277"/>
    <w:rsid w:val="001D66C1"/>
    <w:rsid w:val="001E1C59"/>
    <w:rsid w:val="001E1D3B"/>
    <w:rsid w:val="001E3097"/>
    <w:rsid w:val="001E3272"/>
    <w:rsid w:val="001E3450"/>
    <w:rsid w:val="001F1D8D"/>
    <w:rsid w:val="001F1FDD"/>
    <w:rsid w:val="001F36EC"/>
    <w:rsid w:val="001F6657"/>
    <w:rsid w:val="002001BB"/>
    <w:rsid w:val="00201D51"/>
    <w:rsid w:val="002044E3"/>
    <w:rsid w:val="00204E86"/>
    <w:rsid w:val="00204FC5"/>
    <w:rsid w:val="00205B6F"/>
    <w:rsid w:val="00205DD2"/>
    <w:rsid w:val="0021035A"/>
    <w:rsid w:val="002116A0"/>
    <w:rsid w:val="00211EA9"/>
    <w:rsid w:val="00212093"/>
    <w:rsid w:val="002123BC"/>
    <w:rsid w:val="002164CE"/>
    <w:rsid w:val="00216BE6"/>
    <w:rsid w:val="00217466"/>
    <w:rsid w:val="00221E4E"/>
    <w:rsid w:val="00221FF4"/>
    <w:rsid w:val="0022343F"/>
    <w:rsid w:val="002235B7"/>
    <w:rsid w:val="002238E4"/>
    <w:rsid w:val="00223F62"/>
    <w:rsid w:val="00224678"/>
    <w:rsid w:val="00224AA4"/>
    <w:rsid w:val="00224BB4"/>
    <w:rsid w:val="00224C91"/>
    <w:rsid w:val="0022520D"/>
    <w:rsid w:val="00225503"/>
    <w:rsid w:val="00225DC1"/>
    <w:rsid w:val="00225FD4"/>
    <w:rsid w:val="002269D0"/>
    <w:rsid w:val="00230D66"/>
    <w:rsid w:val="00231070"/>
    <w:rsid w:val="00231686"/>
    <w:rsid w:val="00231B0B"/>
    <w:rsid w:val="002325ED"/>
    <w:rsid w:val="0023269B"/>
    <w:rsid w:val="0023280A"/>
    <w:rsid w:val="00233AE3"/>
    <w:rsid w:val="00234083"/>
    <w:rsid w:val="00234842"/>
    <w:rsid w:val="00235049"/>
    <w:rsid w:val="00235134"/>
    <w:rsid w:val="00235FB2"/>
    <w:rsid w:val="002376A7"/>
    <w:rsid w:val="00241338"/>
    <w:rsid w:val="00241645"/>
    <w:rsid w:val="00241A4C"/>
    <w:rsid w:val="0024274D"/>
    <w:rsid w:val="00242B0A"/>
    <w:rsid w:val="00242EC4"/>
    <w:rsid w:val="00243169"/>
    <w:rsid w:val="002432CB"/>
    <w:rsid w:val="0024496D"/>
    <w:rsid w:val="002454CD"/>
    <w:rsid w:val="002455A8"/>
    <w:rsid w:val="002456D1"/>
    <w:rsid w:val="002460B5"/>
    <w:rsid w:val="00246C98"/>
    <w:rsid w:val="00247B48"/>
    <w:rsid w:val="00247CEA"/>
    <w:rsid w:val="002512A0"/>
    <w:rsid w:val="0025238D"/>
    <w:rsid w:val="002530CF"/>
    <w:rsid w:val="002532A1"/>
    <w:rsid w:val="002536E8"/>
    <w:rsid w:val="0025482D"/>
    <w:rsid w:val="0025795C"/>
    <w:rsid w:val="002607DB"/>
    <w:rsid w:val="00260A37"/>
    <w:rsid w:val="00261329"/>
    <w:rsid w:val="00261B02"/>
    <w:rsid w:val="00263E15"/>
    <w:rsid w:val="00265FAF"/>
    <w:rsid w:val="0026676A"/>
    <w:rsid w:val="00267E18"/>
    <w:rsid w:val="00267F4A"/>
    <w:rsid w:val="002709CA"/>
    <w:rsid w:val="00270ECA"/>
    <w:rsid w:val="00271908"/>
    <w:rsid w:val="00271D81"/>
    <w:rsid w:val="00272DA9"/>
    <w:rsid w:val="00273842"/>
    <w:rsid w:val="00273CE5"/>
    <w:rsid w:val="00274E80"/>
    <w:rsid w:val="002752BB"/>
    <w:rsid w:val="0028005A"/>
    <w:rsid w:val="00280277"/>
    <w:rsid w:val="00280431"/>
    <w:rsid w:val="00280656"/>
    <w:rsid w:val="00280879"/>
    <w:rsid w:val="00280EC1"/>
    <w:rsid w:val="00280FED"/>
    <w:rsid w:val="002811BD"/>
    <w:rsid w:val="002817D6"/>
    <w:rsid w:val="00281B53"/>
    <w:rsid w:val="00282674"/>
    <w:rsid w:val="00284B05"/>
    <w:rsid w:val="002854B0"/>
    <w:rsid w:val="002865C5"/>
    <w:rsid w:val="00291736"/>
    <w:rsid w:val="00291ADF"/>
    <w:rsid w:val="00294456"/>
    <w:rsid w:val="00295107"/>
    <w:rsid w:val="00296D5D"/>
    <w:rsid w:val="00296F79"/>
    <w:rsid w:val="0029797C"/>
    <w:rsid w:val="002A048A"/>
    <w:rsid w:val="002A0B81"/>
    <w:rsid w:val="002A0C33"/>
    <w:rsid w:val="002A0D47"/>
    <w:rsid w:val="002A1C11"/>
    <w:rsid w:val="002A2799"/>
    <w:rsid w:val="002A3266"/>
    <w:rsid w:val="002A375A"/>
    <w:rsid w:val="002A38BD"/>
    <w:rsid w:val="002A3A10"/>
    <w:rsid w:val="002A55ED"/>
    <w:rsid w:val="002A5760"/>
    <w:rsid w:val="002A5D0D"/>
    <w:rsid w:val="002A6D22"/>
    <w:rsid w:val="002A7D85"/>
    <w:rsid w:val="002B0E9F"/>
    <w:rsid w:val="002B1821"/>
    <w:rsid w:val="002B202B"/>
    <w:rsid w:val="002B2432"/>
    <w:rsid w:val="002B32FA"/>
    <w:rsid w:val="002B3375"/>
    <w:rsid w:val="002B3F5A"/>
    <w:rsid w:val="002B6724"/>
    <w:rsid w:val="002B6A79"/>
    <w:rsid w:val="002B7AFC"/>
    <w:rsid w:val="002B7E13"/>
    <w:rsid w:val="002C0396"/>
    <w:rsid w:val="002C0554"/>
    <w:rsid w:val="002C1AE5"/>
    <w:rsid w:val="002C1B51"/>
    <w:rsid w:val="002C27D6"/>
    <w:rsid w:val="002C46DE"/>
    <w:rsid w:val="002C4D5A"/>
    <w:rsid w:val="002C5357"/>
    <w:rsid w:val="002C647F"/>
    <w:rsid w:val="002D067A"/>
    <w:rsid w:val="002D119A"/>
    <w:rsid w:val="002D2F63"/>
    <w:rsid w:val="002D36DD"/>
    <w:rsid w:val="002D49FE"/>
    <w:rsid w:val="002D5313"/>
    <w:rsid w:val="002D580C"/>
    <w:rsid w:val="002D6020"/>
    <w:rsid w:val="002D671B"/>
    <w:rsid w:val="002E0E5F"/>
    <w:rsid w:val="002E1F60"/>
    <w:rsid w:val="002E2564"/>
    <w:rsid w:val="002E25CB"/>
    <w:rsid w:val="002E2A9F"/>
    <w:rsid w:val="002E5494"/>
    <w:rsid w:val="002E5514"/>
    <w:rsid w:val="002F00B5"/>
    <w:rsid w:val="002F019D"/>
    <w:rsid w:val="002F14E8"/>
    <w:rsid w:val="002F2222"/>
    <w:rsid w:val="002F2337"/>
    <w:rsid w:val="002F28C3"/>
    <w:rsid w:val="002F3AFA"/>
    <w:rsid w:val="002F4B8C"/>
    <w:rsid w:val="002F547F"/>
    <w:rsid w:val="002F55BF"/>
    <w:rsid w:val="002F56D2"/>
    <w:rsid w:val="002F6481"/>
    <w:rsid w:val="002F6842"/>
    <w:rsid w:val="002F6A4B"/>
    <w:rsid w:val="002F7778"/>
    <w:rsid w:val="002F77B3"/>
    <w:rsid w:val="003013A7"/>
    <w:rsid w:val="003022D5"/>
    <w:rsid w:val="0030254E"/>
    <w:rsid w:val="00302584"/>
    <w:rsid w:val="00302AD4"/>
    <w:rsid w:val="0030332E"/>
    <w:rsid w:val="00303CC2"/>
    <w:rsid w:val="0030523F"/>
    <w:rsid w:val="00306379"/>
    <w:rsid w:val="00306406"/>
    <w:rsid w:val="003066A9"/>
    <w:rsid w:val="003068FB"/>
    <w:rsid w:val="003075FA"/>
    <w:rsid w:val="00307869"/>
    <w:rsid w:val="00307AB8"/>
    <w:rsid w:val="00310A11"/>
    <w:rsid w:val="003119AA"/>
    <w:rsid w:val="0031328D"/>
    <w:rsid w:val="00313C50"/>
    <w:rsid w:val="0031633C"/>
    <w:rsid w:val="00320133"/>
    <w:rsid w:val="00320480"/>
    <w:rsid w:val="0032172C"/>
    <w:rsid w:val="00321750"/>
    <w:rsid w:val="00321C87"/>
    <w:rsid w:val="00322CEB"/>
    <w:rsid w:val="00322E4B"/>
    <w:rsid w:val="003235EA"/>
    <w:rsid w:val="00325693"/>
    <w:rsid w:val="0032601F"/>
    <w:rsid w:val="003269C4"/>
    <w:rsid w:val="00326FA8"/>
    <w:rsid w:val="00327406"/>
    <w:rsid w:val="003274C0"/>
    <w:rsid w:val="003274C6"/>
    <w:rsid w:val="003277AB"/>
    <w:rsid w:val="00327EFC"/>
    <w:rsid w:val="00330180"/>
    <w:rsid w:val="003305A4"/>
    <w:rsid w:val="00330E25"/>
    <w:rsid w:val="00331810"/>
    <w:rsid w:val="00333C08"/>
    <w:rsid w:val="00334210"/>
    <w:rsid w:val="00334E5F"/>
    <w:rsid w:val="00337630"/>
    <w:rsid w:val="0034020B"/>
    <w:rsid w:val="00341D2C"/>
    <w:rsid w:val="00342AE8"/>
    <w:rsid w:val="003435B4"/>
    <w:rsid w:val="00344577"/>
    <w:rsid w:val="0034628D"/>
    <w:rsid w:val="0034693A"/>
    <w:rsid w:val="00347610"/>
    <w:rsid w:val="0035094A"/>
    <w:rsid w:val="00351392"/>
    <w:rsid w:val="00351D9D"/>
    <w:rsid w:val="003525F2"/>
    <w:rsid w:val="00352B32"/>
    <w:rsid w:val="0035317B"/>
    <w:rsid w:val="003534C5"/>
    <w:rsid w:val="00355C6B"/>
    <w:rsid w:val="0035695D"/>
    <w:rsid w:val="0035730F"/>
    <w:rsid w:val="00357FF9"/>
    <w:rsid w:val="0036128C"/>
    <w:rsid w:val="003634AF"/>
    <w:rsid w:val="0036350F"/>
    <w:rsid w:val="00363AE6"/>
    <w:rsid w:val="00363F65"/>
    <w:rsid w:val="00364A39"/>
    <w:rsid w:val="00365675"/>
    <w:rsid w:val="0036648D"/>
    <w:rsid w:val="00371162"/>
    <w:rsid w:val="00372040"/>
    <w:rsid w:val="003727C0"/>
    <w:rsid w:val="00373132"/>
    <w:rsid w:val="00373CE9"/>
    <w:rsid w:val="00374484"/>
    <w:rsid w:val="00374E06"/>
    <w:rsid w:val="00375BFF"/>
    <w:rsid w:val="00375DD8"/>
    <w:rsid w:val="00380D1B"/>
    <w:rsid w:val="00380F44"/>
    <w:rsid w:val="0038115C"/>
    <w:rsid w:val="00381D88"/>
    <w:rsid w:val="00381F8D"/>
    <w:rsid w:val="00382C97"/>
    <w:rsid w:val="00382DAF"/>
    <w:rsid w:val="003833DA"/>
    <w:rsid w:val="003836FE"/>
    <w:rsid w:val="00383742"/>
    <w:rsid w:val="00385061"/>
    <w:rsid w:val="00385113"/>
    <w:rsid w:val="00385449"/>
    <w:rsid w:val="00385CED"/>
    <w:rsid w:val="00386AAB"/>
    <w:rsid w:val="00387F5C"/>
    <w:rsid w:val="00387F8C"/>
    <w:rsid w:val="00391D69"/>
    <w:rsid w:val="00392047"/>
    <w:rsid w:val="0039235B"/>
    <w:rsid w:val="00392634"/>
    <w:rsid w:val="00393D29"/>
    <w:rsid w:val="003945FF"/>
    <w:rsid w:val="003952F1"/>
    <w:rsid w:val="003962DB"/>
    <w:rsid w:val="003967C0"/>
    <w:rsid w:val="00396C0A"/>
    <w:rsid w:val="00397547"/>
    <w:rsid w:val="00397594"/>
    <w:rsid w:val="0039791D"/>
    <w:rsid w:val="003A05BA"/>
    <w:rsid w:val="003A08D2"/>
    <w:rsid w:val="003A0ADC"/>
    <w:rsid w:val="003A1210"/>
    <w:rsid w:val="003A19C2"/>
    <w:rsid w:val="003A232C"/>
    <w:rsid w:val="003A36E4"/>
    <w:rsid w:val="003A4C42"/>
    <w:rsid w:val="003A56EE"/>
    <w:rsid w:val="003A6FA7"/>
    <w:rsid w:val="003A76A8"/>
    <w:rsid w:val="003A7AF6"/>
    <w:rsid w:val="003B01EC"/>
    <w:rsid w:val="003B04B8"/>
    <w:rsid w:val="003B32EB"/>
    <w:rsid w:val="003B3B23"/>
    <w:rsid w:val="003B440A"/>
    <w:rsid w:val="003B4EFF"/>
    <w:rsid w:val="003B540F"/>
    <w:rsid w:val="003B5B2D"/>
    <w:rsid w:val="003B7310"/>
    <w:rsid w:val="003C057E"/>
    <w:rsid w:val="003C05B3"/>
    <w:rsid w:val="003C09FF"/>
    <w:rsid w:val="003C0BBA"/>
    <w:rsid w:val="003C0FF4"/>
    <w:rsid w:val="003C1BFB"/>
    <w:rsid w:val="003C2323"/>
    <w:rsid w:val="003C3E23"/>
    <w:rsid w:val="003C532C"/>
    <w:rsid w:val="003C57D0"/>
    <w:rsid w:val="003C5D2F"/>
    <w:rsid w:val="003D00D4"/>
    <w:rsid w:val="003D05CD"/>
    <w:rsid w:val="003D16B3"/>
    <w:rsid w:val="003D2890"/>
    <w:rsid w:val="003D31DA"/>
    <w:rsid w:val="003D454E"/>
    <w:rsid w:val="003D4996"/>
    <w:rsid w:val="003D5662"/>
    <w:rsid w:val="003D6109"/>
    <w:rsid w:val="003D6A3B"/>
    <w:rsid w:val="003D6EE0"/>
    <w:rsid w:val="003D70DA"/>
    <w:rsid w:val="003D77A7"/>
    <w:rsid w:val="003D7CED"/>
    <w:rsid w:val="003E3A91"/>
    <w:rsid w:val="003E41BE"/>
    <w:rsid w:val="003E435E"/>
    <w:rsid w:val="003E4C85"/>
    <w:rsid w:val="003E4EB0"/>
    <w:rsid w:val="003E78E3"/>
    <w:rsid w:val="003E7CD7"/>
    <w:rsid w:val="003F07CC"/>
    <w:rsid w:val="003F0AE7"/>
    <w:rsid w:val="003F0ED8"/>
    <w:rsid w:val="003F16E5"/>
    <w:rsid w:val="003F2293"/>
    <w:rsid w:val="003F2709"/>
    <w:rsid w:val="003F2B3F"/>
    <w:rsid w:val="003F369F"/>
    <w:rsid w:val="003F3CA9"/>
    <w:rsid w:val="003F416A"/>
    <w:rsid w:val="003F433B"/>
    <w:rsid w:val="003F5120"/>
    <w:rsid w:val="003F5679"/>
    <w:rsid w:val="004004AD"/>
    <w:rsid w:val="0040189D"/>
    <w:rsid w:val="004029C4"/>
    <w:rsid w:val="00402D45"/>
    <w:rsid w:val="004045D2"/>
    <w:rsid w:val="004063DD"/>
    <w:rsid w:val="00407CB2"/>
    <w:rsid w:val="00410734"/>
    <w:rsid w:val="00410EFE"/>
    <w:rsid w:val="0041198F"/>
    <w:rsid w:val="00411CAD"/>
    <w:rsid w:val="0041212A"/>
    <w:rsid w:val="00414303"/>
    <w:rsid w:val="0041650C"/>
    <w:rsid w:val="00417A3D"/>
    <w:rsid w:val="00417CBE"/>
    <w:rsid w:val="00420335"/>
    <w:rsid w:val="00420802"/>
    <w:rsid w:val="00420D0D"/>
    <w:rsid w:val="00421462"/>
    <w:rsid w:val="00423932"/>
    <w:rsid w:val="00424E41"/>
    <w:rsid w:val="0042553C"/>
    <w:rsid w:val="004255B6"/>
    <w:rsid w:val="004257D7"/>
    <w:rsid w:val="00425BAD"/>
    <w:rsid w:val="00425C39"/>
    <w:rsid w:val="00425D4C"/>
    <w:rsid w:val="00426E8C"/>
    <w:rsid w:val="00427326"/>
    <w:rsid w:val="004278C5"/>
    <w:rsid w:val="00427D1A"/>
    <w:rsid w:val="004315AD"/>
    <w:rsid w:val="004321F7"/>
    <w:rsid w:val="00432A3B"/>
    <w:rsid w:val="00432E21"/>
    <w:rsid w:val="00432E8E"/>
    <w:rsid w:val="00433EF6"/>
    <w:rsid w:val="00434100"/>
    <w:rsid w:val="00434B5B"/>
    <w:rsid w:val="0043571E"/>
    <w:rsid w:val="00435898"/>
    <w:rsid w:val="0043617E"/>
    <w:rsid w:val="004372C6"/>
    <w:rsid w:val="0044193D"/>
    <w:rsid w:val="00442529"/>
    <w:rsid w:val="004434F7"/>
    <w:rsid w:val="00443A1B"/>
    <w:rsid w:val="00444088"/>
    <w:rsid w:val="00444F00"/>
    <w:rsid w:val="0044726E"/>
    <w:rsid w:val="00447C01"/>
    <w:rsid w:val="0045092E"/>
    <w:rsid w:val="00453330"/>
    <w:rsid w:val="004555EB"/>
    <w:rsid w:val="0045665A"/>
    <w:rsid w:val="00457014"/>
    <w:rsid w:val="004570AA"/>
    <w:rsid w:val="004578CA"/>
    <w:rsid w:val="0045791F"/>
    <w:rsid w:val="004579A0"/>
    <w:rsid w:val="00457A9E"/>
    <w:rsid w:val="00457D07"/>
    <w:rsid w:val="00460079"/>
    <w:rsid w:val="00461745"/>
    <w:rsid w:val="00462122"/>
    <w:rsid w:val="0046277B"/>
    <w:rsid w:val="00463933"/>
    <w:rsid w:val="00463C02"/>
    <w:rsid w:val="004646B3"/>
    <w:rsid w:val="004677D8"/>
    <w:rsid w:val="004677DD"/>
    <w:rsid w:val="00467ABB"/>
    <w:rsid w:val="00470A20"/>
    <w:rsid w:val="00473DD2"/>
    <w:rsid w:val="004740EC"/>
    <w:rsid w:val="0047469A"/>
    <w:rsid w:val="004747CB"/>
    <w:rsid w:val="00475FC0"/>
    <w:rsid w:val="004764A1"/>
    <w:rsid w:val="004766B5"/>
    <w:rsid w:val="00476836"/>
    <w:rsid w:val="0047689D"/>
    <w:rsid w:val="00480824"/>
    <w:rsid w:val="004819EA"/>
    <w:rsid w:val="004822FB"/>
    <w:rsid w:val="004828F5"/>
    <w:rsid w:val="0048475F"/>
    <w:rsid w:val="00484F03"/>
    <w:rsid w:val="0048517A"/>
    <w:rsid w:val="00485218"/>
    <w:rsid w:val="004865FD"/>
    <w:rsid w:val="00486DDB"/>
    <w:rsid w:val="004905B5"/>
    <w:rsid w:val="004918BA"/>
    <w:rsid w:val="00491F70"/>
    <w:rsid w:val="004943D7"/>
    <w:rsid w:val="0049492F"/>
    <w:rsid w:val="00494D6C"/>
    <w:rsid w:val="0049508A"/>
    <w:rsid w:val="00495DD3"/>
    <w:rsid w:val="004A1940"/>
    <w:rsid w:val="004A1B7F"/>
    <w:rsid w:val="004A2AE2"/>
    <w:rsid w:val="004A3749"/>
    <w:rsid w:val="004A4505"/>
    <w:rsid w:val="004A4914"/>
    <w:rsid w:val="004A52DA"/>
    <w:rsid w:val="004A6E62"/>
    <w:rsid w:val="004A79E4"/>
    <w:rsid w:val="004A7F66"/>
    <w:rsid w:val="004B00EE"/>
    <w:rsid w:val="004B0408"/>
    <w:rsid w:val="004B05D9"/>
    <w:rsid w:val="004B1A4E"/>
    <w:rsid w:val="004B1BC2"/>
    <w:rsid w:val="004B2B99"/>
    <w:rsid w:val="004B32F4"/>
    <w:rsid w:val="004B3ABE"/>
    <w:rsid w:val="004B60C7"/>
    <w:rsid w:val="004B67DC"/>
    <w:rsid w:val="004B79E6"/>
    <w:rsid w:val="004C0F82"/>
    <w:rsid w:val="004C21A2"/>
    <w:rsid w:val="004C21BB"/>
    <w:rsid w:val="004C40C8"/>
    <w:rsid w:val="004C4843"/>
    <w:rsid w:val="004C4BD1"/>
    <w:rsid w:val="004C54CE"/>
    <w:rsid w:val="004C64AE"/>
    <w:rsid w:val="004C6C08"/>
    <w:rsid w:val="004D3A19"/>
    <w:rsid w:val="004D4079"/>
    <w:rsid w:val="004D555F"/>
    <w:rsid w:val="004D5AE4"/>
    <w:rsid w:val="004D6B96"/>
    <w:rsid w:val="004D6E01"/>
    <w:rsid w:val="004E02DE"/>
    <w:rsid w:val="004E09FC"/>
    <w:rsid w:val="004E1464"/>
    <w:rsid w:val="004E1CED"/>
    <w:rsid w:val="004E5040"/>
    <w:rsid w:val="004E56CC"/>
    <w:rsid w:val="004E575F"/>
    <w:rsid w:val="004F0A3B"/>
    <w:rsid w:val="004F15DF"/>
    <w:rsid w:val="004F44AC"/>
    <w:rsid w:val="004F4B78"/>
    <w:rsid w:val="004F53AE"/>
    <w:rsid w:val="004F6595"/>
    <w:rsid w:val="004F69E5"/>
    <w:rsid w:val="004F744B"/>
    <w:rsid w:val="004F7715"/>
    <w:rsid w:val="004F79C7"/>
    <w:rsid w:val="00500C65"/>
    <w:rsid w:val="005018E1"/>
    <w:rsid w:val="00503A20"/>
    <w:rsid w:val="00503E3A"/>
    <w:rsid w:val="00503E4C"/>
    <w:rsid w:val="00503F84"/>
    <w:rsid w:val="00507229"/>
    <w:rsid w:val="00507B2B"/>
    <w:rsid w:val="0051156A"/>
    <w:rsid w:val="005117A2"/>
    <w:rsid w:val="00511A29"/>
    <w:rsid w:val="00511BFB"/>
    <w:rsid w:val="00511C31"/>
    <w:rsid w:val="0051248D"/>
    <w:rsid w:val="00514636"/>
    <w:rsid w:val="0051494A"/>
    <w:rsid w:val="00516097"/>
    <w:rsid w:val="005163E0"/>
    <w:rsid w:val="00516955"/>
    <w:rsid w:val="00516EEC"/>
    <w:rsid w:val="00520B4A"/>
    <w:rsid w:val="005234F8"/>
    <w:rsid w:val="00526EAA"/>
    <w:rsid w:val="005274E3"/>
    <w:rsid w:val="00527FAF"/>
    <w:rsid w:val="00530634"/>
    <w:rsid w:val="00530705"/>
    <w:rsid w:val="00530789"/>
    <w:rsid w:val="00530AE6"/>
    <w:rsid w:val="00531854"/>
    <w:rsid w:val="00532226"/>
    <w:rsid w:val="005336B6"/>
    <w:rsid w:val="005356CA"/>
    <w:rsid w:val="005356F3"/>
    <w:rsid w:val="0053739B"/>
    <w:rsid w:val="00540022"/>
    <w:rsid w:val="00541ADB"/>
    <w:rsid w:val="00541E37"/>
    <w:rsid w:val="005422CC"/>
    <w:rsid w:val="00544136"/>
    <w:rsid w:val="005442E4"/>
    <w:rsid w:val="00545466"/>
    <w:rsid w:val="005454B2"/>
    <w:rsid w:val="005466C0"/>
    <w:rsid w:val="00547496"/>
    <w:rsid w:val="0055094A"/>
    <w:rsid w:val="00551E7E"/>
    <w:rsid w:val="005521CA"/>
    <w:rsid w:val="00554406"/>
    <w:rsid w:val="00554BD7"/>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526E"/>
    <w:rsid w:val="00565AE2"/>
    <w:rsid w:val="00566379"/>
    <w:rsid w:val="00566781"/>
    <w:rsid w:val="0056798E"/>
    <w:rsid w:val="0057047F"/>
    <w:rsid w:val="00571E2E"/>
    <w:rsid w:val="00573866"/>
    <w:rsid w:val="00573F90"/>
    <w:rsid w:val="00574E28"/>
    <w:rsid w:val="00574F2D"/>
    <w:rsid w:val="00576D5E"/>
    <w:rsid w:val="00577602"/>
    <w:rsid w:val="0058092F"/>
    <w:rsid w:val="00580D66"/>
    <w:rsid w:val="00581184"/>
    <w:rsid w:val="005816EC"/>
    <w:rsid w:val="0058288D"/>
    <w:rsid w:val="00583160"/>
    <w:rsid w:val="005832D6"/>
    <w:rsid w:val="00583CE4"/>
    <w:rsid w:val="00584468"/>
    <w:rsid w:val="005905F9"/>
    <w:rsid w:val="005907A4"/>
    <w:rsid w:val="00590904"/>
    <w:rsid w:val="00590CA3"/>
    <w:rsid w:val="0059262D"/>
    <w:rsid w:val="00592ADA"/>
    <w:rsid w:val="00593826"/>
    <w:rsid w:val="00594A1B"/>
    <w:rsid w:val="00594AD7"/>
    <w:rsid w:val="00595034"/>
    <w:rsid w:val="00597379"/>
    <w:rsid w:val="00597733"/>
    <w:rsid w:val="005A0732"/>
    <w:rsid w:val="005A2F22"/>
    <w:rsid w:val="005A4528"/>
    <w:rsid w:val="005A4A23"/>
    <w:rsid w:val="005A4F5C"/>
    <w:rsid w:val="005A57C1"/>
    <w:rsid w:val="005A5AEE"/>
    <w:rsid w:val="005A7614"/>
    <w:rsid w:val="005A768F"/>
    <w:rsid w:val="005A76B5"/>
    <w:rsid w:val="005A7711"/>
    <w:rsid w:val="005B1EC4"/>
    <w:rsid w:val="005B2949"/>
    <w:rsid w:val="005B33E5"/>
    <w:rsid w:val="005B748C"/>
    <w:rsid w:val="005B79DF"/>
    <w:rsid w:val="005C04CC"/>
    <w:rsid w:val="005C1A75"/>
    <w:rsid w:val="005C286E"/>
    <w:rsid w:val="005C3D5D"/>
    <w:rsid w:val="005C3E69"/>
    <w:rsid w:val="005C4CEB"/>
    <w:rsid w:val="005C5B78"/>
    <w:rsid w:val="005C771C"/>
    <w:rsid w:val="005D0224"/>
    <w:rsid w:val="005D1EA2"/>
    <w:rsid w:val="005D2F62"/>
    <w:rsid w:val="005D49D5"/>
    <w:rsid w:val="005D53B2"/>
    <w:rsid w:val="005D5971"/>
    <w:rsid w:val="005D5EEB"/>
    <w:rsid w:val="005D6186"/>
    <w:rsid w:val="005E1354"/>
    <w:rsid w:val="005E30BE"/>
    <w:rsid w:val="005E30D3"/>
    <w:rsid w:val="005E3160"/>
    <w:rsid w:val="005E54AB"/>
    <w:rsid w:val="005E59B2"/>
    <w:rsid w:val="005F0E96"/>
    <w:rsid w:val="005F149A"/>
    <w:rsid w:val="005F3678"/>
    <w:rsid w:val="005F39BD"/>
    <w:rsid w:val="005F529A"/>
    <w:rsid w:val="005F5E45"/>
    <w:rsid w:val="005F68C8"/>
    <w:rsid w:val="00600067"/>
    <w:rsid w:val="006004AC"/>
    <w:rsid w:val="00600DEA"/>
    <w:rsid w:val="006012C1"/>
    <w:rsid w:val="00601FC5"/>
    <w:rsid w:val="00602FB4"/>
    <w:rsid w:val="00604FD1"/>
    <w:rsid w:val="0060514E"/>
    <w:rsid w:val="006065A5"/>
    <w:rsid w:val="00607AF3"/>
    <w:rsid w:val="00610140"/>
    <w:rsid w:val="006103DD"/>
    <w:rsid w:val="00611E37"/>
    <w:rsid w:val="0061252E"/>
    <w:rsid w:val="006129B0"/>
    <w:rsid w:val="006135EC"/>
    <w:rsid w:val="00613D07"/>
    <w:rsid w:val="00614451"/>
    <w:rsid w:val="00615341"/>
    <w:rsid w:val="006160FD"/>
    <w:rsid w:val="006168B1"/>
    <w:rsid w:val="00616D85"/>
    <w:rsid w:val="00617429"/>
    <w:rsid w:val="0061797C"/>
    <w:rsid w:val="00617B82"/>
    <w:rsid w:val="0062080E"/>
    <w:rsid w:val="0062099B"/>
    <w:rsid w:val="0062145A"/>
    <w:rsid w:val="00621FC7"/>
    <w:rsid w:val="006224BB"/>
    <w:rsid w:val="00622691"/>
    <w:rsid w:val="00622B63"/>
    <w:rsid w:val="006243B7"/>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375"/>
    <w:rsid w:val="006377B4"/>
    <w:rsid w:val="00641063"/>
    <w:rsid w:val="00641932"/>
    <w:rsid w:val="006464CC"/>
    <w:rsid w:val="0064684B"/>
    <w:rsid w:val="006476CD"/>
    <w:rsid w:val="006500EC"/>
    <w:rsid w:val="006502BC"/>
    <w:rsid w:val="00650D49"/>
    <w:rsid w:val="006513E4"/>
    <w:rsid w:val="00651AB9"/>
    <w:rsid w:val="00651B2E"/>
    <w:rsid w:val="00652E90"/>
    <w:rsid w:val="0065459B"/>
    <w:rsid w:val="00654A5D"/>
    <w:rsid w:val="00655811"/>
    <w:rsid w:val="0065586E"/>
    <w:rsid w:val="00656E36"/>
    <w:rsid w:val="00660277"/>
    <w:rsid w:val="00660953"/>
    <w:rsid w:val="00660CC8"/>
    <w:rsid w:val="00661EE8"/>
    <w:rsid w:val="00662928"/>
    <w:rsid w:val="006629FE"/>
    <w:rsid w:val="00662D76"/>
    <w:rsid w:val="00662F97"/>
    <w:rsid w:val="006631BB"/>
    <w:rsid w:val="006632A1"/>
    <w:rsid w:val="006635DA"/>
    <w:rsid w:val="00663BFF"/>
    <w:rsid w:val="006640D1"/>
    <w:rsid w:val="006640DA"/>
    <w:rsid w:val="00664262"/>
    <w:rsid w:val="00664B4F"/>
    <w:rsid w:val="00665B24"/>
    <w:rsid w:val="00666092"/>
    <w:rsid w:val="00666EBF"/>
    <w:rsid w:val="00667A45"/>
    <w:rsid w:val="00670CC4"/>
    <w:rsid w:val="00671CD0"/>
    <w:rsid w:val="00671EF8"/>
    <w:rsid w:val="006747BC"/>
    <w:rsid w:val="00674826"/>
    <w:rsid w:val="0067542D"/>
    <w:rsid w:val="006758DA"/>
    <w:rsid w:val="00675FC2"/>
    <w:rsid w:val="0067613E"/>
    <w:rsid w:val="006767D8"/>
    <w:rsid w:val="00677878"/>
    <w:rsid w:val="0067787A"/>
    <w:rsid w:val="00680CF0"/>
    <w:rsid w:val="006835DF"/>
    <w:rsid w:val="00685220"/>
    <w:rsid w:val="006858F4"/>
    <w:rsid w:val="00685AA8"/>
    <w:rsid w:val="00686310"/>
    <w:rsid w:val="006867E3"/>
    <w:rsid w:val="00686ACC"/>
    <w:rsid w:val="00687003"/>
    <w:rsid w:val="0068727C"/>
    <w:rsid w:val="00687D4A"/>
    <w:rsid w:val="0069143C"/>
    <w:rsid w:val="00692DFA"/>
    <w:rsid w:val="00693081"/>
    <w:rsid w:val="00693AC7"/>
    <w:rsid w:val="00693BFE"/>
    <w:rsid w:val="00694AE0"/>
    <w:rsid w:val="00694E0D"/>
    <w:rsid w:val="00696238"/>
    <w:rsid w:val="00696C15"/>
    <w:rsid w:val="0069708E"/>
    <w:rsid w:val="006976B0"/>
    <w:rsid w:val="006977E4"/>
    <w:rsid w:val="006A1C29"/>
    <w:rsid w:val="006A2F14"/>
    <w:rsid w:val="006A3C16"/>
    <w:rsid w:val="006A554C"/>
    <w:rsid w:val="006A6784"/>
    <w:rsid w:val="006A6C70"/>
    <w:rsid w:val="006A7CAF"/>
    <w:rsid w:val="006A7E47"/>
    <w:rsid w:val="006B1A58"/>
    <w:rsid w:val="006B3CB8"/>
    <w:rsid w:val="006B4536"/>
    <w:rsid w:val="006B457C"/>
    <w:rsid w:val="006B532B"/>
    <w:rsid w:val="006B56F0"/>
    <w:rsid w:val="006B5954"/>
    <w:rsid w:val="006B5BDE"/>
    <w:rsid w:val="006B5CBD"/>
    <w:rsid w:val="006B6121"/>
    <w:rsid w:val="006B6193"/>
    <w:rsid w:val="006B6277"/>
    <w:rsid w:val="006B6A1C"/>
    <w:rsid w:val="006B73A3"/>
    <w:rsid w:val="006B73DC"/>
    <w:rsid w:val="006B7A42"/>
    <w:rsid w:val="006B7BB9"/>
    <w:rsid w:val="006C01E2"/>
    <w:rsid w:val="006C03E2"/>
    <w:rsid w:val="006C18B9"/>
    <w:rsid w:val="006C2604"/>
    <w:rsid w:val="006C37C8"/>
    <w:rsid w:val="006C3A07"/>
    <w:rsid w:val="006C3BDA"/>
    <w:rsid w:val="006C4391"/>
    <w:rsid w:val="006C4D32"/>
    <w:rsid w:val="006C539B"/>
    <w:rsid w:val="006C5508"/>
    <w:rsid w:val="006C6B63"/>
    <w:rsid w:val="006D07E6"/>
    <w:rsid w:val="006D0FFA"/>
    <w:rsid w:val="006D3992"/>
    <w:rsid w:val="006D4254"/>
    <w:rsid w:val="006D44AF"/>
    <w:rsid w:val="006D4FAC"/>
    <w:rsid w:val="006D6429"/>
    <w:rsid w:val="006D6608"/>
    <w:rsid w:val="006D69B8"/>
    <w:rsid w:val="006D7A7B"/>
    <w:rsid w:val="006E016E"/>
    <w:rsid w:val="006E146E"/>
    <w:rsid w:val="006E16E3"/>
    <w:rsid w:val="006E1C6A"/>
    <w:rsid w:val="006E1C96"/>
    <w:rsid w:val="006E3672"/>
    <w:rsid w:val="006E4A08"/>
    <w:rsid w:val="006E4BFE"/>
    <w:rsid w:val="006E63B2"/>
    <w:rsid w:val="006F26A5"/>
    <w:rsid w:val="006F2AF9"/>
    <w:rsid w:val="006F45B3"/>
    <w:rsid w:val="006F48D8"/>
    <w:rsid w:val="006F49AF"/>
    <w:rsid w:val="006F73E4"/>
    <w:rsid w:val="0070043F"/>
    <w:rsid w:val="00700686"/>
    <w:rsid w:val="0070098A"/>
    <w:rsid w:val="007009B7"/>
    <w:rsid w:val="00700B82"/>
    <w:rsid w:val="00700C93"/>
    <w:rsid w:val="007014EE"/>
    <w:rsid w:val="0070187E"/>
    <w:rsid w:val="00702B2C"/>
    <w:rsid w:val="00702BFA"/>
    <w:rsid w:val="00702D48"/>
    <w:rsid w:val="00703109"/>
    <w:rsid w:val="00704077"/>
    <w:rsid w:val="00704510"/>
    <w:rsid w:val="00704C66"/>
    <w:rsid w:val="00704FE3"/>
    <w:rsid w:val="00706B93"/>
    <w:rsid w:val="00706C0D"/>
    <w:rsid w:val="00707C75"/>
    <w:rsid w:val="00707E7C"/>
    <w:rsid w:val="00710584"/>
    <w:rsid w:val="00710BDE"/>
    <w:rsid w:val="00711317"/>
    <w:rsid w:val="00711C42"/>
    <w:rsid w:val="00712C1C"/>
    <w:rsid w:val="00713911"/>
    <w:rsid w:val="00713A51"/>
    <w:rsid w:val="00713A94"/>
    <w:rsid w:val="00713EE1"/>
    <w:rsid w:val="00713FE4"/>
    <w:rsid w:val="0071465F"/>
    <w:rsid w:val="007149F0"/>
    <w:rsid w:val="00714FA4"/>
    <w:rsid w:val="007157CA"/>
    <w:rsid w:val="00716D19"/>
    <w:rsid w:val="007177BF"/>
    <w:rsid w:val="00720E7C"/>
    <w:rsid w:val="007210B0"/>
    <w:rsid w:val="00722F25"/>
    <w:rsid w:val="007239A2"/>
    <w:rsid w:val="00723D23"/>
    <w:rsid w:val="00726580"/>
    <w:rsid w:val="00727E6E"/>
    <w:rsid w:val="0073044F"/>
    <w:rsid w:val="0073078D"/>
    <w:rsid w:val="00730E01"/>
    <w:rsid w:val="00731971"/>
    <w:rsid w:val="0073292C"/>
    <w:rsid w:val="00732EA4"/>
    <w:rsid w:val="007333ED"/>
    <w:rsid w:val="007336D0"/>
    <w:rsid w:val="00734DD8"/>
    <w:rsid w:val="00735515"/>
    <w:rsid w:val="007355C7"/>
    <w:rsid w:val="00735B64"/>
    <w:rsid w:val="007367DB"/>
    <w:rsid w:val="00736B69"/>
    <w:rsid w:val="00737164"/>
    <w:rsid w:val="00737ACB"/>
    <w:rsid w:val="007436EE"/>
    <w:rsid w:val="00744349"/>
    <w:rsid w:val="007445AD"/>
    <w:rsid w:val="00745C74"/>
    <w:rsid w:val="00745F78"/>
    <w:rsid w:val="00746970"/>
    <w:rsid w:val="00746EFC"/>
    <w:rsid w:val="00747E32"/>
    <w:rsid w:val="0075127F"/>
    <w:rsid w:val="007514FF"/>
    <w:rsid w:val="00751A39"/>
    <w:rsid w:val="00751E6A"/>
    <w:rsid w:val="00752700"/>
    <w:rsid w:val="00753D98"/>
    <w:rsid w:val="0075489B"/>
    <w:rsid w:val="007550F4"/>
    <w:rsid w:val="00755B52"/>
    <w:rsid w:val="00755EA7"/>
    <w:rsid w:val="00756122"/>
    <w:rsid w:val="007579E5"/>
    <w:rsid w:val="00757BC7"/>
    <w:rsid w:val="00761D62"/>
    <w:rsid w:val="00763133"/>
    <w:rsid w:val="00763BFB"/>
    <w:rsid w:val="00763D3B"/>
    <w:rsid w:val="007643D7"/>
    <w:rsid w:val="00765B87"/>
    <w:rsid w:val="00765F84"/>
    <w:rsid w:val="00766F3A"/>
    <w:rsid w:val="007676FD"/>
    <w:rsid w:val="00770CED"/>
    <w:rsid w:val="00771328"/>
    <w:rsid w:val="00771E66"/>
    <w:rsid w:val="0077219B"/>
    <w:rsid w:val="00772DFF"/>
    <w:rsid w:val="0077521E"/>
    <w:rsid w:val="00776BB8"/>
    <w:rsid w:val="00776FEF"/>
    <w:rsid w:val="00777076"/>
    <w:rsid w:val="00777534"/>
    <w:rsid w:val="00777E2F"/>
    <w:rsid w:val="00780418"/>
    <w:rsid w:val="007809B3"/>
    <w:rsid w:val="00780FC6"/>
    <w:rsid w:val="00782CEA"/>
    <w:rsid w:val="00784EB7"/>
    <w:rsid w:val="007879E8"/>
    <w:rsid w:val="007879F6"/>
    <w:rsid w:val="007923A2"/>
    <w:rsid w:val="00792C95"/>
    <w:rsid w:val="00793889"/>
    <w:rsid w:val="00793A1F"/>
    <w:rsid w:val="00793EC9"/>
    <w:rsid w:val="0079430C"/>
    <w:rsid w:val="0079566D"/>
    <w:rsid w:val="007968F1"/>
    <w:rsid w:val="00797377"/>
    <w:rsid w:val="007A0BE3"/>
    <w:rsid w:val="007A1BCF"/>
    <w:rsid w:val="007A2020"/>
    <w:rsid w:val="007A3066"/>
    <w:rsid w:val="007A41BC"/>
    <w:rsid w:val="007A577D"/>
    <w:rsid w:val="007A7987"/>
    <w:rsid w:val="007A7F53"/>
    <w:rsid w:val="007B0CF2"/>
    <w:rsid w:val="007B0F7E"/>
    <w:rsid w:val="007B1B0C"/>
    <w:rsid w:val="007B1BD6"/>
    <w:rsid w:val="007B3044"/>
    <w:rsid w:val="007B351D"/>
    <w:rsid w:val="007B3A4A"/>
    <w:rsid w:val="007B3B97"/>
    <w:rsid w:val="007B3F9B"/>
    <w:rsid w:val="007B60C0"/>
    <w:rsid w:val="007B6108"/>
    <w:rsid w:val="007B64E1"/>
    <w:rsid w:val="007B68D7"/>
    <w:rsid w:val="007B6BE0"/>
    <w:rsid w:val="007B70C6"/>
    <w:rsid w:val="007B7C71"/>
    <w:rsid w:val="007B7F94"/>
    <w:rsid w:val="007C013C"/>
    <w:rsid w:val="007C0339"/>
    <w:rsid w:val="007C0A9D"/>
    <w:rsid w:val="007C0AA9"/>
    <w:rsid w:val="007C0F5B"/>
    <w:rsid w:val="007C121F"/>
    <w:rsid w:val="007C232E"/>
    <w:rsid w:val="007C2C41"/>
    <w:rsid w:val="007C535B"/>
    <w:rsid w:val="007C5BFA"/>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89A"/>
    <w:rsid w:val="007E291E"/>
    <w:rsid w:val="007E3A52"/>
    <w:rsid w:val="007E574E"/>
    <w:rsid w:val="007E67C0"/>
    <w:rsid w:val="007E6B2A"/>
    <w:rsid w:val="007E74CF"/>
    <w:rsid w:val="007F029C"/>
    <w:rsid w:val="007F2522"/>
    <w:rsid w:val="007F2BA1"/>
    <w:rsid w:val="007F326B"/>
    <w:rsid w:val="007F3CE6"/>
    <w:rsid w:val="007F4CEC"/>
    <w:rsid w:val="007F4FF1"/>
    <w:rsid w:val="007F6314"/>
    <w:rsid w:val="007F6CF8"/>
    <w:rsid w:val="00800384"/>
    <w:rsid w:val="008008FA"/>
    <w:rsid w:val="00801638"/>
    <w:rsid w:val="00801791"/>
    <w:rsid w:val="008019A8"/>
    <w:rsid w:val="00802883"/>
    <w:rsid w:val="008029AB"/>
    <w:rsid w:val="008036DC"/>
    <w:rsid w:val="00803BB9"/>
    <w:rsid w:val="00804A80"/>
    <w:rsid w:val="008056FF"/>
    <w:rsid w:val="00806A42"/>
    <w:rsid w:val="00806F8C"/>
    <w:rsid w:val="008101CE"/>
    <w:rsid w:val="008103EA"/>
    <w:rsid w:val="00810C75"/>
    <w:rsid w:val="00810D1C"/>
    <w:rsid w:val="00811092"/>
    <w:rsid w:val="008113AB"/>
    <w:rsid w:val="008117A0"/>
    <w:rsid w:val="008118E2"/>
    <w:rsid w:val="00811991"/>
    <w:rsid w:val="00812A26"/>
    <w:rsid w:val="008131B4"/>
    <w:rsid w:val="0081369A"/>
    <w:rsid w:val="00813D55"/>
    <w:rsid w:val="00813DD0"/>
    <w:rsid w:val="0081424E"/>
    <w:rsid w:val="00814946"/>
    <w:rsid w:val="00814EA9"/>
    <w:rsid w:val="008150EA"/>
    <w:rsid w:val="008153E6"/>
    <w:rsid w:val="00815B47"/>
    <w:rsid w:val="00816EAD"/>
    <w:rsid w:val="0082020E"/>
    <w:rsid w:val="0082148B"/>
    <w:rsid w:val="008232D3"/>
    <w:rsid w:val="008255A8"/>
    <w:rsid w:val="00825CD0"/>
    <w:rsid w:val="00826A1A"/>
    <w:rsid w:val="00826BC1"/>
    <w:rsid w:val="00826BF7"/>
    <w:rsid w:val="0082702D"/>
    <w:rsid w:val="00827889"/>
    <w:rsid w:val="00831B2B"/>
    <w:rsid w:val="00831F7E"/>
    <w:rsid w:val="0083242A"/>
    <w:rsid w:val="008330F8"/>
    <w:rsid w:val="00833899"/>
    <w:rsid w:val="00833FB2"/>
    <w:rsid w:val="00834F36"/>
    <w:rsid w:val="00835664"/>
    <w:rsid w:val="00836D59"/>
    <w:rsid w:val="0084071E"/>
    <w:rsid w:val="00840A10"/>
    <w:rsid w:val="00841BE2"/>
    <w:rsid w:val="0084543D"/>
    <w:rsid w:val="00845D26"/>
    <w:rsid w:val="00845F42"/>
    <w:rsid w:val="00850A4D"/>
    <w:rsid w:val="00852C28"/>
    <w:rsid w:val="00853B00"/>
    <w:rsid w:val="00855F54"/>
    <w:rsid w:val="00857006"/>
    <w:rsid w:val="008607F2"/>
    <w:rsid w:val="0086199C"/>
    <w:rsid w:val="00861BEC"/>
    <w:rsid w:val="00862C35"/>
    <w:rsid w:val="0086377C"/>
    <w:rsid w:val="00863A31"/>
    <w:rsid w:val="008642B9"/>
    <w:rsid w:val="00864456"/>
    <w:rsid w:val="0086486E"/>
    <w:rsid w:val="00864AAC"/>
    <w:rsid w:val="00865B3F"/>
    <w:rsid w:val="00865CBF"/>
    <w:rsid w:val="00865D4A"/>
    <w:rsid w:val="00866237"/>
    <w:rsid w:val="008676BB"/>
    <w:rsid w:val="008701D0"/>
    <w:rsid w:val="00870FCE"/>
    <w:rsid w:val="008710ED"/>
    <w:rsid w:val="00871297"/>
    <w:rsid w:val="008713B3"/>
    <w:rsid w:val="008722A8"/>
    <w:rsid w:val="00873803"/>
    <w:rsid w:val="0087466E"/>
    <w:rsid w:val="00874AB4"/>
    <w:rsid w:val="008766F9"/>
    <w:rsid w:val="00876EB5"/>
    <w:rsid w:val="00876EE5"/>
    <w:rsid w:val="008771D5"/>
    <w:rsid w:val="00877DB2"/>
    <w:rsid w:val="00881D0D"/>
    <w:rsid w:val="008826E7"/>
    <w:rsid w:val="008827A9"/>
    <w:rsid w:val="00883A1D"/>
    <w:rsid w:val="00883DE1"/>
    <w:rsid w:val="00884881"/>
    <w:rsid w:val="0088504C"/>
    <w:rsid w:val="00885A71"/>
    <w:rsid w:val="00886609"/>
    <w:rsid w:val="00886D4D"/>
    <w:rsid w:val="00886D95"/>
    <w:rsid w:val="008873D6"/>
    <w:rsid w:val="00890878"/>
    <w:rsid w:val="0089094D"/>
    <w:rsid w:val="0089162E"/>
    <w:rsid w:val="008920AA"/>
    <w:rsid w:val="00892E42"/>
    <w:rsid w:val="0089328A"/>
    <w:rsid w:val="008938A1"/>
    <w:rsid w:val="00894B29"/>
    <w:rsid w:val="008A1D19"/>
    <w:rsid w:val="008A2562"/>
    <w:rsid w:val="008A372F"/>
    <w:rsid w:val="008A3B0D"/>
    <w:rsid w:val="008A5153"/>
    <w:rsid w:val="008A55E3"/>
    <w:rsid w:val="008A5A12"/>
    <w:rsid w:val="008A5AB5"/>
    <w:rsid w:val="008A6F6A"/>
    <w:rsid w:val="008B0886"/>
    <w:rsid w:val="008B09F8"/>
    <w:rsid w:val="008B1F8F"/>
    <w:rsid w:val="008B290F"/>
    <w:rsid w:val="008B38FF"/>
    <w:rsid w:val="008B3E29"/>
    <w:rsid w:val="008B3FAD"/>
    <w:rsid w:val="008B424A"/>
    <w:rsid w:val="008B4331"/>
    <w:rsid w:val="008B469E"/>
    <w:rsid w:val="008B4A7B"/>
    <w:rsid w:val="008B62BA"/>
    <w:rsid w:val="008B643C"/>
    <w:rsid w:val="008B64C5"/>
    <w:rsid w:val="008B7458"/>
    <w:rsid w:val="008C0BEF"/>
    <w:rsid w:val="008C1193"/>
    <w:rsid w:val="008C1A5D"/>
    <w:rsid w:val="008C277A"/>
    <w:rsid w:val="008C2F9D"/>
    <w:rsid w:val="008C35EA"/>
    <w:rsid w:val="008C488A"/>
    <w:rsid w:val="008C5FFE"/>
    <w:rsid w:val="008C6A03"/>
    <w:rsid w:val="008C705F"/>
    <w:rsid w:val="008C7170"/>
    <w:rsid w:val="008D2384"/>
    <w:rsid w:val="008D2895"/>
    <w:rsid w:val="008D40D7"/>
    <w:rsid w:val="008D62D2"/>
    <w:rsid w:val="008D75BC"/>
    <w:rsid w:val="008D79EF"/>
    <w:rsid w:val="008E07A5"/>
    <w:rsid w:val="008E1D07"/>
    <w:rsid w:val="008E20F2"/>
    <w:rsid w:val="008E28EB"/>
    <w:rsid w:val="008E3B94"/>
    <w:rsid w:val="008E3CBE"/>
    <w:rsid w:val="008E4E8E"/>
    <w:rsid w:val="008E5E69"/>
    <w:rsid w:val="008E5FD5"/>
    <w:rsid w:val="008E6CC9"/>
    <w:rsid w:val="008E7D63"/>
    <w:rsid w:val="008F0E1F"/>
    <w:rsid w:val="008F2C1D"/>
    <w:rsid w:val="008F2E9B"/>
    <w:rsid w:val="008F4E98"/>
    <w:rsid w:val="008F5533"/>
    <w:rsid w:val="008F634B"/>
    <w:rsid w:val="008F7B20"/>
    <w:rsid w:val="0090171C"/>
    <w:rsid w:val="00901CEC"/>
    <w:rsid w:val="00901DB5"/>
    <w:rsid w:val="00903768"/>
    <w:rsid w:val="00903ACC"/>
    <w:rsid w:val="00903C83"/>
    <w:rsid w:val="00903EF0"/>
    <w:rsid w:val="00905623"/>
    <w:rsid w:val="00906B73"/>
    <w:rsid w:val="00906E3F"/>
    <w:rsid w:val="009070E5"/>
    <w:rsid w:val="00911489"/>
    <w:rsid w:val="00911D29"/>
    <w:rsid w:val="00912C63"/>
    <w:rsid w:val="00913459"/>
    <w:rsid w:val="009148C0"/>
    <w:rsid w:val="009157B7"/>
    <w:rsid w:val="00915CBE"/>
    <w:rsid w:val="009162D0"/>
    <w:rsid w:val="00917299"/>
    <w:rsid w:val="00920695"/>
    <w:rsid w:val="009207EE"/>
    <w:rsid w:val="00920B4A"/>
    <w:rsid w:val="00921B14"/>
    <w:rsid w:val="00921BD5"/>
    <w:rsid w:val="0092247D"/>
    <w:rsid w:val="00922B83"/>
    <w:rsid w:val="009254E5"/>
    <w:rsid w:val="00925B65"/>
    <w:rsid w:val="00926B4A"/>
    <w:rsid w:val="0092765D"/>
    <w:rsid w:val="00927F5A"/>
    <w:rsid w:val="00930790"/>
    <w:rsid w:val="00931D13"/>
    <w:rsid w:val="009326FE"/>
    <w:rsid w:val="00933382"/>
    <w:rsid w:val="00935809"/>
    <w:rsid w:val="00935AAA"/>
    <w:rsid w:val="00935C61"/>
    <w:rsid w:val="009361DE"/>
    <w:rsid w:val="009372E0"/>
    <w:rsid w:val="00940036"/>
    <w:rsid w:val="009405FF"/>
    <w:rsid w:val="00943D49"/>
    <w:rsid w:val="00943F6B"/>
    <w:rsid w:val="00946410"/>
    <w:rsid w:val="009471AD"/>
    <w:rsid w:val="00947EF7"/>
    <w:rsid w:val="00950DBC"/>
    <w:rsid w:val="009520AD"/>
    <w:rsid w:val="00952449"/>
    <w:rsid w:val="009526C0"/>
    <w:rsid w:val="00954DD8"/>
    <w:rsid w:val="009552C9"/>
    <w:rsid w:val="00955A5B"/>
    <w:rsid w:val="009565FB"/>
    <w:rsid w:val="0095703B"/>
    <w:rsid w:val="00957ADA"/>
    <w:rsid w:val="00957B0E"/>
    <w:rsid w:val="009602EB"/>
    <w:rsid w:val="00960D39"/>
    <w:rsid w:val="009616FB"/>
    <w:rsid w:val="009620D7"/>
    <w:rsid w:val="0096247F"/>
    <w:rsid w:val="009666DB"/>
    <w:rsid w:val="009670D4"/>
    <w:rsid w:val="00967AC3"/>
    <w:rsid w:val="00971351"/>
    <w:rsid w:val="00971CA4"/>
    <w:rsid w:val="0097264E"/>
    <w:rsid w:val="00973822"/>
    <w:rsid w:val="009749A1"/>
    <w:rsid w:val="00974C12"/>
    <w:rsid w:val="00975095"/>
    <w:rsid w:val="009761C0"/>
    <w:rsid w:val="00977E51"/>
    <w:rsid w:val="009812DE"/>
    <w:rsid w:val="009820C2"/>
    <w:rsid w:val="009826E2"/>
    <w:rsid w:val="00982837"/>
    <w:rsid w:val="009830EC"/>
    <w:rsid w:val="00984900"/>
    <w:rsid w:val="00986F48"/>
    <w:rsid w:val="009909A4"/>
    <w:rsid w:val="00990AFE"/>
    <w:rsid w:val="0099319B"/>
    <w:rsid w:val="009942B0"/>
    <w:rsid w:val="00994424"/>
    <w:rsid w:val="00994C41"/>
    <w:rsid w:val="0099591A"/>
    <w:rsid w:val="00996F5A"/>
    <w:rsid w:val="009A088A"/>
    <w:rsid w:val="009A0D16"/>
    <w:rsid w:val="009A0FBE"/>
    <w:rsid w:val="009A1A28"/>
    <w:rsid w:val="009A1C04"/>
    <w:rsid w:val="009A1C0F"/>
    <w:rsid w:val="009A1CA3"/>
    <w:rsid w:val="009A20B8"/>
    <w:rsid w:val="009A2574"/>
    <w:rsid w:val="009A3F9C"/>
    <w:rsid w:val="009A484F"/>
    <w:rsid w:val="009A51C8"/>
    <w:rsid w:val="009A7132"/>
    <w:rsid w:val="009A77CD"/>
    <w:rsid w:val="009B0543"/>
    <w:rsid w:val="009B09C2"/>
    <w:rsid w:val="009B1049"/>
    <w:rsid w:val="009B1EE6"/>
    <w:rsid w:val="009B214D"/>
    <w:rsid w:val="009B217E"/>
    <w:rsid w:val="009B3261"/>
    <w:rsid w:val="009B34AB"/>
    <w:rsid w:val="009B3B93"/>
    <w:rsid w:val="009B4C11"/>
    <w:rsid w:val="009B5094"/>
    <w:rsid w:val="009B5C10"/>
    <w:rsid w:val="009B6AA3"/>
    <w:rsid w:val="009B6E8F"/>
    <w:rsid w:val="009B718C"/>
    <w:rsid w:val="009C027E"/>
    <w:rsid w:val="009C2235"/>
    <w:rsid w:val="009C3F36"/>
    <w:rsid w:val="009C461A"/>
    <w:rsid w:val="009C62FA"/>
    <w:rsid w:val="009C6327"/>
    <w:rsid w:val="009C66E3"/>
    <w:rsid w:val="009C6B7B"/>
    <w:rsid w:val="009C71A7"/>
    <w:rsid w:val="009C7959"/>
    <w:rsid w:val="009D0085"/>
    <w:rsid w:val="009D1599"/>
    <w:rsid w:val="009D1B2F"/>
    <w:rsid w:val="009D1C45"/>
    <w:rsid w:val="009D1FE9"/>
    <w:rsid w:val="009D214D"/>
    <w:rsid w:val="009D311B"/>
    <w:rsid w:val="009D3BFA"/>
    <w:rsid w:val="009D40D0"/>
    <w:rsid w:val="009D4158"/>
    <w:rsid w:val="009D50AB"/>
    <w:rsid w:val="009D5985"/>
    <w:rsid w:val="009D6451"/>
    <w:rsid w:val="009D7349"/>
    <w:rsid w:val="009E0264"/>
    <w:rsid w:val="009E04FB"/>
    <w:rsid w:val="009E2EFB"/>
    <w:rsid w:val="009E3C8D"/>
    <w:rsid w:val="009E51FE"/>
    <w:rsid w:val="009E7861"/>
    <w:rsid w:val="009F1413"/>
    <w:rsid w:val="009F20C8"/>
    <w:rsid w:val="009F2E0B"/>
    <w:rsid w:val="009F36A7"/>
    <w:rsid w:val="009F42B1"/>
    <w:rsid w:val="009F59DC"/>
    <w:rsid w:val="009F641A"/>
    <w:rsid w:val="009F6C19"/>
    <w:rsid w:val="009F6F6D"/>
    <w:rsid w:val="009F77C2"/>
    <w:rsid w:val="009F7B1F"/>
    <w:rsid w:val="009F7BDB"/>
    <w:rsid w:val="00A00B59"/>
    <w:rsid w:val="00A01728"/>
    <w:rsid w:val="00A02C50"/>
    <w:rsid w:val="00A02CEB"/>
    <w:rsid w:val="00A02F20"/>
    <w:rsid w:val="00A03250"/>
    <w:rsid w:val="00A0510C"/>
    <w:rsid w:val="00A059DE"/>
    <w:rsid w:val="00A1036F"/>
    <w:rsid w:val="00A10826"/>
    <w:rsid w:val="00A10A68"/>
    <w:rsid w:val="00A118DA"/>
    <w:rsid w:val="00A121E9"/>
    <w:rsid w:val="00A12268"/>
    <w:rsid w:val="00A12A32"/>
    <w:rsid w:val="00A134DF"/>
    <w:rsid w:val="00A13C7A"/>
    <w:rsid w:val="00A146A1"/>
    <w:rsid w:val="00A1646B"/>
    <w:rsid w:val="00A16A07"/>
    <w:rsid w:val="00A16E3B"/>
    <w:rsid w:val="00A17B86"/>
    <w:rsid w:val="00A205C9"/>
    <w:rsid w:val="00A207BC"/>
    <w:rsid w:val="00A229C4"/>
    <w:rsid w:val="00A23A5D"/>
    <w:rsid w:val="00A23C4A"/>
    <w:rsid w:val="00A2413E"/>
    <w:rsid w:val="00A241B5"/>
    <w:rsid w:val="00A251CF"/>
    <w:rsid w:val="00A257DF"/>
    <w:rsid w:val="00A25814"/>
    <w:rsid w:val="00A30DD4"/>
    <w:rsid w:val="00A30DFC"/>
    <w:rsid w:val="00A3128A"/>
    <w:rsid w:val="00A31F8A"/>
    <w:rsid w:val="00A32118"/>
    <w:rsid w:val="00A34356"/>
    <w:rsid w:val="00A354D0"/>
    <w:rsid w:val="00A3595A"/>
    <w:rsid w:val="00A35D13"/>
    <w:rsid w:val="00A369EB"/>
    <w:rsid w:val="00A3705F"/>
    <w:rsid w:val="00A37E61"/>
    <w:rsid w:val="00A406DF"/>
    <w:rsid w:val="00A40C24"/>
    <w:rsid w:val="00A41119"/>
    <w:rsid w:val="00A41A9B"/>
    <w:rsid w:val="00A422EE"/>
    <w:rsid w:val="00A42C17"/>
    <w:rsid w:val="00A43212"/>
    <w:rsid w:val="00A436B3"/>
    <w:rsid w:val="00A44C28"/>
    <w:rsid w:val="00A45C5B"/>
    <w:rsid w:val="00A472AD"/>
    <w:rsid w:val="00A50595"/>
    <w:rsid w:val="00A509B0"/>
    <w:rsid w:val="00A50E62"/>
    <w:rsid w:val="00A51053"/>
    <w:rsid w:val="00A5480A"/>
    <w:rsid w:val="00A579BA"/>
    <w:rsid w:val="00A57F81"/>
    <w:rsid w:val="00A62E5D"/>
    <w:rsid w:val="00A64117"/>
    <w:rsid w:val="00A64D2A"/>
    <w:rsid w:val="00A64F06"/>
    <w:rsid w:val="00A64FBC"/>
    <w:rsid w:val="00A651B7"/>
    <w:rsid w:val="00A66478"/>
    <w:rsid w:val="00A667C4"/>
    <w:rsid w:val="00A67158"/>
    <w:rsid w:val="00A702E9"/>
    <w:rsid w:val="00A7037E"/>
    <w:rsid w:val="00A7191F"/>
    <w:rsid w:val="00A72526"/>
    <w:rsid w:val="00A76AC2"/>
    <w:rsid w:val="00A8004D"/>
    <w:rsid w:val="00A806B1"/>
    <w:rsid w:val="00A80BB3"/>
    <w:rsid w:val="00A80BE2"/>
    <w:rsid w:val="00A8194A"/>
    <w:rsid w:val="00A82A35"/>
    <w:rsid w:val="00A8304D"/>
    <w:rsid w:val="00A83195"/>
    <w:rsid w:val="00A84712"/>
    <w:rsid w:val="00A84CF8"/>
    <w:rsid w:val="00A85733"/>
    <w:rsid w:val="00A86101"/>
    <w:rsid w:val="00A86ED3"/>
    <w:rsid w:val="00A8700B"/>
    <w:rsid w:val="00A87646"/>
    <w:rsid w:val="00A87A41"/>
    <w:rsid w:val="00A90762"/>
    <w:rsid w:val="00A90BCD"/>
    <w:rsid w:val="00A90C3A"/>
    <w:rsid w:val="00A91B03"/>
    <w:rsid w:val="00A91FBC"/>
    <w:rsid w:val="00A920A1"/>
    <w:rsid w:val="00A927DD"/>
    <w:rsid w:val="00A9365B"/>
    <w:rsid w:val="00A9385D"/>
    <w:rsid w:val="00A942B7"/>
    <w:rsid w:val="00A95896"/>
    <w:rsid w:val="00A95AD1"/>
    <w:rsid w:val="00A96F34"/>
    <w:rsid w:val="00A971F1"/>
    <w:rsid w:val="00A97814"/>
    <w:rsid w:val="00A97838"/>
    <w:rsid w:val="00AA0CBD"/>
    <w:rsid w:val="00AA0DD2"/>
    <w:rsid w:val="00AA1415"/>
    <w:rsid w:val="00AA219C"/>
    <w:rsid w:val="00AA2CE0"/>
    <w:rsid w:val="00AA4352"/>
    <w:rsid w:val="00AA4B9C"/>
    <w:rsid w:val="00AA5F7F"/>
    <w:rsid w:val="00AB0557"/>
    <w:rsid w:val="00AB11F1"/>
    <w:rsid w:val="00AB129E"/>
    <w:rsid w:val="00AB26A6"/>
    <w:rsid w:val="00AB2760"/>
    <w:rsid w:val="00AB3523"/>
    <w:rsid w:val="00AB631D"/>
    <w:rsid w:val="00AC025E"/>
    <w:rsid w:val="00AC06EA"/>
    <w:rsid w:val="00AC0904"/>
    <w:rsid w:val="00AC0F7C"/>
    <w:rsid w:val="00AC1528"/>
    <w:rsid w:val="00AC1BE5"/>
    <w:rsid w:val="00AC20C6"/>
    <w:rsid w:val="00AC21F1"/>
    <w:rsid w:val="00AC2366"/>
    <w:rsid w:val="00AC2EEB"/>
    <w:rsid w:val="00AC4735"/>
    <w:rsid w:val="00AC57CB"/>
    <w:rsid w:val="00AC5BDD"/>
    <w:rsid w:val="00AD2345"/>
    <w:rsid w:val="00AD2906"/>
    <w:rsid w:val="00AD3E5D"/>
    <w:rsid w:val="00AD40F0"/>
    <w:rsid w:val="00AD5433"/>
    <w:rsid w:val="00AD5FD8"/>
    <w:rsid w:val="00AE003E"/>
    <w:rsid w:val="00AE0055"/>
    <w:rsid w:val="00AE0094"/>
    <w:rsid w:val="00AE016A"/>
    <w:rsid w:val="00AE026C"/>
    <w:rsid w:val="00AE0480"/>
    <w:rsid w:val="00AE081A"/>
    <w:rsid w:val="00AE0D28"/>
    <w:rsid w:val="00AE2B45"/>
    <w:rsid w:val="00AE367F"/>
    <w:rsid w:val="00AE5113"/>
    <w:rsid w:val="00AE52C0"/>
    <w:rsid w:val="00AE59D9"/>
    <w:rsid w:val="00AE65CD"/>
    <w:rsid w:val="00AE682D"/>
    <w:rsid w:val="00AF01A1"/>
    <w:rsid w:val="00AF1AD2"/>
    <w:rsid w:val="00AF4842"/>
    <w:rsid w:val="00AF5479"/>
    <w:rsid w:val="00AF62A4"/>
    <w:rsid w:val="00AF7BDB"/>
    <w:rsid w:val="00B00396"/>
    <w:rsid w:val="00B0078D"/>
    <w:rsid w:val="00B02417"/>
    <w:rsid w:val="00B02824"/>
    <w:rsid w:val="00B02A49"/>
    <w:rsid w:val="00B02C6F"/>
    <w:rsid w:val="00B02E79"/>
    <w:rsid w:val="00B050E5"/>
    <w:rsid w:val="00B0560C"/>
    <w:rsid w:val="00B0571A"/>
    <w:rsid w:val="00B0576F"/>
    <w:rsid w:val="00B05C02"/>
    <w:rsid w:val="00B05CD0"/>
    <w:rsid w:val="00B061FF"/>
    <w:rsid w:val="00B06941"/>
    <w:rsid w:val="00B07B73"/>
    <w:rsid w:val="00B100F5"/>
    <w:rsid w:val="00B1162D"/>
    <w:rsid w:val="00B11BF0"/>
    <w:rsid w:val="00B123EF"/>
    <w:rsid w:val="00B13932"/>
    <w:rsid w:val="00B16C5E"/>
    <w:rsid w:val="00B16D2C"/>
    <w:rsid w:val="00B16F52"/>
    <w:rsid w:val="00B1770B"/>
    <w:rsid w:val="00B17732"/>
    <w:rsid w:val="00B1794E"/>
    <w:rsid w:val="00B21F6F"/>
    <w:rsid w:val="00B241DD"/>
    <w:rsid w:val="00B2473D"/>
    <w:rsid w:val="00B24D45"/>
    <w:rsid w:val="00B26E90"/>
    <w:rsid w:val="00B26FDA"/>
    <w:rsid w:val="00B27352"/>
    <w:rsid w:val="00B27B2B"/>
    <w:rsid w:val="00B30A5C"/>
    <w:rsid w:val="00B30EF0"/>
    <w:rsid w:val="00B320E3"/>
    <w:rsid w:val="00B321FA"/>
    <w:rsid w:val="00B3267F"/>
    <w:rsid w:val="00B328C2"/>
    <w:rsid w:val="00B33D66"/>
    <w:rsid w:val="00B33D87"/>
    <w:rsid w:val="00B358E8"/>
    <w:rsid w:val="00B35F4D"/>
    <w:rsid w:val="00B3610E"/>
    <w:rsid w:val="00B361C4"/>
    <w:rsid w:val="00B37B64"/>
    <w:rsid w:val="00B409FC"/>
    <w:rsid w:val="00B40E84"/>
    <w:rsid w:val="00B40F42"/>
    <w:rsid w:val="00B429C1"/>
    <w:rsid w:val="00B43539"/>
    <w:rsid w:val="00B43B20"/>
    <w:rsid w:val="00B44F45"/>
    <w:rsid w:val="00B450D9"/>
    <w:rsid w:val="00B45349"/>
    <w:rsid w:val="00B46279"/>
    <w:rsid w:val="00B474FF"/>
    <w:rsid w:val="00B47559"/>
    <w:rsid w:val="00B52DA1"/>
    <w:rsid w:val="00B52E1F"/>
    <w:rsid w:val="00B5342A"/>
    <w:rsid w:val="00B53526"/>
    <w:rsid w:val="00B54007"/>
    <w:rsid w:val="00B54DDF"/>
    <w:rsid w:val="00B54F6D"/>
    <w:rsid w:val="00B55C9E"/>
    <w:rsid w:val="00B56ACC"/>
    <w:rsid w:val="00B577C9"/>
    <w:rsid w:val="00B6090F"/>
    <w:rsid w:val="00B61426"/>
    <w:rsid w:val="00B614F5"/>
    <w:rsid w:val="00B66EFC"/>
    <w:rsid w:val="00B673BF"/>
    <w:rsid w:val="00B70BC3"/>
    <w:rsid w:val="00B70BF6"/>
    <w:rsid w:val="00B75110"/>
    <w:rsid w:val="00B75BD8"/>
    <w:rsid w:val="00B76A60"/>
    <w:rsid w:val="00B76EF0"/>
    <w:rsid w:val="00B81048"/>
    <w:rsid w:val="00B81279"/>
    <w:rsid w:val="00B81617"/>
    <w:rsid w:val="00B822F6"/>
    <w:rsid w:val="00B82CD8"/>
    <w:rsid w:val="00B835D1"/>
    <w:rsid w:val="00B83EB2"/>
    <w:rsid w:val="00B84268"/>
    <w:rsid w:val="00B85650"/>
    <w:rsid w:val="00B879DF"/>
    <w:rsid w:val="00B87C1E"/>
    <w:rsid w:val="00B90766"/>
    <w:rsid w:val="00B918DE"/>
    <w:rsid w:val="00B91FE3"/>
    <w:rsid w:val="00B93702"/>
    <w:rsid w:val="00B93ED0"/>
    <w:rsid w:val="00B947C6"/>
    <w:rsid w:val="00B94D25"/>
    <w:rsid w:val="00B96468"/>
    <w:rsid w:val="00B96AE5"/>
    <w:rsid w:val="00B97499"/>
    <w:rsid w:val="00B97C3C"/>
    <w:rsid w:val="00BA0281"/>
    <w:rsid w:val="00BA028A"/>
    <w:rsid w:val="00BA04D3"/>
    <w:rsid w:val="00BA1656"/>
    <w:rsid w:val="00BA1C89"/>
    <w:rsid w:val="00BA371C"/>
    <w:rsid w:val="00BA4B58"/>
    <w:rsid w:val="00BA6C30"/>
    <w:rsid w:val="00BA6DB5"/>
    <w:rsid w:val="00BB0FA9"/>
    <w:rsid w:val="00BB2394"/>
    <w:rsid w:val="00BB3AC9"/>
    <w:rsid w:val="00BB41D3"/>
    <w:rsid w:val="00BB64B4"/>
    <w:rsid w:val="00BB75A2"/>
    <w:rsid w:val="00BB78E7"/>
    <w:rsid w:val="00BC0D34"/>
    <w:rsid w:val="00BC34CF"/>
    <w:rsid w:val="00BC6044"/>
    <w:rsid w:val="00BC626A"/>
    <w:rsid w:val="00BC6B50"/>
    <w:rsid w:val="00BC7F4D"/>
    <w:rsid w:val="00BD022A"/>
    <w:rsid w:val="00BD066B"/>
    <w:rsid w:val="00BD25EB"/>
    <w:rsid w:val="00BD2C9B"/>
    <w:rsid w:val="00BD5057"/>
    <w:rsid w:val="00BD5AC0"/>
    <w:rsid w:val="00BD5D21"/>
    <w:rsid w:val="00BD6507"/>
    <w:rsid w:val="00BD6C60"/>
    <w:rsid w:val="00BD6FE2"/>
    <w:rsid w:val="00BD77BA"/>
    <w:rsid w:val="00BE1248"/>
    <w:rsid w:val="00BE19D2"/>
    <w:rsid w:val="00BE2B17"/>
    <w:rsid w:val="00BE2DB1"/>
    <w:rsid w:val="00BE2E1C"/>
    <w:rsid w:val="00BE411B"/>
    <w:rsid w:val="00BE513C"/>
    <w:rsid w:val="00BE5D1F"/>
    <w:rsid w:val="00BE724B"/>
    <w:rsid w:val="00BF07A5"/>
    <w:rsid w:val="00BF133B"/>
    <w:rsid w:val="00BF2745"/>
    <w:rsid w:val="00BF4BBB"/>
    <w:rsid w:val="00BF4CA0"/>
    <w:rsid w:val="00BF563A"/>
    <w:rsid w:val="00BF5940"/>
    <w:rsid w:val="00BF652A"/>
    <w:rsid w:val="00BF75EA"/>
    <w:rsid w:val="00BF77E1"/>
    <w:rsid w:val="00C00288"/>
    <w:rsid w:val="00C0031E"/>
    <w:rsid w:val="00C01832"/>
    <w:rsid w:val="00C01BB8"/>
    <w:rsid w:val="00C021BC"/>
    <w:rsid w:val="00C048EA"/>
    <w:rsid w:val="00C05D70"/>
    <w:rsid w:val="00C06C67"/>
    <w:rsid w:val="00C070A0"/>
    <w:rsid w:val="00C07894"/>
    <w:rsid w:val="00C07A1A"/>
    <w:rsid w:val="00C10244"/>
    <w:rsid w:val="00C1080E"/>
    <w:rsid w:val="00C10940"/>
    <w:rsid w:val="00C10B42"/>
    <w:rsid w:val="00C10ED6"/>
    <w:rsid w:val="00C11434"/>
    <w:rsid w:val="00C11609"/>
    <w:rsid w:val="00C116D5"/>
    <w:rsid w:val="00C12D07"/>
    <w:rsid w:val="00C1374B"/>
    <w:rsid w:val="00C138D0"/>
    <w:rsid w:val="00C14319"/>
    <w:rsid w:val="00C1484E"/>
    <w:rsid w:val="00C160F4"/>
    <w:rsid w:val="00C16736"/>
    <w:rsid w:val="00C16DD0"/>
    <w:rsid w:val="00C20375"/>
    <w:rsid w:val="00C2079D"/>
    <w:rsid w:val="00C211AA"/>
    <w:rsid w:val="00C2129B"/>
    <w:rsid w:val="00C216D3"/>
    <w:rsid w:val="00C21787"/>
    <w:rsid w:val="00C217C2"/>
    <w:rsid w:val="00C21CC1"/>
    <w:rsid w:val="00C21FE3"/>
    <w:rsid w:val="00C22259"/>
    <w:rsid w:val="00C22751"/>
    <w:rsid w:val="00C22E2F"/>
    <w:rsid w:val="00C2498F"/>
    <w:rsid w:val="00C24A82"/>
    <w:rsid w:val="00C262DE"/>
    <w:rsid w:val="00C266C6"/>
    <w:rsid w:val="00C26776"/>
    <w:rsid w:val="00C26A6A"/>
    <w:rsid w:val="00C27502"/>
    <w:rsid w:val="00C27606"/>
    <w:rsid w:val="00C27B93"/>
    <w:rsid w:val="00C3080E"/>
    <w:rsid w:val="00C30929"/>
    <w:rsid w:val="00C31676"/>
    <w:rsid w:val="00C31BDA"/>
    <w:rsid w:val="00C31CEB"/>
    <w:rsid w:val="00C3290D"/>
    <w:rsid w:val="00C332EB"/>
    <w:rsid w:val="00C335CB"/>
    <w:rsid w:val="00C34129"/>
    <w:rsid w:val="00C34A5E"/>
    <w:rsid w:val="00C358F0"/>
    <w:rsid w:val="00C37751"/>
    <w:rsid w:val="00C41ECF"/>
    <w:rsid w:val="00C42103"/>
    <w:rsid w:val="00C434A7"/>
    <w:rsid w:val="00C43B6A"/>
    <w:rsid w:val="00C43EF9"/>
    <w:rsid w:val="00C44583"/>
    <w:rsid w:val="00C47C3B"/>
    <w:rsid w:val="00C505AC"/>
    <w:rsid w:val="00C50900"/>
    <w:rsid w:val="00C51D72"/>
    <w:rsid w:val="00C5215E"/>
    <w:rsid w:val="00C53CD9"/>
    <w:rsid w:val="00C549DB"/>
    <w:rsid w:val="00C557C7"/>
    <w:rsid w:val="00C57311"/>
    <w:rsid w:val="00C578E2"/>
    <w:rsid w:val="00C57990"/>
    <w:rsid w:val="00C600A9"/>
    <w:rsid w:val="00C60E11"/>
    <w:rsid w:val="00C61469"/>
    <w:rsid w:val="00C61DB5"/>
    <w:rsid w:val="00C62F1A"/>
    <w:rsid w:val="00C63143"/>
    <w:rsid w:val="00C6636C"/>
    <w:rsid w:val="00C66911"/>
    <w:rsid w:val="00C673B5"/>
    <w:rsid w:val="00C723A4"/>
    <w:rsid w:val="00C7250C"/>
    <w:rsid w:val="00C72A14"/>
    <w:rsid w:val="00C73046"/>
    <w:rsid w:val="00C7316A"/>
    <w:rsid w:val="00C75B2F"/>
    <w:rsid w:val="00C760BF"/>
    <w:rsid w:val="00C76197"/>
    <w:rsid w:val="00C76D30"/>
    <w:rsid w:val="00C83491"/>
    <w:rsid w:val="00C83AB1"/>
    <w:rsid w:val="00C856F7"/>
    <w:rsid w:val="00C85D00"/>
    <w:rsid w:val="00C85DA9"/>
    <w:rsid w:val="00C862A2"/>
    <w:rsid w:val="00C86B16"/>
    <w:rsid w:val="00C87434"/>
    <w:rsid w:val="00C87991"/>
    <w:rsid w:val="00C9031C"/>
    <w:rsid w:val="00C90CC8"/>
    <w:rsid w:val="00C9181C"/>
    <w:rsid w:val="00C9214B"/>
    <w:rsid w:val="00C927BE"/>
    <w:rsid w:val="00C931E0"/>
    <w:rsid w:val="00C93299"/>
    <w:rsid w:val="00C9451F"/>
    <w:rsid w:val="00C94895"/>
    <w:rsid w:val="00C951B8"/>
    <w:rsid w:val="00C95FCD"/>
    <w:rsid w:val="00C9602D"/>
    <w:rsid w:val="00CA0B2D"/>
    <w:rsid w:val="00CA0E8A"/>
    <w:rsid w:val="00CA12C6"/>
    <w:rsid w:val="00CA204A"/>
    <w:rsid w:val="00CA4EC0"/>
    <w:rsid w:val="00CA6E29"/>
    <w:rsid w:val="00CA79F4"/>
    <w:rsid w:val="00CB0468"/>
    <w:rsid w:val="00CB0520"/>
    <w:rsid w:val="00CB098E"/>
    <w:rsid w:val="00CB185F"/>
    <w:rsid w:val="00CB1F2D"/>
    <w:rsid w:val="00CB23B3"/>
    <w:rsid w:val="00CB2423"/>
    <w:rsid w:val="00CB2C14"/>
    <w:rsid w:val="00CB2C99"/>
    <w:rsid w:val="00CB4BD4"/>
    <w:rsid w:val="00CB5CF0"/>
    <w:rsid w:val="00CB6F20"/>
    <w:rsid w:val="00CC10DA"/>
    <w:rsid w:val="00CC130E"/>
    <w:rsid w:val="00CC37B0"/>
    <w:rsid w:val="00CC44D5"/>
    <w:rsid w:val="00CC4A80"/>
    <w:rsid w:val="00CC5289"/>
    <w:rsid w:val="00CC5861"/>
    <w:rsid w:val="00CC5C64"/>
    <w:rsid w:val="00CC5EC3"/>
    <w:rsid w:val="00CC6236"/>
    <w:rsid w:val="00CC6A45"/>
    <w:rsid w:val="00CD153B"/>
    <w:rsid w:val="00CD1B78"/>
    <w:rsid w:val="00CD1E53"/>
    <w:rsid w:val="00CD3806"/>
    <w:rsid w:val="00CD4D4C"/>
    <w:rsid w:val="00CD4E46"/>
    <w:rsid w:val="00CD6627"/>
    <w:rsid w:val="00CD6715"/>
    <w:rsid w:val="00CE030B"/>
    <w:rsid w:val="00CE054D"/>
    <w:rsid w:val="00CE0752"/>
    <w:rsid w:val="00CE1C10"/>
    <w:rsid w:val="00CE207B"/>
    <w:rsid w:val="00CE2E8B"/>
    <w:rsid w:val="00CE2E9E"/>
    <w:rsid w:val="00CE318D"/>
    <w:rsid w:val="00CE400A"/>
    <w:rsid w:val="00CE4030"/>
    <w:rsid w:val="00CE4386"/>
    <w:rsid w:val="00CE4527"/>
    <w:rsid w:val="00CE6210"/>
    <w:rsid w:val="00CE6939"/>
    <w:rsid w:val="00CE7D37"/>
    <w:rsid w:val="00CF1E36"/>
    <w:rsid w:val="00CF21FC"/>
    <w:rsid w:val="00CF39E9"/>
    <w:rsid w:val="00CF3E3A"/>
    <w:rsid w:val="00CF484C"/>
    <w:rsid w:val="00CF6242"/>
    <w:rsid w:val="00CF6505"/>
    <w:rsid w:val="00D002A4"/>
    <w:rsid w:val="00D01377"/>
    <w:rsid w:val="00D015E8"/>
    <w:rsid w:val="00D01706"/>
    <w:rsid w:val="00D019A2"/>
    <w:rsid w:val="00D01F4F"/>
    <w:rsid w:val="00D04184"/>
    <w:rsid w:val="00D044A7"/>
    <w:rsid w:val="00D053C2"/>
    <w:rsid w:val="00D066C8"/>
    <w:rsid w:val="00D07539"/>
    <w:rsid w:val="00D10007"/>
    <w:rsid w:val="00D116DD"/>
    <w:rsid w:val="00D117D6"/>
    <w:rsid w:val="00D129F5"/>
    <w:rsid w:val="00D1341A"/>
    <w:rsid w:val="00D142D4"/>
    <w:rsid w:val="00D1475A"/>
    <w:rsid w:val="00D1527C"/>
    <w:rsid w:val="00D169D3"/>
    <w:rsid w:val="00D16BA2"/>
    <w:rsid w:val="00D16FF5"/>
    <w:rsid w:val="00D17B07"/>
    <w:rsid w:val="00D17E5A"/>
    <w:rsid w:val="00D21A43"/>
    <w:rsid w:val="00D22FF2"/>
    <w:rsid w:val="00D24142"/>
    <w:rsid w:val="00D246D1"/>
    <w:rsid w:val="00D24FB6"/>
    <w:rsid w:val="00D2586B"/>
    <w:rsid w:val="00D2635F"/>
    <w:rsid w:val="00D26C20"/>
    <w:rsid w:val="00D30026"/>
    <w:rsid w:val="00D30643"/>
    <w:rsid w:val="00D31008"/>
    <w:rsid w:val="00D32B2C"/>
    <w:rsid w:val="00D3494E"/>
    <w:rsid w:val="00D34DC9"/>
    <w:rsid w:val="00D375E3"/>
    <w:rsid w:val="00D4280F"/>
    <w:rsid w:val="00D42EFC"/>
    <w:rsid w:val="00D432FC"/>
    <w:rsid w:val="00D43A2B"/>
    <w:rsid w:val="00D43A69"/>
    <w:rsid w:val="00D4487F"/>
    <w:rsid w:val="00D45363"/>
    <w:rsid w:val="00D45C02"/>
    <w:rsid w:val="00D46F5E"/>
    <w:rsid w:val="00D47128"/>
    <w:rsid w:val="00D47336"/>
    <w:rsid w:val="00D47CFC"/>
    <w:rsid w:val="00D5040A"/>
    <w:rsid w:val="00D5090C"/>
    <w:rsid w:val="00D51314"/>
    <w:rsid w:val="00D51325"/>
    <w:rsid w:val="00D545EB"/>
    <w:rsid w:val="00D54948"/>
    <w:rsid w:val="00D54D55"/>
    <w:rsid w:val="00D55E55"/>
    <w:rsid w:val="00D566F3"/>
    <w:rsid w:val="00D56B0B"/>
    <w:rsid w:val="00D57257"/>
    <w:rsid w:val="00D57EA4"/>
    <w:rsid w:val="00D605A1"/>
    <w:rsid w:val="00D60B04"/>
    <w:rsid w:val="00D60B8F"/>
    <w:rsid w:val="00D6108E"/>
    <w:rsid w:val="00D632A2"/>
    <w:rsid w:val="00D636BA"/>
    <w:rsid w:val="00D6387D"/>
    <w:rsid w:val="00D668ED"/>
    <w:rsid w:val="00D67704"/>
    <w:rsid w:val="00D67977"/>
    <w:rsid w:val="00D67E74"/>
    <w:rsid w:val="00D70F2E"/>
    <w:rsid w:val="00D719B5"/>
    <w:rsid w:val="00D72A2B"/>
    <w:rsid w:val="00D738A9"/>
    <w:rsid w:val="00D74686"/>
    <w:rsid w:val="00D74995"/>
    <w:rsid w:val="00D74BDB"/>
    <w:rsid w:val="00D74FD5"/>
    <w:rsid w:val="00D75796"/>
    <w:rsid w:val="00D75D64"/>
    <w:rsid w:val="00D76988"/>
    <w:rsid w:val="00D76BA4"/>
    <w:rsid w:val="00D777EF"/>
    <w:rsid w:val="00D77F09"/>
    <w:rsid w:val="00D80898"/>
    <w:rsid w:val="00D81678"/>
    <w:rsid w:val="00D83341"/>
    <w:rsid w:val="00D83603"/>
    <w:rsid w:val="00D83CC8"/>
    <w:rsid w:val="00D842C6"/>
    <w:rsid w:val="00D86359"/>
    <w:rsid w:val="00D864C9"/>
    <w:rsid w:val="00D86E36"/>
    <w:rsid w:val="00D8725F"/>
    <w:rsid w:val="00D87C31"/>
    <w:rsid w:val="00D91E1B"/>
    <w:rsid w:val="00D91E6F"/>
    <w:rsid w:val="00D929EE"/>
    <w:rsid w:val="00D93266"/>
    <w:rsid w:val="00D9332A"/>
    <w:rsid w:val="00D95BB7"/>
    <w:rsid w:val="00D96B06"/>
    <w:rsid w:val="00D96C3D"/>
    <w:rsid w:val="00DA03A7"/>
    <w:rsid w:val="00DA0D35"/>
    <w:rsid w:val="00DA12CF"/>
    <w:rsid w:val="00DA13E0"/>
    <w:rsid w:val="00DA239E"/>
    <w:rsid w:val="00DA294F"/>
    <w:rsid w:val="00DA2DE6"/>
    <w:rsid w:val="00DA3292"/>
    <w:rsid w:val="00DA48BD"/>
    <w:rsid w:val="00DA4C12"/>
    <w:rsid w:val="00DA55B2"/>
    <w:rsid w:val="00DA6E8F"/>
    <w:rsid w:val="00DA72B7"/>
    <w:rsid w:val="00DA797B"/>
    <w:rsid w:val="00DB16E0"/>
    <w:rsid w:val="00DB19E6"/>
    <w:rsid w:val="00DB537A"/>
    <w:rsid w:val="00DB570F"/>
    <w:rsid w:val="00DB6EA7"/>
    <w:rsid w:val="00DB73D3"/>
    <w:rsid w:val="00DC169C"/>
    <w:rsid w:val="00DC198E"/>
    <w:rsid w:val="00DC1E14"/>
    <w:rsid w:val="00DC25C7"/>
    <w:rsid w:val="00DC2AE8"/>
    <w:rsid w:val="00DC3AC1"/>
    <w:rsid w:val="00DC3CCC"/>
    <w:rsid w:val="00DC58C2"/>
    <w:rsid w:val="00DC689F"/>
    <w:rsid w:val="00DC6D66"/>
    <w:rsid w:val="00DC70C6"/>
    <w:rsid w:val="00DD0511"/>
    <w:rsid w:val="00DD08F1"/>
    <w:rsid w:val="00DD0F38"/>
    <w:rsid w:val="00DD0FA4"/>
    <w:rsid w:val="00DD3DDA"/>
    <w:rsid w:val="00DD41C5"/>
    <w:rsid w:val="00DD44F0"/>
    <w:rsid w:val="00DD556B"/>
    <w:rsid w:val="00DD55CD"/>
    <w:rsid w:val="00DD68A1"/>
    <w:rsid w:val="00DD6C6D"/>
    <w:rsid w:val="00DE049F"/>
    <w:rsid w:val="00DE18AD"/>
    <w:rsid w:val="00DE1EBF"/>
    <w:rsid w:val="00DE2EE5"/>
    <w:rsid w:val="00DE3258"/>
    <w:rsid w:val="00DE3917"/>
    <w:rsid w:val="00DE50E6"/>
    <w:rsid w:val="00DE5806"/>
    <w:rsid w:val="00DF1141"/>
    <w:rsid w:val="00DF11F6"/>
    <w:rsid w:val="00DF2236"/>
    <w:rsid w:val="00DF2853"/>
    <w:rsid w:val="00DF4547"/>
    <w:rsid w:val="00DF5652"/>
    <w:rsid w:val="00DF5C0D"/>
    <w:rsid w:val="00DF6615"/>
    <w:rsid w:val="00DF67FC"/>
    <w:rsid w:val="00DF7AC0"/>
    <w:rsid w:val="00E0218E"/>
    <w:rsid w:val="00E02226"/>
    <w:rsid w:val="00E037BA"/>
    <w:rsid w:val="00E03E33"/>
    <w:rsid w:val="00E040C2"/>
    <w:rsid w:val="00E0578A"/>
    <w:rsid w:val="00E06755"/>
    <w:rsid w:val="00E06CC4"/>
    <w:rsid w:val="00E106BF"/>
    <w:rsid w:val="00E10E67"/>
    <w:rsid w:val="00E1166B"/>
    <w:rsid w:val="00E12648"/>
    <w:rsid w:val="00E1342F"/>
    <w:rsid w:val="00E13BA2"/>
    <w:rsid w:val="00E1418C"/>
    <w:rsid w:val="00E14195"/>
    <w:rsid w:val="00E1425A"/>
    <w:rsid w:val="00E147DF"/>
    <w:rsid w:val="00E15696"/>
    <w:rsid w:val="00E1575C"/>
    <w:rsid w:val="00E1735B"/>
    <w:rsid w:val="00E17B72"/>
    <w:rsid w:val="00E20854"/>
    <w:rsid w:val="00E20C56"/>
    <w:rsid w:val="00E2249D"/>
    <w:rsid w:val="00E2297F"/>
    <w:rsid w:val="00E23E71"/>
    <w:rsid w:val="00E24C91"/>
    <w:rsid w:val="00E25FCD"/>
    <w:rsid w:val="00E27104"/>
    <w:rsid w:val="00E27313"/>
    <w:rsid w:val="00E30148"/>
    <w:rsid w:val="00E30153"/>
    <w:rsid w:val="00E31207"/>
    <w:rsid w:val="00E316DD"/>
    <w:rsid w:val="00E332FB"/>
    <w:rsid w:val="00E3355A"/>
    <w:rsid w:val="00E34518"/>
    <w:rsid w:val="00E345DE"/>
    <w:rsid w:val="00E34A2D"/>
    <w:rsid w:val="00E36507"/>
    <w:rsid w:val="00E375A8"/>
    <w:rsid w:val="00E37836"/>
    <w:rsid w:val="00E378EF"/>
    <w:rsid w:val="00E41296"/>
    <w:rsid w:val="00E426B5"/>
    <w:rsid w:val="00E429BC"/>
    <w:rsid w:val="00E434B4"/>
    <w:rsid w:val="00E445F8"/>
    <w:rsid w:val="00E44A8D"/>
    <w:rsid w:val="00E44FF3"/>
    <w:rsid w:val="00E4539B"/>
    <w:rsid w:val="00E45FCE"/>
    <w:rsid w:val="00E46501"/>
    <w:rsid w:val="00E465D1"/>
    <w:rsid w:val="00E47D69"/>
    <w:rsid w:val="00E5062D"/>
    <w:rsid w:val="00E50953"/>
    <w:rsid w:val="00E51EEE"/>
    <w:rsid w:val="00E5215C"/>
    <w:rsid w:val="00E5401E"/>
    <w:rsid w:val="00E55095"/>
    <w:rsid w:val="00E556C0"/>
    <w:rsid w:val="00E55C14"/>
    <w:rsid w:val="00E55C1B"/>
    <w:rsid w:val="00E56FF5"/>
    <w:rsid w:val="00E612C5"/>
    <w:rsid w:val="00E61B4E"/>
    <w:rsid w:val="00E633C0"/>
    <w:rsid w:val="00E63B43"/>
    <w:rsid w:val="00E65DCA"/>
    <w:rsid w:val="00E67BF4"/>
    <w:rsid w:val="00E70A58"/>
    <w:rsid w:val="00E70DAB"/>
    <w:rsid w:val="00E71683"/>
    <w:rsid w:val="00E7184F"/>
    <w:rsid w:val="00E723AF"/>
    <w:rsid w:val="00E72F8F"/>
    <w:rsid w:val="00E7333D"/>
    <w:rsid w:val="00E73AD4"/>
    <w:rsid w:val="00E74615"/>
    <w:rsid w:val="00E74B36"/>
    <w:rsid w:val="00E74EA7"/>
    <w:rsid w:val="00E74FB0"/>
    <w:rsid w:val="00E76A14"/>
    <w:rsid w:val="00E76DCC"/>
    <w:rsid w:val="00E772D4"/>
    <w:rsid w:val="00E77C54"/>
    <w:rsid w:val="00E80728"/>
    <w:rsid w:val="00E80902"/>
    <w:rsid w:val="00E810E2"/>
    <w:rsid w:val="00E815D8"/>
    <w:rsid w:val="00E81A0C"/>
    <w:rsid w:val="00E81B27"/>
    <w:rsid w:val="00E820B0"/>
    <w:rsid w:val="00E831A5"/>
    <w:rsid w:val="00E8372A"/>
    <w:rsid w:val="00E83B1E"/>
    <w:rsid w:val="00E841CD"/>
    <w:rsid w:val="00E8438A"/>
    <w:rsid w:val="00E854DF"/>
    <w:rsid w:val="00E85877"/>
    <w:rsid w:val="00E85BA4"/>
    <w:rsid w:val="00E872D2"/>
    <w:rsid w:val="00E90714"/>
    <w:rsid w:val="00E91A9A"/>
    <w:rsid w:val="00E92876"/>
    <w:rsid w:val="00E92D27"/>
    <w:rsid w:val="00E934B2"/>
    <w:rsid w:val="00E93720"/>
    <w:rsid w:val="00E93E95"/>
    <w:rsid w:val="00E95F1D"/>
    <w:rsid w:val="00E960E1"/>
    <w:rsid w:val="00E967EC"/>
    <w:rsid w:val="00E96DD3"/>
    <w:rsid w:val="00E97E34"/>
    <w:rsid w:val="00EA2D37"/>
    <w:rsid w:val="00EA3123"/>
    <w:rsid w:val="00EA4126"/>
    <w:rsid w:val="00EA4460"/>
    <w:rsid w:val="00EA45D7"/>
    <w:rsid w:val="00EA47EE"/>
    <w:rsid w:val="00EA58BF"/>
    <w:rsid w:val="00EA631B"/>
    <w:rsid w:val="00EA654E"/>
    <w:rsid w:val="00EA6BE3"/>
    <w:rsid w:val="00EA748A"/>
    <w:rsid w:val="00EA7AC0"/>
    <w:rsid w:val="00EB2087"/>
    <w:rsid w:val="00EB33A2"/>
    <w:rsid w:val="00EB34F1"/>
    <w:rsid w:val="00EB3601"/>
    <w:rsid w:val="00EB3F40"/>
    <w:rsid w:val="00EB6D7E"/>
    <w:rsid w:val="00EB733F"/>
    <w:rsid w:val="00EB7511"/>
    <w:rsid w:val="00EB7D4D"/>
    <w:rsid w:val="00EC01CB"/>
    <w:rsid w:val="00EC0294"/>
    <w:rsid w:val="00EC2A7A"/>
    <w:rsid w:val="00EC53F1"/>
    <w:rsid w:val="00EC5E2F"/>
    <w:rsid w:val="00EC6C9C"/>
    <w:rsid w:val="00EC7F79"/>
    <w:rsid w:val="00ED0B58"/>
    <w:rsid w:val="00ED0DBF"/>
    <w:rsid w:val="00ED164D"/>
    <w:rsid w:val="00ED185A"/>
    <w:rsid w:val="00ED2441"/>
    <w:rsid w:val="00ED5C56"/>
    <w:rsid w:val="00ED5C7B"/>
    <w:rsid w:val="00ED5E9C"/>
    <w:rsid w:val="00ED7C2F"/>
    <w:rsid w:val="00ED7E45"/>
    <w:rsid w:val="00EE144B"/>
    <w:rsid w:val="00EE1534"/>
    <w:rsid w:val="00EE1549"/>
    <w:rsid w:val="00EE22C9"/>
    <w:rsid w:val="00EE2DF2"/>
    <w:rsid w:val="00EE3719"/>
    <w:rsid w:val="00EE3777"/>
    <w:rsid w:val="00EE39BD"/>
    <w:rsid w:val="00EE3C68"/>
    <w:rsid w:val="00EE4ABF"/>
    <w:rsid w:val="00EE4AF7"/>
    <w:rsid w:val="00EE534C"/>
    <w:rsid w:val="00EE5501"/>
    <w:rsid w:val="00EE55FE"/>
    <w:rsid w:val="00EE5E9C"/>
    <w:rsid w:val="00EE63BB"/>
    <w:rsid w:val="00EE687E"/>
    <w:rsid w:val="00EE6C6E"/>
    <w:rsid w:val="00EF1462"/>
    <w:rsid w:val="00EF362B"/>
    <w:rsid w:val="00EF3FED"/>
    <w:rsid w:val="00EF6708"/>
    <w:rsid w:val="00F00171"/>
    <w:rsid w:val="00F008DC"/>
    <w:rsid w:val="00F00B6B"/>
    <w:rsid w:val="00F01299"/>
    <w:rsid w:val="00F0223C"/>
    <w:rsid w:val="00F02BF2"/>
    <w:rsid w:val="00F030FD"/>
    <w:rsid w:val="00F035A6"/>
    <w:rsid w:val="00F038DD"/>
    <w:rsid w:val="00F043D3"/>
    <w:rsid w:val="00F047B4"/>
    <w:rsid w:val="00F04928"/>
    <w:rsid w:val="00F04A3B"/>
    <w:rsid w:val="00F0612C"/>
    <w:rsid w:val="00F107D7"/>
    <w:rsid w:val="00F12B54"/>
    <w:rsid w:val="00F12CDF"/>
    <w:rsid w:val="00F12ECD"/>
    <w:rsid w:val="00F13718"/>
    <w:rsid w:val="00F13E54"/>
    <w:rsid w:val="00F13EAB"/>
    <w:rsid w:val="00F15948"/>
    <w:rsid w:val="00F21499"/>
    <w:rsid w:val="00F2236F"/>
    <w:rsid w:val="00F224CB"/>
    <w:rsid w:val="00F24B21"/>
    <w:rsid w:val="00F251D9"/>
    <w:rsid w:val="00F27669"/>
    <w:rsid w:val="00F27DF5"/>
    <w:rsid w:val="00F30A9D"/>
    <w:rsid w:val="00F316BB"/>
    <w:rsid w:val="00F33361"/>
    <w:rsid w:val="00F3459B"/>
    <w:rsid w:val="00F355CC"/>
    <w:rsid w:val="00F35653"/>
    <w:rsid w:val="00F36B00"/>
    <w:rsid w:val="00F3720D"/>
    <w:rsid w:val="00F376F9"/>
    <w:rsid w:val="00F40158"/>
    <w:rsid w:val="00F403F9"/>
    <w:rsid w:val="00F40675"/>
    <w:rsid w:val="00F4104F"/>
    <w:rsid w:val="00F41810"/>
    <w:rsid w:val="00F425C4"/>
    <w:rsid w:val="00F42C69"/>
    <w:rsid w:val="00F42C94"/>
    <w:rsid w:val="00F42CFA"/>
    <w:rsid w:val="00F43783"/>
    <w:rsid w:val="00F441D4"/>
    <w:rsid w:val="00F443D0"/>
    <w:rsid w:val="00F44E57"/>
    <w:rsid w:val="00F46671"/>
    <w:rsid w:val="00F46B5A"/>
    <w:rsid w:val="00F47BCE"/>
    <w:rsid w:val="00F512BC"/>
    <w:rsid w:val="00F5167E"/>
    <w:rsid w:val="00F5220E"/>
    <w:rsid w:val="00F529C9"/>
    <w:rsid w:val="00F53158"/>
    <w:rsid w:val="00F54A82"/>
    <w:rsid w:val="00F54DBE"/>
    <w:rsid w:val="00F55543"/>
    <w:rsid w:val="00F557E8"/>
    <w:rsid w:val="00F60DA0"/>
    <w:rsid w:val="00F60EA9"/>
    <w:rsid w:val="00F61674"/>
    <w:rsid w:val="00F61854"/>
    <w:rsid w:val="00F62340"/>
    <w:rsid w:val="00F62398"/>
    <w:rsid w:val="00F626A4"/>
    <w:rsid w:val="00F63492"/>
    <w:rsid w:val="00F649BA"/>
    <w:rsid w:val="00F65C17"/>
    <w:rsid w:val="00F65F5B"/>
    <w:rsid w:val="00F66C91"/>
    <w:rsid w:val="00F66FD9"/>
    <w:rsid w:val="00F67117"/>
    <w:rsid w:val="00F675B5"/>
    <w:rsid w:val="00F67676"/>
    <w:rsid w:val="00F67D77"/>
    <w:rsid w:val="00F7276F"/>
    <w:rsid w:val="00F730FD"/>
    <w:rsid w:val="00F7367D"/>
    <w:rsid w:val="00F73D26"/>
    <w:rsid w:val="00F75520"/>
    <w:rsid w:val="00F75AE7"/>
    <w:rsid w:val="00F75E22"/>
    <w:rsid w:val="00F76180"/>
    <w:rsid w:val="00F7738E"/>
    <w:rsid w:val="00F77648"/>
    <w:rsid w:val="00F80974"/>
    <w:rsid w:val="00F817C2"/>
    <w:rsid w:val="00F82FDB"/>
    <w:rsid w:val="00F83C9D"/>
    <w:rsid w:val="00F840DD"/>
    <w:rsid w:val="00F847B9"/>
    <w:rsid w:val="00F856E4"/>
    <w:rsid w:val="00F8605C"/>
    <w:rsid w:val="00F86231"/>
    <w:rsid w:val="00F869AA"/>
    <w:rsid w:val="00F86E83"/>
    <w:rsid w:val="00F90D84"/>
    <w:rsid w:val="00F91389"/>
    <w:rsid w:val="00F92E87"/>
    <w:rsid w:val="00F9330F"/>
    <w:rsid w:val="00F94574"/>
    <w:rsid w:val="00F94F37"/>
    <w:rsid w:val="00F9501E"/>
    <w:rsid w:val="00F95A5E"/>
    <w:rsid w:val="00F960EE"/>
    <w:rsid w:val="00F9621E"/>
    <w:rsid w:val="00FA00C8"/>
    <w:rsid w:val="00FA0619"/>
    <w:rsid w:val="00FA06F7"/>
    <w:rsid w:val="00FA09CC"/>
    <w:rsid w:val="00FA0D25"/>
    <w:rsid w:val="00FA1082"/>
    <w:rsid w:val="00FA156D"/>
    <w:rsid w:val="00FA1704"/>
    <w:rsid w:val="00FA205A"/>
    <w:rsid w:val="00FA24F9"/>
    <w:rsid w:val="00FA2585"/>
    <w:rsid w:val="00FA2D7F"/>
    <w:rsid w:val="00FA357B"/>
    <w:rsid w:val="00FA3A85"/>
    <w:rsid w:val="00FA40C0"/>
    <w:rsid w:val="00FA47E5"/>
    <w:rsid w:val="00FA591D"/>
    <w:rsid w:val="00FA5E14"/>
    <w:rsid w:val="00FA608A"/>
    <w:rsid w:val="00FA6566"/>
    <w:rsid w:val="00FA6C58"/>
    <w:rsid w:val="00FA7862"/>
    <w:rsid w:val="00FB0098"/>
    <w:rsid w:val="00FB08DB"/>
    <w:rsid w:val="00FB0B0D"/>
    <w:rsid w:val="00FB16FB"/>
    <w:rsid w:val="00FB1B24"/>
    <w:rsid w:val="00FB1C5E"/>
    <w:rsid w:val="00FB1D8A"/>
    <w:rsid w:val="00FB2E43"/>
    <w:rsid w:val="00FB31A3"/>
    <w:rsid w:val="00FB47C2"/>
    <w:rsid w:val="00FB47E0"/>
    <w:rsid w:val="00FB5994"/>
    <w:rsid w:val="00FB59A4"/>
    <w:rsid w:val="00FB74D5"/>
    <w:rsid w:val="00FC007B"/>
    <w:rsid w:val="00FC0368"/>
    <w:rsid w:val="00FC05A9"/>
    <w:rsid w:val="00FC0BB7"/>
    <w:rsid w:val="00FC1354"/>
    <w:rsid w:val="00FC3C8B"/>
    <w:rsid w:val="00FC45BF"/>
    <w:rsid w:val="00FC5971"/>
    <w:rsid w:val="00FC5E7B"/>
    <w:rsid w:val="00FD0D38"/>
    <w:rsid w:val="00FD1B87"/>
    <w:rsid w:val="00FD2294"/>
    <w:rsid w:val="00FD29F3"/>
    <w:rsid w:val="00FD301D"/>
    <w:rsid w:val="00FD3D38"/>
    <w:rsid w:val="00FD41DB"/>
    <w:rsid w:val="00FD6327"/>
    <w:rsid w:val="00FE051D"/>
    <w:rsid w:val="00FE0584"/>
    <w:rsid w:val="00FE0C5B"/>
    <w:rsid w:val="00FE143B"/>
    <w:rsid w:val="00FE29B4"/>
    <w:rsid w:val="00FE2EB6"/>
    <w:rsid w:val="00FE2F25"/>
    <w:rsid w:val="00FE5D13"/>
    <w:rsid w:val="00FE6401"/>
    <w:rsid w:val="00FE6C92"/>
    <w:rsid w:val="00FE6E8C"/>
    <w:rsid w:val="00FF06E1"/>
    <w:rsid w:val="00FF10B9"/>
    <w:rsid w:val="00FF223C"/>
    <w:rsid w:val="00FF241E"/>
    <w:rsid w:val="00FF3173"/>
    <w:rsid w:val="00FF5ECA"/>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5A2D-677A-4567-A3A9-FDC71867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Pages>
  <Words>221</Words>
  <Characters>1262</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933</cp:revision>
  <cp:lastPrinted>2016-04-03T09:28:00Z</cp:lastPrinted>
  <dcterms:created xsi:type="dcterms:W3CDTF">2016-03-14T06:19:00Z</dcterms:created>
  <dcterms:modified xsi:type="dcterms:W3CDTF">2016-08-10T01:05:00Z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