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07" w:rsidRDefault="00870407" w:rsidP="00870407">
      <w:pPr>
        <w:jc w:val="center"/>
        <w:rPr>
          <w:b/>
        </w:rPr>
      </w:pPr>
      <w:r>
        <w:rPr>
          <w:rFonts w:hint="eastAsia"/>
          <w:b/>
        </w:rPr>
        <w:t>广州期货：</w:t>
      </w:r>
      <w:proofErr w:type="gramStart"/>
      <w:r w:rsidR="003E02BF" w:rsidRPr="00870407">
        <w:rPr>
          <w:rFonts w:hint="eastAsia"/>
          <w:b/>
        </w:rPr>
        <w:t>冻产会议</w:t>
      </w:r>
      <w:proofErr w:type="gramEnd"/>
      <w:r w:rsidR="003E02BF" w:rsidRPr="00870407">
        <w:rPr>
          <w:rFonts w:hint="eastAsia"/>
          <w:b/>
        </w:rPr>
        <w:t>后产油国欲增产，后市谨慎</w:t>
      </w:r>
      <w:r w:rsidR="00432058" w:rsidRPr="00870407">
        <w:rPr>
          <w:rFonts w:hint="eastAsia"/>
          <w:b/>
        </w:rPr>
        <w:t>看空</w:t>
      </w:r>
    </w:p>
    <w:p w:rsidR="00870407" w:rsidRPr="00870407" w:rsidRDefault="00870407" w:rsidP="00870407">
      <w:pPr>
        <w:jc w:val="center"/>
        <w:rPr>
          <w:b/>
        </w:rPr>
      </w:pPr>
    </w:p>
    <w:p w:rsidR="00A74E73" w:rsidRDefault="00870407" w:rsidP="00870407">
      <w:pPr>
        <w:jc w:val="center"/>
      </w:pPr>
      <w:r>
        <w:rPr>
          <w:rFonts w:hint="eastAsia"/>
        </w:rPr>
        <w:t>广州期货</w:t>
      </w:r>
      <w:r>
        <w:rPr>
          <w:rFonts w:hint="eastAsia"/>
        </w:rPr>
        <w:t xml:space="preserve"> </w:t>
      </w:r>
      <w:r>
        <w:rPr>
          <w:rFonts w:hint="eastAsia"/>
        </w:rPr>
        <w:t>李友翔</w:t>
      </w:r>
    </w:p>
    <w:p w:rsidR="00870407" w:rsidRPr="00870407" w:rsidRDefault="00870407" w:rsidP="00870407">
      <w:pPr>
        <w:jc w:val="center"/>
      </w:pPr>
    </w:p>
    <w:p w:rsidR="00A74E73" w:rsidRDefault="00A74E73" w:rsidP="00A74E7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日被市场寄予高度期待的</w:t>
      </w:r>
      <w:proofErr w:type="gramStart"/>
      <w:r>
        <w:rPr>
          <w:rFonts w:hint="eastAsia"/>
        </w:rPr>
        <w:t>冻产会议</w:t>
      </w:r>
      <w:proofErr w:type="gramEnd"/>
      <w:r>
        <w:rPr>
          <w:rFonts w:hint="eastAsia"/>
        </w:rPr>
        <w:t>宣布流产，各成员国因沙特最后改变立场而难以达成一致意见</w:t>
      </w:r>
      <w:r w:rsidR="00432058">
        <w:rPr>
          <w:rFonts w:hint="eastAsia"/>
        </w:rPr>
        <w:t>，会后首</w:t>
      </w:r>
      <w:r>
        <w:rPr>
          <w:rFonts w:hint="eastAsia"/>
        </w:rPr>
        <w:t>个交易日国际油价低开</w:t>
      </w:r>
      <w:r>
        <w:rPr>
          <w:rFonts w:hint="eastAsia"/>
        </w:rPr>
        <w:t>7%</w:t>
      </w:r>
      <w:r>
        <w:rPr>
          <w:rFonts w:hint="eastAsia"/>
        </w:rPr>
        <w:t>。但同日科威特石油工人罢工导致其国内供应出现短暂中断，地缘政治风险的提升令油价回补跳空缺口，</w:t>
      </w:r>
      <w:proofErr w:type="gramStart"/>
      <w:r>
        <w:rPr>
          <w:rFonts w:hint="eastAsia"/>
        </w:rPr>
        <w:t>且走出</w:t>
      </w:r>
      <w:proofErr w:type="gramEnd"/>
      <w:r>
        <w:rPr>
          <w:rFonts w:hint="eastAsia"/>
        </w:rPr>
        <w:t>三连阳，最高一度涨至</w:t>
      </w:r>
      <w:r>
        <w:rPr>
          <w:rFonts w:hint="eastAsia"/>
        </w:rPr>
        <w:t>44.5</w:t>
      </w:r>
      <w:r w:rsidR="00432058">
        <w:rPr>
          <w:rFonts w:hint="eastAsia"/>
        </w:rPr>
        <w:t>美元一线，创</w:t>
      </w:r>
      <w:r>
        <w:rPr>
          <w:rFonts w:hint="eastAsia"/>
        </w:rPr>
        <w:t>年内新高。</w:t>
      </w:r>
      <w:r w:rsidR="00AE67C6">
        <w:rPr>
          <w:rFonts w:hint="eastAsia"/>
        </w:rPr>
        <w:t>但此次反弹能否得以延续是我们重点分析的对象。</w:t>
      </w:r>
    </w:p>
    <w:p w:rsidR="002F77F0" w:rsidRPr="00432058" w:rsidRDefault="002F77F0" w:rsidP="002F77F0">
      <w:pPr>
        <w:jc w:val="left"/>
      </w:pPr>
    </w:p>
    <w:p w:rsidR="002F77F0" w:rsidRPr="002F77F0" w:rsidRDefault="002F77F0" w:rsidP="002F77F0">
      <w:pPr>
        <w:jc w:val="left"/>
        <w:rPr>
          <w:b/>
        </w:rPr>
      </w:pPr>
      <w:r w:rsidRPr="002F77F0">
        <w:rPr>
          <w:rFonts w:hint="eastAsia"/>
          <w:b/>
        </w:rPr>
        <w:t>全球经济依旧疲软</w:t>
      </w:r>
    </w:p>
    <w:p w:rsidR="002F77F0" w:rsidRPr="00C35FBD" w:rsidRDefault="002F77F0" w:rsidP="002F77F0">
      <w:pPr>
        <w:jc w:val="left"/>
      </w:pPr>
      <w:r>
        <w:rPr>
          <w:rFonts w:hint="eastAsia"/>
          <w:b/>
        </w:rPr>
        <w:tab/>
      </w:r>
      <w:r w:rsidR="004E5811" w:rsidRPr="00C35FBD">
        <w:rPr>
          <w:rFonts w:hint="eastAsia"/>
        </w:rPr>
        <w:t>全球经济复苏步伐依旧缓慢，日本和美国经济表现</w:t>
      </w:r>
      <w:r w:rsidR="00AE67C6">
        <w:rPr>
          <w:rFonts w:hint="eastAsia"/>
        </w:rPr>
        <w:t>较</w:t>
      </w:r>
      <w:r w:rsidR="004E5811" w:rsidRPr="00C35FBD">
        <w:rPr>
          <w:rFonts w:hint="eastAsia"/>
        </w:rPr>
        <w:t>有代表性。在日本有进一步降息</w:t>
      </w:r>
      <w:r w:rsidR="00AE67C6">
        <w:rPr>
          <w:rFonts w:hint="eastAsia"/>
        </w:rPr>
        <w:t>意愿</w:t>
      </w:r>
      <w:r w:rsidR="004E5811" w:rsidRPr="00C35FBD">
        <w:rPr>
          <w:rFonts w:hint="eastAsia"/>
        </w:rPr>
        <w:t>的</w:t>
      </w:r>
      <w:r w:rsidR="00AE67C6">
        <w:rPr>
          <w:rFonts w:hint="eastAsia"/>
        </w:rPr>
        <w:t>条件下</w:t>
      </w:r>
      <w:r w:rsidR="004E5811" w:rsidRPr="00C35FBD">
        <w:rPr>
          <w:rFonts w:hint="eastAsia"/>
        </w:rPr>
        <w:t>，日央行考虑实现负利率向商业银行贷款。此消息放出后日元指数大跌，美元兑日元一度升破</w:t>
      </w:r>
      <w:r w:rsidR="004E5811" w:rsidRPr="00C35FBD">
        <w:rPr>
          <w:rFonts w:hint="eastAsia"/>
        </w:rPr>
        <w:t>110</w:t>
      </w:r>
      <w:r w:rsidR="00C35FBD" w:rsidRPr="00C35FBD">
        <w:rPr>
          <w:rFonts w:hint="eastAsia"/>
        </w:rPr>
        <w:t>关口，日本股市闻声而起。</w:t>
      </w:r>
      <w:proofErr w:type="gramStart"/>
      <w:r w:rsidR="00AE67C6">
        <w:rPr>
          <w:rFonts w:hint="eastAsia"/>
        </w:rPr>
        <w:t>此举市场</w:t>
      </w:r>
      <w:proofErr w:type="gramEnd"/>
      <w:r w:rsidR="00AE67C6">
        <w:rPr>
          <w:rFonts w:hint="eastAsia"/>
        </w:rPr>
        <w:t>解读为</w:t>
      </w:r>
      <w:r w:rsidR="004E5811" w:rsidRPr="00C35FBD">
        <w:rPr>
          <w:rFonts w:hint="eastAsia"/>
        </w:rPr>
        <w:t>全球央行对于疲弱的经济状况</w:t>
      </w:r>
      <w:r w:rsidR="00C35FBD" w:rsidRPr="00C35FBD">
        <w:rPr>
          <w:rFonts w:hint="eastAsia"/>
        </w:rPr>
        <w:t>无计可施，</w:t>
      </w:r>
      <w:r w:rsidR="00AE67C6">
        <w:rPr>
          <w:rFonts w:hint="eastAsia"/>
        </w:rPr>
        <w:t>而</w:t>
      </w:r>
      <w:r w:rsidR="00C35FBD" w:rsidRPr="00C35FBD">
        <w:rPr>
          <w:rFonts w:hint="eastAsia"/>
        </w:rPr>
        <w:t>靠政府“发钱”的模式维持目前经济状况难以持久，流动性陷阱越发明显。美国经济复苏受全球经济疲软影响，近期公布的经济数据不尽人意。美国</w:t>
      </w:r>
      <w:r w:rsidR="00C35FBD" w:rsidRPr="00C35FBD">
        <w:rPr>
          <w:rFonts w:hint="eastAsia"/>
        </w:rPr>
        <w:t>4</w:t>
      </w:r>
      <w:r w:rsidR="00C35FBD" w:rsidRPr="00C35FBD">
        <w:rPr>
          <w:rFonts w:hint="eastAsia"/>
        </w:rPr>
        <w:t>月份制造业初值增幅大幅不及预期，</w:t>
      </w:r>
      <w:r w:rsidR="00C35FBD" w:rsidRPr="00C35FBD">
        <w:rPr>
          <w:rFonts w:hint="eastAsia"/>
        </w:rPr>
        <w:t>4</w:t>
      </w:r>
      <w:r w:rsidR="00C35FBD" w:rsidRPr="00C35FBD">
        <w:rPr>
          <w:rFonts w:hint="eastAsia"/>
        </w:rPr>
        <w:t>月</w:t>
      </w:r>
      <w:proofErr w:type="spellStart"/>
      <w:r w:rsidR="00C35FBD" w:rsidRPr="00C35FBD">
        <w:rPr>
          <w:rFonts w:hint="eastAsia"/>
        </w:rPr>
        <w:t>Markit</w:t>
      </w:r>
      <w:proofErr w:type="spellEnd"/>
      <w:r w:rsidR="00C35FBD" w:rsidRPr="00C35FBD">
        <w:rPr>
          <w:rFonts w:hint="eastAsia"/>
        </w:rPr>
        <w:t>制造业</w:t>
      </w:r>
      <w:r w:rsidR="00C35FBD" w:rsidRPr="00C35FBD">
        <w:rPr>
          <w:rFonts w:hint="eastAsia"/>
        </w:rPr>
        <w:t>PMI</w:t>
      </w:r>
      <w:r w:rsidR="00C35FBD" w:rsidRPr="00C35FBD">
        <w:rPr>
          <w:rFonts w:hint="eastAsia"/>
        </w:rPr>
        <w:t>初值为</w:t>
      </w:r>
      <w:r w:rsidR="00C35FBD" w:rsidRPr="00C35FBD">
        <w:rPr>
          <w:rFonts w:hint="eastAsia"/>
        </w:rPr>
        <w:t>50.8</w:t>
      </w:r>
      <w:r w:rsidR="00C35FBD" w:rsidRPr="00C35FBD">
        <w:rPr>
          <w:rFonts w:hint="eastAsia"/>
        </w:rPr>
        <w:t>，创近六年新低，不及预期</w:t>
      </w:r>
      <w:r w:rsidR="00C35FBD" w:rsidRPr="00C35FBD">
        <w:rPr>
          <w:rFonts w:hint="eastAsia"/>
        </w:rPr>
        <w:t>52</w:t>
      </w:r>
      <w:r w:rsidR="00C35FBD" w:rsidRPr="00C35FBD">
        <w:rPr>
          <w:rFonts w:hint="eastAsia"/>
        </w:rPr>
        <w:t>。</w:t>
      </w:r>
      <w:r w:rsidR="00AE67C6">
        <w:rPr>
          <w:rFonts w:hint="eastAsia"/>
        </w:rPr>
        <w:t>全球经济疲软拖低对能源的需求，因此</w:t>
      </w:r>
      <w:r w:rsidR="00AE67C6">
        <w:rPr>
          <w:rFonts w:hint="eastAsia"/>
        </w:rPr>
        <w:t>IMF</w:t>
      </w:r>
      <w:r w:rsidR="00AE67C6">
        <w:rPr>
          <w:rFonts w:hint="eastAsia"/>
        </w:rPr>
        <w:t>和</w:t>
      </w:r>
      <w:r w:rsidR="00AE67C6">
        <w:rPr>
          <w:rFonts w:hint="eastAsia"/>
        </w:rPr>
        <w:t>IEA</w:t>
      </w:r>
      <w:r w:rsidR="00AE67C6">
        <w:rPr>
          <w:rFonts w:hint="eastAsia"/>
        </w:rPr>
        <w:t>屡次下调对</w:t>
      </w:r>
      <w:r w:rsidR="00AE67C6">
        <w:rPr>
          <w:rFonts w:hint="eastAsia"/>
        </w:rPr>
        <w:t>2016</w:t>
      </w:r>
      <w:r w:rsidR="00AE67C6">
        <w:rPr>
          <w:rFonts w:hint="eastAsia"/>
        </w:rPr>
        <w:t>年原油需求预期。</w:t>
      </w:r>
    </w:p>
    <w:p w:rsidR="00C35FBD" w:rsidRPr="00AE67C6" w:rsidRDefault="00C35FBD" w:rsidP="002F77F0">
      <w:pPr>
        <w:jc w:val="left"/>
      </w:pPr>
    </w:p>
    <w:p w:rsidR="00A74E73" w:rsidRPr="002F77F0" w:rsidRDefault="002F77F0" w:rsidP="002F77F0">
      <w:pPr>
        <w:rPr>
          <w:b/>
        </w:rPr>
      </w:pPr>
      <w:proofErr w:type="gramStart"/>
      <w:r w:rsidRPr="002F77F0">
        <w:rPr>
          <w:rFonts w:hint="eastAsia"/>
          <w:b/>
        </w:rPr>
        <w:t>冻产会议</w:t>
      </w:r>
      <w:proofErr w:type="gramEnd"/>
      <w:r w:rsidRPr="002F77F0">
        <w:rPr>
          <w:rFonts w:hint="eastAsia"/>
          <w:b/>
        </w:rPr>
        <w:t>过后</w:t>
      </w:r>
      <w:r w:rsidR="00944CA6" w:rsidRPr="002F77F0">
        <w:rPr>
          <w:rFonts w:hint="eastAsia"/>
          <w:b/>
        </w:rPr>
        <w:t>俄罗斯</w:t>
      </w:r>
      <w:r w:rsidR="00944CA6">
        <w:rPr>
          <w:rFonts w:hint="eastAsia"/>
          <w:b/>
        </w:rPr>
        <w:t>和</w:t>
      </w:r>
      <w:r w:rsidRPr="002F77F0">
        <w:rPr>
          <w:rFonts w:hint="eastAsia"/>
          <w:b/>
        </w:rPr>
        <w:t>沙特预计增产</w:t>
      </w:r>
    </w:p>
    <w:p w:rsidR="00C35FBD" w:rsidRPr="008105E8" w:rsidRDefault="00C35FBD" w:rsidP="002F77F0">
      <w:r w:rsidRPr="008105E8">
        <w:rPr>
          <w:rFonts w:hint="eastAsia"/>
        </w:rPr>
        <w:tab/>
      </w:r>
      <w:r w:rsidRPr="008105E8">
        <w:rPr>
          <w:rFonts w:hint="eastAsia"/>
        </w:rPr>
        <w:t>在多哈会议后，市场总体处于“放任自由”状态，</w:t>
      </w:r>
      <w:r w:rsidR="00944CA6">
        <w:rPr>
          <w:rFonts w:hint="eastAsia"/>
        </w:rPr>
        <w:t>非欧佩克与</w:t>
      </w:r>
      <w:r w:rsidRPr="008105E8">
        <w:rPr>
          <w:rFonts w:hint="eastAsia"/>
        </w:rPr>
        <w:t>欧佩克市场份额之争、欧佩克内部各国利益之争等都为多哈协议流产做足“铺垫”</w:t>
      </w:r>
      <w:r w:rsidR="008105E8" w:rsidRPr="008105E8">
        <w:rPr>
          <w:rFonts w:hint="eastAsia"/>
        </w:rPr>
        <w:t>，“由于伊朗不加入导致的协议不达成”或仅仅为各大产油过不达成协议的“借口”</w:t>
      </w:r>
      <w:r w:rsidRPr="008105E8">
        <w:rPr>
          <w:rFonts w:hint="eastAsia"/>
        </w:rPr>
        <w:t>。实际上两大产油国</w:t>
      </w:r>
      <w:r w:rsidR="008105E8" w:rsidRPr="008105E8">
        <w:rPr>
          <w:rFonts w:hint="eastAsia"/>
        </w:rPr>
        <w:t>在当初协议制定之后均处于增产状态。</w:t>
      </w:r>
      <w:r w:rsidR="00944CA6">
        <w:rPr>
          <w:rFonts w:hint="eastAsia"/>
        </w:rPr>
        <w:t>俄罗斯</w:t>
      </w:r>
      <w:r w:rsidR="00944CA6">
        <w:rPr>
          <w:rFonts w:hint="eastAsia"/>
        </w:rPr>
        <w:t>3</w:t>
      </w:r>
      <w:r w:rsidR="00944CA6">
        <w:rPr>
          <w:rFonts w:hint="eastAsia"/>
        </w:rPr>
        <w:t>月原油日产量达</w:t>
      </w:r>
      <w:r w:rsidR="00944CA6">
        <w:rPr>
          <w:rFonts w:hint="eastAsia"/>
        </w:rPr>
        <w:t>1091</w:t>
      </w:r>
      <w:r w:rsidR="00944CA6">
        <w:rPr>
          <w:rFonts w:hint="eastAsia"/>
        </w:rPr>
        <w:t>万桶，创苏联解体后新高，并且仍有增产计划。沙特</w:t>
      </w:r>
      <w:r w:rsidR="00944CA6">
        <w:rPr>
          <w:rFonts w:hint="eastAsia"/>
        </w:rPr>
        <w:t>4</w:t>
      </w:r>
      <w:r w:rsidR="00944CA6">
        <w:rPr>
          <w:rFonts w:hint="eastAsia"/>
        </w:rPr>
        <w:t>月份原油日产量约为</w:t>
      </w:r>
      <w:r w:rsidR="00944CA6">
        <w:rPr>
          <w:rFonts w:hint="eastAsia"/>
        </w:rPr>
        <w:t>1030</w:t>
      </w:r>
      <w:r w:rsidR="00944CA6">
        <w:rPr>
          <w:rFonts w:hint="eastAsia"/>
        </w:rPr>
        <w:t>万桶，如有需要可迅速提升</w:t>
      </w:r>
      <w:r w:rsidR="00944CA6">
        <w:rPr>
          <w:rFonts w:hint="eastAsia"/>
        </w:rPr>
        <w:t>100</w:t>
      </w:r>
      <w:r w:rsidR="00944CA6">
        <w:rPr>
          <w:rFonts w:hint="eastAsia"/>
        </w:rPr>
        <w:t>万桶</w:t>
      </w:r>
      <w:r w:rsidR="00944CA6">
        <w:rPr>
          <w:rFonts w:hint="eastAsia"/>
        </w:rPr>
        <w:t>/</w:t>
      </w:r>
      <w:r w:rsidR="00944CA6">
        <w:rPr>
          <w:rFonts w:hint="eastAsia"/>
        </w:rPr>
        <w:t>日，</w:t>
      </w:r>
      <w:r w:rsidR="00944CA6">
        <w:rPr>
          <w:rFonts w:hint="eastAsia"/>
        </w:rPr>
        <w:t>6</w:t>
      </w:r>
      <w:r w:rsidR="00944CA6">
        <w:rPr>
          <w:rFonts w:hint="eastAsia"/>
        </w:rPr>
        <w:t>至</w:t>
      </w:r>
      <w:r w:rsidR="00944CA6">
        <w:rPr>
          <w:rFonts w:hint="eastAsia"/>
        </w:rPr>
        <w:t>9</w:t>
      </w:r>
      <w:r w:rsidR="00944CA6">
        <w:rPr>
          <w:rFonts w:hint="eastAsia"/>
        </w:rPr>
        <w:t>个月内可再提升</w:t>
      </w:r>
      <w:r w:rsidR="00944CA6">
        <w:rPr>
          <w:rFonts w:hint="eastAsia"/>
        </w:rPr>
        <w:t>100</w:t>
      </w:r>
      <w:r w:rsidR="00944CA6">
        <w:rPr>
          <w:rFonts w:hint="eastAsia"/>
        </w:rPr>
        <w:t>万桶</w:t>
      </w:r>
      <w:r w:rsidR="00944CA6">
        <w:rPr>
          <w:rFonts w:hint="eastAsia"/>
        </w:rPr>
        <w:t>/</w:t>
      </w:r>
      <w:r w:rsidR="00944CA6">
        <w:rPr>
          <w:rFonts w:hint="eastAsia"/>
        </w:rPr>
        <w:t>日至</w:t>
      </w:r>
      <w:r w:rsidR="00944CA6">
        <w:rPr>
          <w:rFonts w:hint="eastAsia"/>
        </w:rPr>
        <w:t>1250</w:t>
      </w:r>
      <w:r w:rsidR="00944CA6">
        <w:rPr>
          <w:rFonts w:hint="eastAsia"/>
        </w:rPr>
        <w:t>万桶</w:t>
      </w:r>
      <w:r w:rsidR="00944CA6">
        <w:rPr>
          <w:rFonts w:hint="eastAsia"/>
        </w:rPr>
        <w:t>/</w:t>
      </w:r>
      <w:r w:rsidR="00944CA6">
        <w:rPr>
          <w:rFonts w:hint="eastAsia"/>
        </w:rPr>
        <w:t>日，</w:t>
      </w:r>
      <w:r w:rsidR="008105E8" w:rsidRPr="008105E8">
        <w:rPr>
          <w:rFonts w:hint="eastAsia"/>
        </w:rPr>
        <w:t>目前沙特仍有约</w:t>
      </w:r>
      <w:r w:rsidR="008105E8" w:rsidRPr="008105E8">
        <w:rPr>
          <w:rFonts w:hint="eastAsia"/>
        </w:rPr>
        <w:t>200</w:t>
      </w:r>
      <w:r w:rsidR="008105E8" w:rsidRPr="008105E8">
        <w:rPr>
          <w:rFonts w:hint="eastAsia"/>
        </w:rPr>
        <w:t>万桶</w:t>
      </w:r>
      <w:r w:rsidR="008105E8" w:rsidRPr="008105E8">
        <w:rPr>
          <w:rFonts w:hint="eastAsia"/>
        </w:rPr>
        <w:t>/</w:t>
      </w:r>
      <w:r w:rsidR="00944CA6">
        <w:rPr>
          <w:rFonts w:hint="eastAsia"/>
        </w:rPr>
        <w:t>日剩余产能。</w:t>
      </w:r>
      <w:r w:rsidR="0088182E">
        <w:rPr>
          <w:rFonts w:hint="eastAsia"/>
        </w:rPr>
        <w:t>其余欧佩克成员国中，</w:t>
      </w:r>
      <w:r w:rsidR="008105E8" w:rsidRPr="008105E8">
        <w:rPr>
          <w:rFonts w:hint="eastAsia"/>
        </w:rPr>
        <w:t>科威特和阿联酋等其他中东产油国也有小部分闲置产能，但世界其他地区基本没有剩余产能。</w:t>
      </w:r>
    </w:p>
    <w:p w:rsidR="008105E8" w:rsidRPr="0088182E" w:rsidRDefault="008105E8" w:rsidP="002F77F0"/>
    <w:p w:rsidR="002F77F0" w:rsidRPr="002F77F0" w:rsidRDefault="002F77F0" w:rsidP="002F77F0">
      <w:pPr>
        <w:rPr>
          <w:b/>
        </w:rPr>
      </w:pPr>
      <w:r w:rsidRPr="002F77F0">
        <w:rPr>
          <w:rFonts w:hint="eastAsia"/>
          <w:b/>
        </w:rPr>
        <w:t>沙特经济“去石油化”改革</w:t>
      </w:r>
    </w:p>
    <w:p w:rsidR="002A56F6" w:rsidRDefault="008105E8" w:rsidP="008105E8">
      <w:pPr>
        <w:rPr>
          <w:rFonts w:hint="eastAsia"/>
        </w:rPr>
      </w:pPr>
      <w:r>
        <w:rPr>
          <w:rFonts w:hint="eastAsia"/>
          <w:b/>
        </w:rPr>
        <w:tab/>
      </w:r>
      <w:r w:rsidR="000D05E9" w:rsidRPr="005B7BEE">
        <w:rPr>
          <w:rFonts w:hint="eastAsia"/>
        </w:rPr>
        <w:t>由于</w:t>
      </w:r>
      <w:r w:rsidRPr="005B7BEE">
        <w:rPr>
          <w:rFonts w:hint="eastAsia"/>
        </w:rPr>
        <w:t>国际油价</w:t>
      </w:r>
      <w:r w:rsidRPr="005B7BEE">
        <w:rPr>
          <w:rFonts w:hint="eastAsia"/>
        </w:rPr>
        <w:t>2014</w:t>
      </w:r>
      <w:r w:rsidRPr="005B7BEE">
        <w:rPr>
          <w:rFonts w:hint="eastAsia"/>
        </w:rPr>
        <w:t>年中</w:t>
      </w:r>
      <w:r w:rsidR="000D05E9" w:rsidRPr="005B7BEE">
        <w:rPr>
          <w:rFonts w:hint="eastAsia"/>
        </w:rPr>
        <w:t>至今已下跌</w:t>
      </w:r>
      <w:r w:rsidRPr="005B7BEE">
        <w:rPr>
          <w:rFonts w:hint="eastAsia"/>
        </w:rPr>
        <w:t>60%</w:t>
      </w:r>
      <w:r w:rsidRPr="005B7BEE">
        <w:rPr>
          <w:rFonts w:hint="eastAsia"/>
        </w:rPr>
        <w:t>，</w:t>
      </w:r>
      <w:r w:rsidR="005B7BEE" w:rsidRPr="005B7BEE">
        <w:rPr>
          <w:rFonts w:hint="eastAsia"/>
        </w:rPr>
        <w:t xml:space="preserve"> </w:t>
      </w:r>
      <w:r w:rsidRPr="005B7BEE">
        <w:rPr>
          <w:rFonts w:hint="eastAsia"/>
        </w:rPr>
        <w:t>2015</w:t>
      </w:r>
      <w:r w:rsidRPr="005B7BEE">
        <w:rPr>
          <w:rFonts w:hint="eastAsia"/>
        </w:rPr>
        <w:t>年沙特财政赤字</w:t>
      </w:r>
      <w:r w:rsidR="000D05E9" w:rsidRPr="005B7BEE">
        <w:rPr>
          <w:rFonts w:hint="eastAsia"/>
        </w:rPr>
        <w:t>约</w:t>
      </w:r>
      <w:r w:rsidR="000D05E9" w:rsidRPr="005B7BEE">
        <w:rPr>
          <w:rFonts w:hint="eastAsia"/>
        </w:rPr>
        <w:t>1000</w:t>
      </w:r>
      <w:r w:rsidR="000D05E9" w:rsidRPr="005B7BEE">
        <w:rPr>
          <w:rFonts w:hint="eastAsia"/>
        </w:rPr>
        <w:t>亿美元，其石油收入占财政收入比重约</w:t>
      </w:r>
      <w:r w:rsidR="000D05E9" w:rsidRPr="005B7BEE">
        <w:rPr>
          <w:rFonts w:hint="eastAsia"/>
        </w:rPr>
        <w:t>73%</w:t>
      </w:r>
      <w:r w:rsidR="000D05E9" w:rsidRPr="005B7BEE">
        <w:rPr>
          <w:rFonts w:hint="eastAsia"/>
        </w:rPr>
        <w:t>，为弥补赤字沙特动用主权财富基金</w:t>
      </w:r>
      <w:r w:rsidR="005B7BEE">
        <w:rPr>
          <w:rFonts w:hint="eastAsia"/>
        </w:rPr>
        <w:t>1300</w:t>
      </w:r>
      <w:r w:rsidR="005B7BEE">
        <w:rPr>
          <w:rFonts w:hint="eastAsia"/>
        </w:rPr>
        <w:t>亿元，为解决在长期低油价下维持稳定的财政收入</w:t>
      </w:r>
      <w:r w:rsidR="002A56F6">
        <w:rPr>
          <w:rFonts w:hint="eastAsia"/>
        </w:rPr>
        <w:t>。</w:t>
      </w:r>
    </w:p>
    <w:p w:rsidR="002E291E" w:rsidRDefault="005B7BEE" w:rsidP="002A56F6">
      <w:pPr>
        <w:ind w:firstLine="420"/>
        <w:rPr>
          <w:rFonts w:hint="eastAsia"/>
        </w:rPr>
      </w:pPr>
      <w:r>
        <w:rPr>
          <w:rFonts w:hint="eastAsia"/>
        </w:rPr>
        <w:t>近年来沙特已经在布局经济改革，进入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Pr="005B7BEE">
        <w:rPr>
          <w:rFonts w:hint="eastAsia"/>
        </w:rPr>
        <w:t xml:space="preserve"> </w:t>
      </w:r>
      <w:r w:rsidR="008105E8" w:rsidRPr="005B7BEE">
        <w:rPr>
          <w:rFonts w:hint="eastAsia"/>
        </w:rPr>
        <w:t>“去石油化”</w:t>
      </w:r>
      <w:r>
        <w:rPr>
          <w:rFonts w:hint="eastAsia"/>
        </w:rPr>
        <w:t>改革力度有所加大</w:t>
      </w:r>
      <w:r w:rsidR="008105E8" w:rsidRPr="005B7BEE">
        <w:rPr>
          <w:rFonts w:hint="eastAsia"/>
        </w:rPr>
        <w:t>，</w:t>
      </w:r>
      <w:r w:rsidR="002E291E">
        <w:rPr>
          <w:rFonts w:hint="eastAsia"/>
        </w:rPr>
        <w:t>大幅削减财政预算，削减教育、医疗、水电等国家补贴，另外</w:t>
      </w:r>
      <w:r w:rsidR="008105E8" w:rsidRPr="005B7BEE">
        <w:rPr>
          <w:rFonts w:hint="eastAsia"/>
        </w:rPr>
        <w:t>发行债券</w:t>
      </w:r>
      <w:r w:rsidR="002E291E">
        <w:rPr>
          <w:rFonts w:hint="eastAsia"/>
        </w:rPr>
        <w:t>、</w:t>
      </w:r>
      <w:r w:rsidR="008105E8" w:rsidRPr="005B7BEE">
        <w:rPr>
          <w:rFonts w:hint="eastAsia"/>
        </w:rPr>
        <w:t>增收奢侈品增值税</w:t>
      </w:r>
      <w:r w:rsidR="002E291E">
        <w:rPr>
          <w:rFonts w:hint="eastAsia"/>
        </w:rPr>
        <w:t>、</w:t>
      </w:r>
      <w:r w:rsidR="002A56F6">
        <w:rPr>
          <w:rFonts w:hint="eastAsia"/>
        </w:rPr>
        <w:t>计划</w:t>
      </w:r>
      <w:r w:rsidR="002E291E">
        <w:rPr>
          <w:rFonts w:hint="eastAsia"/>
        </w:rPr>
        <w:t>沙特阿美石油公司私有化上市</w:t>
      </w:r>
      <w:r w:rsidR="008105E8" w:rsidRPr="005B7BEE">
        <w:rPr>
          <w:rFonts w:hint="eastAsia"/>
        </w:rPr>
        <w:t>等</w:t>
      </w:r>
      <w:r>
        <w:rPr>
          <w:rFonts w:hint="eastAsia"/>
        </w:rPr>
        <w:t>措施</w:t>
      </w:r>
      <w:r w:rsidR="008105E8" w:rsidRPr="005B7BEE">
        <w:rPr>
          <w:rFonts w:hint="eastAsia"/>
        </w:rPr>
        <w:t>。</w:t>
      </w:r>
      <w:r w:rsidR="002E291E">
        <w:rPr>
          <w:rFonts w:hint="eastAsia"/>
        </w:rPr>
        <w:t>为的就是即使</w:t>
      </w:r>
      <w:r>
        <w:rPr>
          <w:rFonts w:hint="eastAsia"/>
        </w:rPr>
        <w:t>低油价</w:t>
      </w:r>
      <w:r w:rsidR="002E291E">
        <w:rPr>
          <w:rFonts w:hint="eastAsia"/>
        </w:rPr>
        <w:t>周期</w:t>
      </w:r>
      <w:r w:rsidR="000D05E9" w:rsidRPr="005B7BEE">
        <w:rPr>
          <w:rFonts w:hint="eastAsia"/>
        </w:rPr>
        <w:t>持续</w:t>
      </w:r>
      <w:r w:rsidR="002E291E">
        <w:rPr>
          <w:rFonts w:hint="eastAsia"/>
        </w:rPr>
        <w:t>时间</w:t>
      </w:r>
      <w:r w:rsidR="000D05E9" w:rsidRPr="005B7BEE">
        <w:rPr>
          <w:rFonts w:hint="eastAsia"/>
        </w:rPr>
        <w:t>更长，沙特也并不会重蹈</w:t>
      </w:r>
      <w:r w:rsidR="000D05E9" w:rsidRPr="005B7BEE">
        <w:rPr>
          <w:rFonts w:hint="eastAsia"/>
        </w:rPr>
        <w:t>80</w:t>
      </w:r>
      <w:r w:rsidR="000D05E9" w:rsidRPr="005B7BEE">
        <w:rPr>
          <w:rFonts w:hint="eastAsia"/>
        </w:rPr>
        <w:t>年代的做法</w:t>
      </w:r>
      <w:r>
        <w:rPr>
          <w:rFonts w:hint="eastAsia"/>
        </w:rPr>
        <w:t>——</w:t>
      </w:r>
      <w:r w:rsidR="000D05E9" w:rsidRPr="005B7BEE">
        <w:rPr>
          <w:rFonts w:hint="eastAsia"/>
        </w:rPr>
        <w:t>减产保价，而是增产或是维持产量相对高位。石油收入损失的部分由其他金融类投资收入和减少财政支出来弥补。</w:t>
      </w:r>
    </w:p>
    <w:p w:rsidR="002E291E" w:rsidRPr="002E291E" w:rsidRDefault="002E291E" w:rsidP="002E291E">
      <w:pPr>
        <w:ind w:firstLine="420"/>
      </w:pPr>
      <w:r>
        <w:rPr>
          <w:rFonts w:hint="eastAsia"/>
        </w:rPr>
        <w:t>目前由于</w:t>
      </w:r>
      <w:r w:rsidR="005B7BEE">
        <w:rPr>
          <w:rFonts w:hint="eastAsia"/>
        </w:rPr>
        <w:t>近年来的大量投资</w:t>
      </w:r>
      <w:r w:rsidR="00F02063">
        <w:rPr>
          <w:rFonts w:hint="eastAsia"/>
        </w:rPr>
        <w:t>表现良好，已帮助其实现了石油投资以外的收入显著增加。</w:t>
      </w:r>
      <w:r>
        <w:rPr>
          <w:rFonts w:hint="eastAsia"/>
        </w:rPr>
        <w:t>就具体收益而言，</w:t>
      </w:r>
      <w:r>
        <w:rPr>
          <w:rFonts w:hint="eastAsia"/>
        </w:rPr>
        <w:t>2015</w:t>
      </w:r>
      <w:r>
        <w:rPr>
          <w:rFonts w:hint="eastAsia"/>
        </w:rPr>
        <w:t>年石化产品税收为</w:t>
      </w:r>
      <w:r>
        <w:rPr>
          <w:rFonts w:hint="eastAsia"/>
        </w:rPr>
        <w:t>160</w:t>
      </w:r>
      <w:r>
        <w:rPr>
          <w:rFonts w:hint="eastAsia"/>
        </w:rPr>
        <w:t>亿美元，同比增加</w:t>
      </w:r>
      <w:r>
        <w:rPr>
          <w:rFonts w:hint="eastAsia"/>
        </w:rPr>
        <w:t>7%</w:t>
      </w:r>
      <w:r>
        <w:rPr>
          <w:rFonts w:hint="eastAsia"/>
        </w:rPr>
        <w:t>；关税收入为</w:t>
      </w:r>
      <w:r>
        <w:rPr>
          <w:rFonts w:hint="eastAsia"/>
        </w:rPr>
        <w:t>250</w:t>
      </w:r>
      <w:r>
        <w:rPr>
          <w:rFonts w:hint="eastAsia"/>
        </w:rPr>
        <w:t>亿美元，同比增加</w:t>
      </w:r>
      <w:r>
        <w:rPr>
          <w:rFonts w:hint="eastAsia"/>
        </w:rPr>
        <w:t>6.2%</w:t>
      </w:r>
      <w:r>
        <w:rPr>
          <w:rFonts w:hint="eastAsia"/>
        </w:rPr>
        <w:t>；投资收益</w:t>
      </w:r>
      <w:r>
        <w:rPr>
          <w:rFonts w:hint="eastAsia"/>
        </w:rPr>
        <w:t>370</w:t>
      </w:r>
      <w:r>
        <w:rPr>
          <w:rFonts w:hint="eastAsia"/>
        </w:rPr>
        <w:t>亿美元，同比增加</w:t>
      </w:r>
      <w:r>
        <w:rPr>
          <w:rFonts w:hint="eastAsia"/>
        </w:rPr>
        <w:t>70%</w:t>
      </w:r>
      <w:r>
        <w:rPr>
          <w:rFonts w:hint="eastAsia"/>
        </w:rPr>
        <w:t>；其他收入合计</w:t>
      </w:r>
      <w:r>
        <w:rPr>
          <w:rFonts w:hint="eastAsia"/>
        </w:rPr>
        <w:t>854.2</w:t>
      </w:r>
      <w:r>
        <w:rPr>
          <w:rFonts w:hint="eastAsia"/>
        </w:rPr>
        <w:t>亿美元，同比增加</w:t>
      </w:r>
      <w:r>
        <w:rPr>
          <w:rFonts w:hint="eastAsia"/>
        </w:rPr>
        <w:t>29%</w:t>
      </w:r>
      <w:r>
        <w:rPr>
          <w:rFonts w:hint="eastAsia"/>
        </w:rPr>
        <w:t>。总的来看目前由于投资增加的收入大幅提升，为</w:t>
      </w:r>
      <w:r w:rsidR="00944CA6">
        <w:rPr>
          <w:rFonts w:hint="eastAsia"/>
        </w:rPr>
        <w:t>2016</w:t>
      </w:r>
      <w:r w:rsidR="00944CA6">
        <w:rPr>
          <w:rFonts w:hint="eastAsia"/>
        </w:rPr>
        <w:t>年低价高产出备足充足弹药。</w:t>
      </w:r>
    </w:p>
    <w:p w:rsidR="002F77F0" w:rsidRPr="002E291E" w:rsidRDefault="002F77F0" w:rsidP="002F77F0">
      <w:pPr>
        <w:rPr>
          <w:b/>
        </w:rPr>
      </w:pPr>
    </w:p>
    <w:p w:rsidR="002F77F0" w:rsidRPr="002F77F0" w:rsidRDefault="004E5811" w:rsidP="002F77F0">
      <w:pPr>
        <w:rPr>
          <w:b/>
        </w:rPr>
      </w:pPr>
      <w:r>
        <w:rPr>
          <w:rFonts w:hint="eastAsia"/>
          <w:b/>
        </w:rPr>
        <w:t>油市供需再平衡趋势</w:t>
      </w:r>
      <w:r w:rsidR="00EC3A9A">
        <w:rPr>
          <w:rFonts w:hint="eastAsia"/>
          <w:b/>
        </w:rPr>
        <w:t>不改</w:t>
      </w:r>
      <w:r>
        <w:rPr>
          <w:rFonts w:hint="eastAsia"/>
          <w:b/>
        </w:rPr>
        <w:t>，</w:t>
      </w:r>
      <w:r w:rsidR="002F77F0" w:rsidRPr="002F77F0">
        <w:rPr>
          <w:rFonts w:hint="eastAsia"/>
          <w:b/>
        </w:rPr>
        <w:t>短期重点关注美国原油及欧佩克产量变动情况</w:t>
      </w:r>
    </w:p>
    <w:p w:rsidR="002A56F6" w:rsidRDefault="00EC3A9A" w:rsidP="00564F34">
      <w:pPr>
        <w:ind w:firstLine="420"/>
        <w:rPr>
          <w:rFonts w:hint="eastAsia"/>
        </w:rPr>
      </w:pPr>
      <w:bookmarkStart w:id="0" w:name="_GoBack"/>
      <w:bookmarkEnd w:id="0"/>
      <w:r w:rsidRPr="006C3DBD">
        <w:rPr>
          <w:rFonts w:hint="eastAsia"/>
        </w:rPr>
        <w:lastRenderedPageBreak/>
        <w:t>虽然全球经济疲软，但</w:t>
      </w:r>
      <w:r w:rsidRPr="006C3DBD">
        <w:rPr>
          <w:rFonts w:hint="eastAsia"/>
        </w:rPr>
        <w:t>2016</w:t>
      </w:r>
      <w:r w:rsidRPr="006C3DBD">
        <w:rPr>
          <w:rFonts w:hint="eastAsia"/>
        </w:rPr>
        <w:t>年全球原油需求同比仍有</w:t>
      </w:r>
      <w:r w:rsidRPr="006C3DBD">
        <w:rPr>
          <w:rFonts w:hint="eastAsia"/>
        </w:rPr>
        <w:t>2.5%</w:t>
      </w:r>
      <w:r w:rsidRPr="006C3DBD">
        <w:rPr>
          <w:rFonts w:hint="eastAsia"/>
        </w:rPr>
        <w:t>增长。</w:t>
      </w:r>
      <w:r w:rsidR="00AE67C6">
        <w:rPr>
          <w:rFonts w:hint="eastAsia"/>
        </w:rPr>
        <w:t>总体油价</w:t>
      </w:r>
      <w:r w:rsidR="006C3DBD" w:rsidRPr="006C3DBD">
        <w:rPr>
          <w:rFonts w:hint="eastAsia"/>
        </w:rPr>
        <w:t>短期震荡偏强，长期看多的逻辑依旧有效。</w:t>
      </w:r>
      <w:r w:rsidR="00134D00" w:rsidRPr="006C3DBD">
        <w:rPr>
          <w:rFonts w:hint="eastAsia"/>
        </w:rPr>
        <w:t>需求</w:t>
      </w:r>
      <w:r w:rsidR="006C3DBD">
        <w:rPr>
          <w:rFonts w:hint="eastAsia"/>
        </w:rPr>
        <w:t>的</w:t>
      </w:r>
      <w:r w:rsidR="00134D00" w:rsidRPr="006C3DBD">
        <w:rPr>
          <w:rFonts w:hint="eastAsia"/>
        </w:rPr>
        <w:t>增长对油价影响有限，而供给的变化成为影响油价</w:t>
      </w:r>
      <w:r w:rsidR="006C3DBD" w:rsidRPr="006C3DBD">
        <w:rPr>
          <w:rFonts w:hint="eastAsia"/>
        </w:rPr>
        <w:t>最大的</w:t>
      </w:r>
      <w:r w:rsidR="00134D00" w:rsidRPr="006C3DBD">
        <w:rPr>
          <w:rFonts w:hint="eastAsia"/>
        </w:rPr>
        <w:t>不确定性因素。供给</w:t>
      </w:r>
      <w:proofErr w:type="gramStart"/>
      <w:r w:rsidR="00AE67C6">
        <w:rPr>
          <w:rFonts w:hint="eastAsia"/>
        </w:rPr>
        <w:t>端</w:t>
      </w:r>
      <w:r w:rsidR="00134D00" w:rsidRPr="006C3DBD">
        <w:rPr>
          <w:rFonts w:hint="eastAsia"/>
        </w:rPr>
        <w:t>影响</w:t>
      </w:r>
      <w:proofErr w:type="gramEnd"/>
      <w:r w:rsidR="00134D00" w:rsidRPr="006C3DBD">
        <w:rPr>
          <w:rFonts w:hint="eastAsia"/>
        </w:rPr>
        <w:t>包括美国原油产量下降的速度与欧佩克产量增加速度的比较。</w:t>
      </w:r>
    </w:p>
    <w:p w:rsidR="002A56F6" w:rsidRDefault="00134D00" w:rsidP="002A56F6">
      <w:pPr>
        <w:ind w:firstLine="420"/>
        <w:rPr>
          <w:rFonts w:hint="eastAsia"/>
        </w:rPr>
      </w:pPr>
      <w:r w:rsidRPr="006C3DBD">
        <w:rPr>
          <w:rFonts w:hint="eastAsia"/>
        </w:rPr>
        <w:t>目前</w:t>
      </w:r>
      <w:r w:rsidR="006C3DBD" w:rsidRPr="006C3DBD">
        <w:rPr>
          <w:rFonts w:hint="eastAsia"/>
        </w:rPr>
        <w:t>美国</w:t>
      </w:r>
      <w:r w:rsidRPr="006C3DBD">
        <w:rPr>
          <w:rFonts w:hint="eastAsia"/>
        </w:rPr>
        <w:t>钻井平台数下降已传导至供给端，导致美国原油产量出现趋势性下滑，目前已下破</w:t>
      </w:r>
      <w:r w:rsidRPr="006C3DBD">
        <w:rPr>
          <w:rFonts w:hint="eastAsia"/>
        </w:rPr>
        <w:t>900</w:t>
      </w:r>
      <w:r w:rsidRPr="006C3DBD">
        <w:rPr>
          <w:rFonts w:hint="eastAsia"/>
        </w:rPr>
        <w:t>万桶</w:t>
      </w:r>
      <w:r w:rsidRPr="006C3DBD">
        <w:rPr>
          <w:rFonts w:hint="eastAsia"/>
        </w:rPr>
        <w:t>/</w:t>
      </w:r>
      <w:r w:rsidRPr="006C3DBD">
        <w:rPr>
          <w:rFonts w:hint="eastAsia"/>
        </w:rPr>
        <w:t>日至</w:t>
      </w:r>
      <w:r w:rsidRPr="006C3DBD">
        <w:rPr>
          <w:rFonts w:hint="eastAsia"/>
        </w:rPr>
        <w:t>895</w:t>
      </w:r>
      <w:r w:rsidRPr="006C3DBD">
        <w:rPr>
          <w:rFonts w:hint="eastAsia"/>
        </w:rPr>
        <w:t>万桶</w:t>
      </w:r>
      <w:r w:rsidRPr="006C3DBD">
        <w:rPr>
          <w:rFonts w:hint="eastAsia"/>
        </w:rPr>
        <w:t>/</w:t>
      </w:r>
      <w:r w:rsidRPr="006C3DBD">
        <w:rPr>
          <w:rFonts w:hint="eastAsia"/>
        </w:rPr>
        <w:t>日，较</w:t>
      </w:r>
      <w:r w:rsidRPr="006C3DBD">
        <w:rPr>
          <w:rFonts w:hint="eastAsia"/>
        </w:rPr>
        <w:t>2015</w:t>
      </w:r>
      <w:r w:rsidRPr="006C3DBD">
        <w:rPr>
          <w:rFonts w:hint="eastAsia"/>
        </w:rPr>
        <w:t>年高</w:t>
      </w:r>
      <w:proofErr w:type="gramStart"/>
      <w:r w:rsidRPr="006C3DBD">
        <w:rPr>
          <w:rFonts w:hint="eastAsia"/>
        </w:rPr>
        <w:t>点下降</w:t>
      </w:r>
      <w:proofErr w:type="gramEnd"/>
      <w:r w:rsidRPr="006C3DBD">
        <w:rPr>
          <w:rFonts w:hint="eastAsia"/>
        </w:rPr>
        <w:t>约</w:t>
      </w:r>
      <w:r w:rsidRPr="006C3DBD">
        <w:rPr>
          <w:rFonts w:hint="eastAsia"/>
        </w:rPr>
        <w:t>7%</w:t>
      </w:r>
      <w:r w:rsidR="006C3DBD" w:rsidRPr="006C3DBD">
        <w:rPr>
          <w:rFonts w:hint="eastAsia"/>
        </w:rPr>
        <w:t>。如按照钻井数</w:t>
      </w:r>
      <w:r w:rsidR="006C3DBD" w:rsidRPr="006C3DBD">
        <w:rPr>
          <w:rFonts w:hint="eastAsia"/>
        </w:rPr>
        <w:t>/</w:t>
      </w:r>
      <w:r w:rsidR="006C3DBD" w:rsidRPr="006C3DBD">
        <w:rPr>
          <w:rFonts w:hint="eastAsia"/>
        </w:rPr>
        <w:t>产量模型来计算，美国原油产量下降或将阶段性触底</w:t>
      </w:r>
      <w:r w:rsidR="006C3DBD">
        <w:rPr>
          <w:rFonts w:hint="eastAsia"/>
        </w:rPr>
        <w:t>，未来数周内产量降幅或收窄或出现回升</w:t>
      </w:r>
      <w:r w:rsidR="006C3DBD" w:rsidRPr="006C3DBD">
        <w:rPr>
          <w:rFonts w:hint="eastAsia"/>
        </w:rPr>
        <w:t>。另外，考虑到页岩油开采的灵活性，目前油价已上涨至</w:t>
      </w:r>
      <w:r w:rsidR="006C3DBD" w:rsidRPr="006C3DBD">
        <w:rPr>
          <w:rFonts w:hint="eastAsia"/>
        </w:rPr>
        <w:t>43</w:t>
      </w:r>
      <w:r w:rsidR="006C3DBD" w:rsidRPr="006C3DBD">
        <w:rPr>
          <w:rFonts w:hint="eastAsia"/>
        </w:rPr>
        <w:t>美元</w:t>
      </w:r>
      <w:r w:rsidR="006C3DBD" w:rsidRPr="006C3DBD">
        <w:rPr>
          <w:rFonts w:hint="eastAsia"/>
        </w:rPr>
        <w:t>/</w:t>
      </w:r>
      <w:r w:rsidR="006C3DBD" w:rsidRPr="006C3DBD">
        <w:rPr>
          <w:rFonts w:hint="eastAsia"/>
        </w:rPr>
        <w:t>桶附近，接近美国原油平均生产成本</w:t>
      </w:r>
      <w:r w:rsidR="006C3DBD" w:rsidRPr="006C3DBD">
        <w:rPr>
          <w:rFonts w:hint="eastAsia"/>
        </w:rPr>
        <w:t>45</w:t>
      </w:r>
      <w:r w:rsidR="006C3DBD" w:rsidRPr="006C3DBD">
        <w:rPr>
          <w:rFonts w:hint="eastAsia"/>
        </w:rPr>
        <w:t>美元一线，不排除</w:t>
      </w:r>
      <w:r w:rsidR="006C3DBD">
        <w:rPr>
          <w:rFonts w:hint="eastAsia"/>
        </w:rPr>
        <w:t>油价持续徘徊于</w:t>
      </w:r>
      <w:r w:rsidR="006C3DBD">
        <w:rPr>
          <w:rFonts w:hint="eastAsia"/>
        </w:rPr>
        <w:t>45</w:t>
      </w:r>
      <w:r w:rsidR="006C3DBD">
        <w:rPr>
          <w:rFonts w:hint="eastAsia"/>
        </w:rPr>
        <w:t>美元</w:t>
      </w:r>
      <w:r w:rsidR="00AE67C6">
        <w:rPr>
          <w:rFonts w:hint="eastAsia"/>
        </w:rPr>
        <w:t>附近，</w:t>
      </w:r>
      <w:proofErr w:type="gramStart"/>
      <w:r w:rsidR="00AE67C6">
        <w:rPr>
          <w:rFonts w:hint="eastAsia"/>
        </w:rPr>
        <w:t>页岩油产商</w:t>
      </w:r>
      <w:proofErr w:type="gramEnd"/>
      <w:r w:rsidR="00AE67C6">
        <w:rPr>
          <w:rFonts w:hint="eastAsia"/>
        </w:rPr>
        <w:t>重新</w:t>
      </w:r>
      <w:r w:rsidR="006C3DBD">
        <w:rPr>
          <w:rFonts w:hint="eastAsia"/>
        </w:rPr>
        <w:t>开机的可能。</w:t>
      </w:r>
    </w:p>
    <w:p w:rsidR="002A56F6" w:rsidRDefault="006C3DBD" w:rsidP="002A56F6">
      <w:pPr>
        <w:ind w:firstLine="420"/>
        <w:rPr>
          <w:rFonts w:hint="eastAsia"/>
        </w:rPr>
      </w:pPr>
      <w:r>
        <w:rPr>
          <w:rFonts w:hint="eastAsia"/>
        </w:rPr>
        <w:t>欧佩克方面，伊朗虽然增产潜力最强，但是何时能恢复至制裁前水平仍有待检验，就目前的恢复速度远远低于其预期；沙特、科威特和阿联酋成为增产主力军。整体来看，</w:t>
      </w:r>
      <w:r w:rsidR="00432058">
        <w:rPr>
          <w:rFonts w:hint="eastAsia"/>
        </w:rPr>
        <w:t>供给端压力在短期在难有大的改观，虽说</w:t>
      </w:r>
      <w:r w:rsidR="00432058">
        <w:rPr>
          <w:rFonts w:hint="eastAsia"/>
        </w:rPr>
        <w:t>6</w:t>
      </w:r>
      <w:r w:rsidR="00432058">
        <w:rPr>
          <w:rFonts w:hint="eastAsia"/>
        </w:rPr>
        <w:t>月份</w:t>
      </w:r>
      <w:proofErr w:type="gramStart"/>
      <w:r w:rsidR="00432058">
        <w:rPr>
          <w:rFonts w:hint="eastAsia"/>
        </w:rPr>
        <w:t>冻产会议</w:t>
      </w:r>
      <w:proofErr w:type="gramEnd"/>
      <w:r w:rsidR="00432058">
        <w:rPr>
          <w:rFonts w:hint="eastAsia"/>
        </w:rPr>
        <w:t>将从新审议，但其形式大于实质。</w:t>
      </w:r>
    </w:p>
    <w:p w:rsidR="003E02BF" w:rsidRPr="003E02BF" w:rsidRDefault="00432058" w:rsidP="002A56F6">
      <w:pPr>
        <w:ind w:firstLine="420"/>
      </w:pPr>
      <w:r>
        <w:rPr>
          <w:rFonts w:hint="eastAsia"/>
        </w:rPr>
        <w:t>我们对后市维持谨慎看空的判断，预计美国</w:t>
      </w:r>
      <w:proofErr w:type="gramStart"/>
      <w:r>
        <w:rPr>
          <w:rFonts w:hint="eastAsia"/>
        </w:rPr>
        <w:t>纽</w:t>
      </w:r>
      <w:proofErr w:type="gramEnd"/>
      <w:r>
        <w:rPr>
          <w:rFonts w:hint="eastAsia"/>
        </w:rPr>
        <w:t>交所</w:t>
      </w:r>
      <w:r>
        <w:rPr>
          <w:rFonts w:hint="eastAsia"/>
        </w:rPr>
        <w:t>WTI</w:t>
      </w:r>
      <w:r>
        <w:rPr>
          <w:rFonts w:hint="eastAsia"/>
        </w:rPr>
        <w:t>原油期货价格未来两周内于</w:t>
      </w:r>
      <w:r>
        <w:rPr>
          <w:rFonts w:hint="eastAsia"/>
        </w:rPr>
        <w:t>40~45</w:t>
      </w:r>
      <w:r>
        <w:rPr>
          <w:rFonts w:hint="eastAsia"/>
        </w:rPr>
        <w:t>美元区间运行。</w:t>
      </w:r>
      <w:r w:rsidR="002E291E">
        <w:rPr>
          <w:rFonts w:hint="eastAsia"/>
        </w:rPr>
        <w:t>而到三季度末、四季度初，市场逐渐</w:t>
      </w:r>
      <w:proofErr w:type="gramStart"/>
      <w:r w:rsidR="002E291E">
        <w:rPr>
          <w:rFonts w:hint="eastAsia"/>
        </w:rPr>
        <w:t>恢复再</w:t>
      </w:r>
      <w:proofErr w:type="gramEnd"/>
      <w:r w:rsidR="002E291E">
        <w:rPr>
          <w:rFonts w:hint="eastAsia"/>
        </w:rPr>
        <w:t>平衡的情况下，油价上涨至</w:t>
      </w:r>
      <w:r w:rsidR="002E291E">
        <w:rPr>
          <w:rFonts w:hint="eastAsia"/>
        </w:rPr>
        <w:t>60</w:t>
      </w:r>
      <w:r w:rsidR="002E291E">
        <w:rPr>
          <w:rFonts w:hint="eastAsia"/>
        </w:rPr>
        <w:t>美元仍然为大概率事件。</w:t>
      </w:r>
    </w:p>
    <w:sectPr w:rsidR="003E02BF" w:rsidRPr="003E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88"/>
    <w:rsid w:val="000D05E9"/>
    <w:rsid w:val="00134D00"/>
    <w:rsid w:val="002A56F6"/>
    <w:rsid w:val="002E291E"/>
    <w:rsid w:val="002F77F0"/>
    <w:rsid w:val="003E02BF"/>
    <w:rsid w:val="00432058"/>
    <w:rsid w:val="004E5811"/>
    <w:rsid w:val="00564F34"/>
    <w:rsid w:val="005B7BEE"/>
    <w:rsid w:val="006C3DBD"/>
    <w:rsid w:val="008105E8"/>
    <w:rsid w:val="00870407"/>
    <w:rsid w:val="0088182E"/>
    <w:rsid w:val="00944CA6"/>
    <w:rsid w:val="00972739"/>
    <w:rsid w:val="00A74E73"/>
    <w:rsid w:val="00AE67C6"/>
    <w:rsid w:val="00C01188"/>
    <w:rsid w:val="00C35FBD"/>
    <w:rsid w:val="00EC3A9A"/>
    <w:rsid w:val="00F0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9D80-F299-4ADE-BF0C-33BE9826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2016-04-26T03:18:00Z</dcterms:created>
  <dcterms:modified xsi:type="dcterms:W3CDTF">2016-04-26T08:32:00Z</dcterms:modified>
</cp:coreProperties>
</file>