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CE" w:rsidRDefault="00DA01CE" w:rsidP="00DA01CE">
      <w:pPr>
        <w:jc w:val="center"/>
        <w:rPr>
          <w:rFonts w:ascii="仿宋_GB2312" w:eastAsia="仿宋_GB2312" w:hAnsi="Calibri" w:cs="Times New Roman"/>
          <w:b/>
          <w:sz w:val="44"/>
          <w:szCs w:val="44"/>
        </w:rPr>
      </w:pPr>
      <w:r w:rsidRPr="006F052F">
        <w:rPr>
          <w:rFonts w:ascii="仿宋_GB2312" w:eastAsia="仿宋_GB2312" w:hAnsi="Calibri" w:cs="Times New Roman" w:hint="eastAsia"/>
          <w:b/>
          <w:sz w:val="44"/>
          <w:szCs w:val="44"/>
        </w:rPr>
        <w:t>国债期货合约交割风险提示</w:t>
      </w:r>
      <w:r>
        <w:rPr>
          <w:rFonts w:ascii="仿宋_GB2312" w:eastAsia="仿宋_GB2312" w:hAnsi="Calibri" w:cs="Times New Roman" w:hint="eastAsia"/>
          <w:b/>
          <w:sz w:val="44"/>
          <w:szCs w:val="44"/>
        </w:rPr>
        <w:t>确认回执</w:t>
      </w:r>
    </w:p>
    <w:p w:rsidR="00DA01CE" w:rsidRPr="006F052F" w:rsidRDefault="00DA01CE" w:rsidP="00DA01CE">
      <w:pPr>
        <w:jc w:val="center"/>
        <w:rPr>
          <w:rFonts w:ascii="仿宋_GB2312" w:eastAsia="仿宋_GB2312"/>
          <w:b/>
          <w:sz w:val="32"/>
          <w:szCs w:val="32"/>
        </w:rPr>
      </w:pPr>
    </w:p>
    <w:p w:rsidR="00DA01CE" w:rsidRDefault="00DA01CE" w:rsidP="00DA01CE">
      <w:pPr>
        <w:rPr>
          <w:rFonts w:ascii="仿宋_GB2312" w:eastAsia="仿宋_GB2312"/>
          <w:sz w:val="32"/>
          <w:szCs w:val="32"/>
        </w:rPr>
      </w:pPr>
      <w:r>
        <w:rPr>
          <w:rFonts w:ascii="仿宋_GB2312" w:eastAsia="仿宋_GB2312" w:hint="eastAsia"/>
          <w:sz w:val="32"/>
          <w:szCs w:val="32"/>
        </w:rPr>
        <w:t>广州期货股份有限公司:</w:t>
      </w:r>
    </w:p>
    <w:p w:rsidR="00DA01CE" w:rsidRDefault="00DA01CE" w:rsidP="00DA01CE">
      <w:pPr>
        <w:ind w:firstLine="645"/>
        <w:rPr>
          <w:rFonts w:ascii="仿宋_GB2312" w:eastAsia="仿宋_GB2312"/>
          <w:sz w:val="32"/>
          <w:szCs w:val="32"/>
        </w:rPr>
      </w:pPr>
      <w:r>
        <w:rPr>
          <w:rFonts w:ascii="仿宋_GB2312" w:eastAsia="仿宋_GB2312" w:hint="eastAsia"/>
          <w:sz w:val="32"/>
          <w:szCs w:val="32"/>
        </w:rPr>
        <w:t>经贵公司告知，本单位/本人已认真阅读《</w:t>
      </w:r>
      <w:r w:rsidRPr="00135E28">
        <w:rPr>
          <w:rFonts w:ascii="仿宋_GB2312" w:eastAsia="仿宋_GB2312" w:hint="eastAsia"/>
          <w:sz w:val="32"/>
          <w:szCs w:val="32"/>
        </w:rPr>
        <w:t>国债期货合约交割风险</w:t>
      </w:r>
      <w:r>
        <w:rPr>
          <w:rFonts w:ascii="仿宋_GB2312" w:eastAsia="仿宋_GB2312" w:hint="eastAsia"/>
          <w:sz w:val="32"/>
          <w:szCs w:val="32"/>
        </w:rPr>
        <w:t>提示通知》的全部内容，充分理解</w:t>
      </w:r>
      <w:r>
        <w:rPr>
          <w:rFonts w:ascii="仿宋_GB2312" w:eastAsia="仿宋_GB2312" w:hAnsi="Calibri" w:cs="Times New Roman" w:hint="eastAsia"/>
          <w:sz w:val="32"/>
          <w:szCs w:val="32"/>
        </w:rPr>
        <w:t>根据</w:t>
      </w:r>
      <w:r w:rsidRPr="00984C83">
        <w:rPr>
          <w:rFonts w:ascii="仿宋_GB2312" w:eastAsia="仿宋_GB2312" w:hint="eastAsia"/>
          <w:sz w:val="32"/>
          <w:szCs w:val="32"/>
        </w:rPr>
        <w:t>《</w:t>
      </w:r>
      <w:r w:rsidRPr="00DF1A2B">
        <w:rPr>
          <w:rFonts w:ascii="仿宋_GB2312" w:eastAsia="仿宋_GB2312" w:hint="eastAsia"/>
          <w:sz w:val="32"/>
          <w:szCs w:val="32"/>
        </w:rPr>
        <w:t>中国金融期货交易所国债期货合约交割细则</w:t>
      </w:r>
      <w:r w:rsidRPr="00984C83">
        <w:rPr>
          <w:rFonts w:ascii="仿宋_GB2312" w:eastAsia="仿宋_GB2312" w:hint="eastAsia"/>
          <w:sz w:val="32"/>
          <w:szCs w:val="32"/>
        </w:rPr>
        <w:t>》</w:t>
      </w:r>
      <w:r>
        <w:rPr>
          <w:rFonts w:ascii="仿宋_GB2312" w:eastAsia="仿宋_GB2312" w:hint="eastAsia"/>
          <w:sz w:val="32"/>
          <w:szCs w:val="32"/>
        </w:rPr>
        <w:t>，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p>
    <w:p w:rsidR="00DA01CE" w:rsidRDefault="00DA01CE" w:rsidP="00DA01CE">
      <w:pPr>
        <w:ind w:firstLine="645"/>
        <w:rPr>
          <w:rFonts w:ascii="仿宋_GB2312" w:eastAsia="仿宋_GB2312"/>
          <w:sz w:val="32"/>
          <w:szCs w:val="32"/>
        </w:rPr>
      </w:pPr>
      <w:r>
        <w:rPr>
          <w:rFonts w:ascii="仿宋_GB2312" w:eastAsia="仿宋_GB2312" w:hint="eastAsia"/>
          <w:sz w:val="32"/>
          <w:szCs w:val="32"/>
        </w:rPr>
        <w:t>本着风险自担的原则，本单位/本人将遵守上述相关规则。</w:t>
      </w:r>
    </w:p>
    <w:p w:rsidR="00DA01CE" w:rsidRDefault="00DA01CE" w:rsidP="00DA01CE">
      <w:pPr>
        <w:ind w:right="640"/>
        <w:jc w:val="right"/>
        <w:rPr>
          <w:rFonts w:ascii="仿宋_GB2312" w:eastAsia="仿宋_GB2312"/>
          <w:sz w:val="32"/>
          <w:szCs w:val="32"/>
        </w:rPr>
      </w:pPr>
    </w:p>
    <w:p w:rsidR="00DA01CE" w:rsidRDefault="00DA01CE" w:rsidP="00DA01CE">
      <w:pPr>
        <w:wordWrap w:val="0"/>
        <w:ind w:right="640"/>
        <w:jc w:val="right"/>
        <w:rPr>
          <w:rFonts w:ascii="仿宋_GB2312" w:eastAsia="仿宋_GB2312"/>
          <w:sz w:val="32"/>
          <w:szCs w:val="32"/>
        </w:rPr>
      </w:pPr>
      <w:r>
        <w:rPr>
          <w:rFonts w:ascii="仿宋_GB2312" w:eastAsia="仿宋_GB2312" w:hint="eastAsia"/>
          <w:sz w:val="32"/>
          <w:szCs w:val="32"/>
        </w:rPr>
        <w:t>客户（盖章/签字）：</w:t>
      </w:r>
    </w:p>
    <w:p w:rsidR="00DA01CE" w:rsidRDefault="00DA01CE" w:rsidP="00DA01CE">
      <w:pPr>
        <w:ind w:right="640" w:firstLine="645"/>
        <w:jc w:val="right"/>
        <w:rPr>
          <w:rFonts w:ascii="仿宋_GB2312" w:eastAsia="仿宋_GB2312"/>
          <w:sz w:val="32"/>
          <w:szCs w:val="32"/>
        </w:rPr>
      </w:pPr>
      <w:r>
        <w:rPr>
          <w:rFonts w:ascii="仿宋_GB2312" w:eastAsia="仿宋_GB2312" w:hint="eastAsia"/>
          <w:sz w:val="32"/>
          <w:szCs w:val="32"/>
        </w:rPr>
        <w:t>年  月  日</w:t>
      </w:r>
    </w:p>
    <w:p w:rsidR="00A33CD4" w:rsidRPr="00DA01CE" w:rsidRDefault="00BC2188"/>
    <w:sectPr w:rsidR="00A33CD4" w:rsidRPr="00DA01CE" w:rsidSect="00845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188" w:rsidRDefault="00BC2188" w:rsidP="00A846CF">
      <w:r>
        <w:separator/>
      </w:r>
    </w:p>
  </w:endnote>
  <w:endnote w:type="continuationSeparator" w:id="1">
    <w:p w:rsidR="00BC2188" w:rsidRDefault="00BC2188" w:rsidP="00A84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188" w:rsidRDefault="00BC2188" w:rsidP="00A846CF">
      <w:r>
        <w:separator/>
      </w:r>
    </w:p>
  </w:footnote>
  <w:footnote w:type="continuationSeparator" w:id="1">
    <w:p w:rsidR="00BC2188" w:rsidRDefault="00BC2188" w:rsidP="00A84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1CE"/>
    <w:rsid w:val="0011016D"/>
    <w:rsid w:val="001A259E"/>
    <w:rsid w:val="003874E1"/>
    <w:rsid w:val="003C1344"/>
    <w:rsid w:val="00770453"/>
    <w:rsid w:val="00845833"/>
    <w:rsid w:val="00A846CF"/>
    <w:rsid w:val="00BC2188"/>
    <w:rsid w:val="00DA01CE"/>
    <w:rsid w:val="00E810FC"/>
    <w:rsid w:val="00F529F2"/>
    <w:rsid w:val="00FF5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6CF"/>
    <w:rPr>
      <w:sz w:val="18"/>
      <w:szCs w:val="18"/>
    </w:rPr>
  </w:style>
  <w:style w:type="paragraph" w:styleId="a4">
    <w:name w:val="footer"/>
    <w:basedOn w:val="a"/>
    <w:link w:val="Char0"/>
    <w:uiPriority w:val="99"/>
    <w:semiHidden/>
    <w:unhideWhenUsed/>
    <w:rsid w:val="00A846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46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gzhf</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关嘉惠</dc:creator>
  <cp:lastModifiedBy>admin</cp:lastModifiedBy>
  <cp:revision>2</cp:revision>
  <dcterms:created xsi:type="dcterms:W3CDTF">2015-11-25T03:27:00Z</dcterms:created>
  <dcterms:modified xsi:type="dcterms:W3CDTF">2015-11-25T03:27:00Z</dcterms:modified>
</cp:coreProperties>
</file>