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BF4" w:rsidRDefault="00873B4F">
      <w:pPr>
        <w:jc w:val="center"/>
      </w:pP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7" o:spid="_x0000_s1027" type="#_x0000_t75" style="position:absolute;left:0;text-align:left;margin-left:-90pt;margin-top:-79.5pt;width:600.8pt;height:850.2pt;z-index:-251657216">
            <v:imagedata r:id="rId7" o:title=""/>
          </v:shape>
        </w:pict>
      </w:r>
      <w:bookmarkEnd w:id="0"/>
      <w:r>
        <w:pict>
          <v:shape id="图片 18" o:spid="_x0000_s1028" type="#_x0000_t75" style="position:absolute;left:0;text-align:left;margin-left:313.65pt;margin-top:-50.4pt;width:163.35pt;height:58.2pt;z-index:251660288">
            <v:imagedata r:id="rId8" o:title=""/>
          </v:shape>
        </w:pict>
      </w:r>
    </w:p>
    <w:p w:rsidR="00274BF4" w:rsidRDefault="00274BF4">
      <w:pPr>
        <w:pStyle w:val="p15"/>
        <w:spacing w:line="360" w:lineRule="auto"/>
        <w:jc w:val="center"/>
        <w:rPr>
          <w:rFonts w:ascii="新宋体" w:eastAsia="新宋体" w:hAnsi="新宋体"/>
          <w:color w:val="FFFFFF"/>
          <w:kern w:val="2"/>
          <w:sz w:val="36"/>
          <w:szCs w:val="36"/>
        </w:rPr>
      </w:pPr>
    </w:p>
    <w:p w:rsidR="00274BF4" w:rsidRDefault="00873B4F">
      <w:pPr>
        <w:pStyle w:val="p15"/>
        <w:tabs>
          <w:tab w:val="left" w:pos="5145"/>
        </w:tabs>
        <w:spacing w:line="360" w:lineRule="auto"/>
        <w:jc w:val="left"/>
        <w:rPr>
          <w:rFonts w:ascii="新宋体" w:eastAsia="新宋体" w:hAnsi="新宋体"/>
          <w:color w:val="FFFFFF"/>
          <w:kern w:val="2"/>
          <w:sz w:val="36"/>
          <w:szCs w:val="36"/>
        </w:rPr>
      </w:pPr>
      <w:r>
        <w:rPr>
          <w:rFonts w:ascii="新宋体" w:eastAsia="新宋体" w:hAnsi="新宋体"/>
          <w:color w:val="FFFFFF"/>
          <w:kern w:val="2"/>
          <w:sz w:val="36"/>
          <w:szCs w:val="36"/>
        </w:rPr>
        <w:tab/>
      </w:r>
    </w:p>
    <w:p w:rsidR="00274BF4" w:rsidRDefault="00274BF4">
      <w:pPr>
        <w:pStyle w:val="p15"/>
        <w:spacing w:line="360" w:lineRule="auto"/>
        <w:jc w:val="center"/>
        <w:rPr>
          <w:rFonts w:ascii="新宋体" w:eastAsia="新宋体" w:hAnsi="新宋体"/>
          <w:color w:val="FFFFFF"/>
          <w:kern w:val="2"/>
          <w:sz w:val="36"/>
          <w:szCs w:val="36"/>
        </w:rPr>
      </w:pPr>
    </w:p>
    <w:p w:rsidR="00274BF4" w:rsidRDefault="00274BF4">
      <w:pPr>
        <w:pStyle w:val="p15"/>
        <w:spacing w:line="360" w:lineRule="auto"/>
        <w:jc w:val="center"/>
        <w:rPr>
          <w:rFonts w:ascii="新宋体" w:eastAsia="新宋体" w:hAnsi="新宋体"/>
          <w:color w:val="FFFFFF"/>
          <w:kern w:val="2"/>
          <w:sz w:val="36"/>
          <w:szCs w:val="36"/>
        </w:rPr>
      </w:pPr>
    </w:p>
    <w:p w:rsidR="00274BF4" w:rsidRDefault="00274BF4">
      <w:pPr>
        <w:pStyle w:val="p15"/>
        <w:spacing w:line="360" w:lineRule="auto"/>
        <w:jc w:val="center"/>
        <w:rPr>
          <w:rFonts w:ascii="新宋体" w:eastAsia="新宋体" w:hAnsi="新宋体"/>
          <w:color w:val="FFFFFF"/>
          <w:kern w:val="2"/>
          <w:sz w:val="36"/>
          <w:szCs w:val="36"/>
        </w:rPr>
      </w:pPr>
    </w:p>
    <w:p w:rsidR="00274BF4" w:rsidRDefault="00873B4F">
      <w:pPr>
        <w:pStyle w:val="p15"/>
        <w:spacing w:line="360" w:lineRule="auto"/>
        <w:jc w:val="center"/>
        <w:rPr>
          <w:rFonts w:ascii="新宋体" w:eastAsia="新宋体" w:hAnsi="新宋体"/>
          <w:color w:val="FFFFFF"/>
          <w:kern w:val="2"/>
          <w:sz w:val="36"/>
          <w:szCs w:val="36"/>
        </w:rPr>
      </w:pPr>
      <w:r>
        <w:rPr>
          <w:color w:val="FFFFFF"/>
        </w:rPr>
        <w:pict>
          <v:shapetype id="_x0000_t202" coordsize="21600,21600" o:spt="202" path="m,l,21600r21600,l21600,xe">
            <v:stroke joinstyle="miter"/>
            <v:path gradientshapeok="t" o:connecttype="rect"/>
          </v:shapetype>
          <v:shape id="Text Box 8" o:spid="_x0000_s1029" type="#_x0000_t202" style="position:absolute;left:0;text-align:left;margin-left:-69pt;margin-top:11.55pt;width:558pt;height:109.2pt;z-index:251658240" o:preferrelative="t" filled="f" stroked="f">
            <v:textbox>
              <w:txbxContent>
                <w:p w:rsidR="00274BF4" w:rsidRDefault="00873B4F">
                  <w:pPr>
                    <w:jc w:val="center"/>
                    <w:rPr>
                      <w:rFonts w:ascii="黑体" w:eastAsia="黑体" w:hAnsi="微软雅黑"/>
                      <w:b/>
                      <w:color w:val="422100"/>
                      <w:sz w:val="60"/>
                      <w:szCs w:val="60"/>
                    </w:rPr>
                  </w:pPr>
                  <w:r>
                    <w:rPr>
                      <w:rFonts w:ascii="黑体" w:eastAsia="黑体" w:hAnsi="微软雅黑" w:hint="eastAsia"/>
                      <w:b/>
                      <w:color w:val="422100"/>
                      <w:sz w:val="60"/>
                      <w:szCs w:val="60"/>
                    </w:rPr>
                    <w:t>国债期货</w:t>
                  </w:r>
                  <w:r>
                    <w:rPr>
                      <w:rFonts w:ascii="黑体" w:eastAsia="黑体" w:hAnsi="微软雅黑" w:hint="eastAsia"/>
                      <w:b/>
                      <w:bCs/>
                      <w:color w:val="422100"/>
                      <w:sz w:val="60"/>
                      <w:szCs w:val="60"/>
                    </w:rPr>
                    <w:t>投资方案</w:t>
                  </w:r>
                </w:p>
              </w:txbxContent>
            </v:textbox>
          </v:shape>
        </w:pict>
      </w:r>
    </w:p>
    <w:p w:rsidR="00274BF4" w:rsidRDefault="00274BF4">
      <w:pPr>
        <w:pStyle w:val="p15"/>
        <w:spacing w:line="360" w:lineRule="auto"/>
        <w:jc w:val="center"/>
        <w:rPr>
          <w:rFonts w:ascii="新宋体" w:eastAsia="新宋体" w:hAnsi="新宋体"/>
          <w:color w:val="FFFFFF"/>
          <w:kern w:val="2"/>
          <w:sz w:val="36"/>
          <w:szCs w:val="36"/>
        </w:rPr>
      </w:pPr>
    </w:p>
    <w:p w:rsidR="00274BF4" w:rsidRDefault="00274BF4">
      <w:pPr>
        <w:pStyle w:val="p15"/>
        <w:spacing w:line="360" w:lineRule="auto"/>
        <w:jc w:val="center"/>
        <w:rPr>
          <w:rFonts w:ascii="新宋体" w:eastAsia="新宋体" w:hAnsi="新宋体"/>
          <w:color w:val="FFFFFF"/>
          <w:kern w:val="2"/>
          <w:sz w:val="36"/>
          <w:szCs w:val="36"/>
        </w:rPr>
      </w:pPr>
    </w:p>
    <w:p w:rsidR="00274BF4" w:rsidRDefault="00274BF4">
      <w:pPr>
        <w:pStyle w:val="p15"/>
        <w:spacing w:line="360" w:lineRule="auto"/>
        <w:jc w:val="center"/>
        <w:rPr>
          <w:rFonts w:ascii="新宋体" w:eastAsia="新宋体" w:hAnsi="新宋体"/>
          <w:color w:val="FFFFFF"/>
          <w:kern w:val="2"/>
          <w:sz w:val="36"/>
          <w:szCs w:val="36"/>
        </w:rPr>
      </w:pPr>
    </w:p>
    <w:p w:rsidR="00274BF4" w:rsidRDefault="00274BF4">
      <w:pPr>
        <w:pStyle w:val="p15"/>
        <w:spacing w:line="360" w:lineRule="auto"/>
        <w:jc w:val="center"/>
        <w:rPr>
          <w:rFonts w:ascii="新宋体" w:eastAsia="新宋体" w:hAnsi="新宋体"/>
          <w:color w:val="FFFFFF"/>
          <w:kern w:val="2"/>
          <w:sz w:val="36"/>
          <w:szCs w:val="36"/>
        </w:rPr>
      </w:pPr>
    </w:p>
    <w:p w:rsidR="00274BF4" w:rsidRDefault="00873B4F">
      <w:pPr>
        <w:jc w:val="center"/>
        <w:rPr>
          <w:b/>
        </w:rPr>
      </w:pPr>
      <w:r>
        <w:rPr>
          <w:rFonts w:hint="eastAsia"/>
          <w:b/>
        </w:rPr>
        <w:t>广州期货研究所</w:t>
      </w:r>
    </w:p>
    <w:p w:rsidR="00274BF4" w:rsidRDefault="00873B4F">
      <w:pPr>
        <w:jc w:val="center"/>
        <w:rPr>
          <w:b/>
        </w:rPr>
      </w:pPr>
      <w:r>
        <w:rPr>
          <w:rFonts w:hint="eastAsia"/>
          <w:b/>
        </w:rPr>
        <w:t>胡钦</w:t>
      </w:r>
    </w:p>
    <w:p w:rsidR="00274BF4" w:rsidRDefault="00873B4F">
      <w:pPr>
        <w:jc w:val="center"/>
        <w:rPr>
          <w:b/>
        </w:rPr>
      </w:pPr>
      <w:r>
        <w:rPr>
          <w:rFonts w:hint="eastAsia"/>
          <w:b/>
        </w:rPr>
        <w:t>20151103</w:t>
      </w:r>
    </w:p>
    <w:p w:rsidR="00274BF4" w:rsidRDefault="00274BF4">
      <w:pPr>
        <w:pStyle w:val="p15"/>
        <w:spacing w:line="360" w:lineRule="auto"/>
        <w:jc w:val="center"/>
        <w:rPr>
          <w:rFonts w:ascii="宋体" w:hAnsi="宋体"/>
          <w:kern w:val="2"/>
          <w:sz w:val="36"/>
          <w:szCs w:val="36"/>
        </w:rPr>
      </w:pPr>
    </w:p>
    <w:p w:rsidR="00274BF4" w:rsidRDefault="00274BF4">
      <w:pPr>
        <w:pStyle w:val="p15"/>
        <w:spacing w:line="360" w:lineRule="auto"/>
        <w:jc w:val="center"/>
        <w:rPr>
          <w:rFonts w:ascii="新宋体" w:eastAsia="新宋体" w:hAnsi="新宋体"/>
          <w:color w:val="FFFFFF"/>
          <w:kern w:val="2"/>
          <w:sz w:val="36"/>
          <w:szCs w:val="36"/>
        </w:rPr>
      </w:pPr>
    </w:p>
    <w:p w:rsidR="00274BF4" w:rsidRDefault="00274BF4">
      <w:pPr>
        <w:pStyle w:val="p15"/>
        <w:spacing w:line="360" w:lineRule="auto"/>
        <w:jc w:val="center"/>
        <w:rPr>
          <w:rFonts w:ascii="新宋体" w:eastAsia="新宋体" w:hAnsi="新宋体"/>
          <w:color w:val="FFFFFF"/>
          <w:kern w:val="2"/>
          <w:sz w:val="36"/>
          <w:szCs w:val="36"/>
        </w:rPr>
      </w:pPr>
    </w:p>
    <w:p w:rsidR="00274BF4" w:rsidRDefault="00274BF4">
      <w:pPr>
        <w:pStyle w:val="p15"/>
        <w:spacing w:line="360" w:lineRule="auto"/>
        <w:jc w:val="center"/>
        <w:rPr>
          <w:rFonts w:ascii="新宋体" w:eastAsia="新宋体" w:hAnsi="新宋体"/>
          <w:color w:val="FFFFFF"/>
          <w:kern w:val="2"/>
          <w:sz w:val="36"/>
          <w:szCs w:val="36"/>
        </w:rPr>
      </w:pPr>
    </w:p>
    <w:p w:rsidR="00274BF4" w:rsidRDefault="00274BF4">
      <w:pPr>
        <w:pStyle w:val="p15"/>
        <w:spacing w:line="360" w:lineRule="auto"/>
        <w:jc w:val="center"/>
        <w:rPr>
          <w:rFonts w:ascii="新宋体" w:eastAsia="新宋体" w:hAnsi="新宋体"/>
          <w:color w:val="FFFFFF"/>
          <w:kern w:val="2"/>
          <w:sz w:val="36"/>
          <w:szCs w:val="36"/>
        </w:rPr>
      </w:pPr>
    </w:p>
    <w:p w:rsidR="00274BF4" w:rsidRDefault="00274BF4">
      <w:pPr>
        <w:pStyle w:val="p15"/>
        <w:spacing w:line="360" w:lineRule="auto"/>
        <w:rPr>
          <w:rFonts w:ascii="新宋体" w:eastAsia="新宋体" w:hAnsi="新宋体"/>
          <w:color w:val="FFFFFF"/>
          <w:kern w:val="2"/>
          <w:sz w:val="36"/>
          <w:szCs w:val="36"/>
        </w:rPr>
      </w:pPr>
    </w:p>
    <w:p w:rsidR="00274BF4" w:rsidRDefault="00274BF4">
      <w:pPr>
        <w:pStyle w:val="p15"/>
        <w:spacing w:line="360" w:lineRule="auto"/>
        <w:jc w:val="center"/>
        <w:rPr>
          <w:rFonts w:ascii="新宋体" w:eastAsia="新宋体" w:hAnsi="新宋体"/>
          <w:color w:val="FFFFFF"/>
          <w:kern w:val="2"/>
          <w:sz w:val="36"/>
          <w:szCs w:val="36"/>
        </w:rPr>
      </w:pPr>
    </w:p>
    <w:p w:rsidR="00274BF4" w:rsidRDefault="00274BF4">
      <w:pPr>
        <w:pStyle w:val="p15"/>
        <w:spacing w:line="360" w:lineRule="auto"/>
        <w:jc w:val="center"/>
        <w:rPr>
          <w:rFonts w:ascii="新宋体" w:eastAsia="新宋体" w:hAnsi="新宋体"/>
          <w:color w:val="FFFFFF"/>
          <w:kern w:val="2"/>
          <w:sz w:val="36"/>
          <w:szCs w:val="36"/>
        </w:rPr>
      </w:pPr>
    </w:p>
    <w:p w:rsidR="00274BF4" w:rsidRDefault="00274BF4">
      <w:pPr>
        <w:pStyle w:val="p15"/>
        <w:spacing w:line="360" w:lineRule="auto"/>
        <w:jc w:val="center"/>
        <w:rPr>
          <w:rFonts w:ascii="新宋体" w:eastAsia="新宋体" w:hAnsi="新宋体"/>
          <w:color w:val="FFFFFF"/>
          <w:kern w:val="2"/>
          <w:sz w:val="36"/>
          <w:szCs w:val="36"/>
        </w:rPr>
      </w:pPr>
    </w:p>
    <w:p w:rsidR="00274BF4" w:rsidRDefault="00274BF4">
      <w:pPr>
        <w:pStyle w:val="p15"/>
        <w:spacing w:line="360" w:lineRule="auto"/>
        <w:jc w:val="center"/>
        <w:rPr>
          <w:rFonts w:ascii="新宋体" w:eastAsia="新宋体" w:hAnsi="新宋体"/>
          <w:color w:val="FFFFFF"/>
          <w:kern w:val="2"/>
          <w:sz w:val="36"/>
          <w:szCs w:val="36"/>
        </w:rPr>
      </w:pPr>
    </w:p>
    <w:p w:rsidR="00274BF4" w:rsidRDefault="00873B4F">
      <w:pPr>
        <w:widowControl/>
        <w:jc w:val="left"/>
        <w:rPr>
          <w:rFonts w:ascii="宋体" w:hAnsi="宋体" w:cs="宋体"/>
          <w:kern w:val="0"/>
          <w:sz w:val="24"/>
          <w:szCs w:val="24"/>
        </w:rPr>
      </w:pPr>
      <w:r>
        <w:rPr>
          <w:rFonts w:ascii="Verdana" w:eastAsia="新宋体" w:hAnsi="Verdana"/>
          <w:b/>
          <w:bCs/>
          <w:color w:val="000000"/>
          <w:spacing w:val="-15"/>
          <w:kern w:val="44"/>
          <w:sz w:val="30"/>
          <w:szCs w:val="30"/>
        </w:rPr>
        <w:br/>
      </w:r>
    </w:p>
    <w:tbl>
      <w:tblPr>
        <w:tblW w:w="8160" w:type="dxa"/>
        <w:tblLayout w:type="fixed"/>
        <w:tblCellMar>
          <w:left w:w="0" w:type="dxa"/>
          <w:right w:w="0" w:type="dxa"/>
        </w:tblCellMar>
        <w:tblLook w:val="04A0" w:firstRow="1" w:lastRow="0" w:firstColumn="1" w:lastColumn="0" w:noHBand="0" w:noVBand="1"/>
      </w:tblPr>
      <w:tblGrid>
        <w:gridCol w:w="3870"/>
        <w:gridCol w:w="4290"/>
      </w:tblGrid>
      <w:tr w:rsidR="00274BF4">
        <w:trPr>
          <w:trHeight w:val="615"/>
        </w:trPr>
        <w:tc>
          <w:tcPr>
            <w:tcW w:w="8160" w:type="dxa"/>
            <w:gridSpan w:val="2"/>
            <w:tcBorders>
              <w:top w:val="single" w:sz="6" w:space="0" w:color="auto"/>
              <w:left w:val="single" w:sz="6" w:space="0" w:color="auto"/>
              <w:bottom w:val="single" w:sz="6" w:space="0" w:color="auto"/>
              <w:right w:val="single" w:sz="6" w:space="0" w:color="auto"/>
            </w:tcBorders>
            <w:shd w:val="clear" w:color="auto" w:fill="EFF3FF"/>
            <w:tcMar>
              <w:top w:w="0" w:type="dxa"/>
              <w:left w:w="105" w:type="dxa"/>
              <w:bottom w:w="0" w:type="dxa"/>
              <w:right w:w="105" w:type="dxa"/>
            </w:tcMar>
            <w:vAlign w:val="center"/>
          </w:tcPr>
          <w:p w:rsidR="00274BF4" w:rsidRDefault="00873B4F">
            <w:pPr>
              <w:widowControl/>
              <w:spacing w:line="360" w:lineRule="auto"/>
              <w:jc w:val="center"/>
              <w:rPr>
                <w:rFonts w:ascii="Arial" w:hAnsi="Arial" w:cs="Arial"/>
                <w:kern w:val="0"/>
                <w:szCs w:val="21"/>
              </w:rPr>
            </w:pPr>
            <w:r>
              <w:rPr>
                <w:rFonts w:ascii="宋体" w:hAnsi="宋体" w:cs="Arial" w:hint="eastAsia"/>
                <w:b/>
                <w:bCs/>
                <w:kern w:val="0"/>
                <w:sz w:val="24"/>
                <w:szCs w:val="24"/>
              </w:rPr>
              <w:lastRenderedPageBreak/>
              <w:t>国债期货投资方案</w:t>
            </w:r>
          </w:p>
        </w:tc>
      </w:tr>
      <w:tr w:rsidR="00274BF4">
        <w:trPr>
          <w:trHeight w:val="405"/>
        </w:trPr>
        <w:tc>
          <w:tcPr>
            <w:tcW w:w="38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274BF4" w:rsidRDefault="00873B4F">
            <w:pPr>
              <w:widowControl/>
              <w:spacing w:line="360" w:lineRule="auto"/>
              <w:jc w:val="left"/>
              <w:rPr>
                <w:rFonts w:ascii="Arial" w:hAnsi="Arial" w:cs="Arial"/>
                <w:kern w:val="0"/>
                <w:szCs w:val="21"/>
              </w:rPr>
            </w:pPr>
            <w:r>
              <w:rPr>
                <w:rFonts w:ascii="宋体" w:hAnsi="宋体" w:cs="Arial" w:hint="eastAsia"/>
                <w:b/>
                <w:bCs/>
                <w:kern w:val="0"/>
                <w:szCs w:val="21"/>
              </w:rPr>
              <w:t>重点品种投资机会推荐</w:t>
            </w:r>
          </w:p>
        </w:tc>
        <w:tc>
          <w:tcPr>
            <w:tcW w:w="4290" w:type="dxa"/>
            <w:tcBorders>
              <w:top w:val="nil"/>
              <w:left w:val="nil"/>
              <w:bottom w:val="single" w:sz="6" w:space="0" w:color="auto"/>
              <w:right w:val="single" w:sz="6" w:space="0" w:color="auto"/>
            </w:tcBorders>
            <w:tcMar>
              <w:top w:w="0" w:type="dxa"/>
              <w:left w:w="105" w:type="dxa"/>
              <w:bottom w:w="0" w:type="dxa"/>
              <w:right w:w="105" w:type="dxa"/>
            </w:tcMar>
            <w:vAlign w:val="center"/>
          </w:tcPr>
          <w:p w:rsidR="00274BF4" w:rsidRDefault="00873B4F">
            <w:pPr>
              <w:widowControl/>
              <w:spacing w:line="360" w:lineRule="auto"/>
              <w:jc w:val="left"/>
              <w:rPr>
                <w:rFonts w:ascii="Arial" w:hAnsi="Arial" w:cs="Arial"/>
                <w:kern w:val="0"/>
                <w:szCs w:val="21"/>
              </w:rPr>
            </w:pPr>
            <w:r>
              <w:rPr>
                <w:rFonts w:ascii="宋体" w:hAnsi="宋体" w:cs="Arial" w:hint="eastAsia"/>
                <w:b/>
                <w:bCs/>
                <w:kern w:val="0"/>
                <w:szCs w:val="21"/>
              </w:rPr>
              <w:t>5</w:t>
            </w:r>
            <w:r>
              <w:rPr>
                <w:rFonts w:ascii="宋体" w:hAnsi="宋体" w:cs="Arial" w:hint="eastAsia"/>
                <w:b/>
                <w:bCs/>
                <w:kern w:val="0"/>
                <w:szCs w:val="21"/>
              </w:rPr>
              <w:t>年期国债短期投机</w:t>
            </w:r>
          </w:p>
        </w:tc>
      </w:tr>
      <w:tr w:rsidR="00274BF4">
        <w:trPr>
          <w:trHeight w:val="405"/>
        </w:trPr>
        <w:tc>
          <w:tcPr>
            <w:tcW w:w="38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274BF4" w:rsidRDefault="00873B4F">
            <w:pPr>
              <w:widowControl/>
              <w:spacing w:line="360" w:lineRule="auto"/>
              <w:jc w:val="left"/>
              <w:rPr>
                <w:rFonts w:ascii="宋体" w:hAnsi="宋体" w:cs="Arial"/>
                <w:b/>
                <w:bCs/>
                <w:kern w:val="0"/>
                <w:szCs w:val="21"/>
              </w:rPr>
            </w:pPr>
            <w:r>
              <w:rPr>
                <w:rFonts w:ascii="宋体" w:hAnsi="宋体" w:cs="Arial" w:hint="eastAsia"/>
                <w:b/>
                <w:bCs/>
                <w:kern w:val="0"/>
                <w:szCs w:val="21"/>
              </w:rPr>
              <w:t>投资思维</w:t>
            </w:r>
          </w:p>
        </w:tc>
        <w:tc>
          <w:tcPr>
            <w:tcW w:w="4290" w:type="dxa"/>
            <w:tcBorders>
              <w:top w:val="nil"/>
              <w:left w:val="nil"/>
              <w:bottom w:val="single" w:sz="6" w:space="0" w:color="auto"/>
              <w:right w:val="single" w:sz="6" w:space="0" w:color="auto"/>
            </w:tcBorders>
            <w:tcMar>
              <w:top w:w="0" w:type="dxa"/>
              <w:left w:w="105" w:type="dxa"/>
              <w:bottom w:w="0" w:type="dxa"/>
              <w:right w:w="105" w:type="dxa"/>
            </w:tcMar>
            <w:vAlign w:val="center"/>
          </w:tcPr>
          <w:p w:rsidR="00274BF4" w:rsidRDefault="00873B4F">
            <w:pPr>
              <w:widowControl/>
              <w:spacing w:line="360" w:lineRule="auto"/>
              <w:jc w:val="left"/>
              <w:rPr>
                <w:rFonts w:ascii="宋体" w:hAnsi="宋体" w:cs="Arial"/>
                <w:kern w:val="0"/>
                <w:szCs w:val="21"/>
              </w:rPr>
            </w:pPr>
            <w:r>
              <w:rPr>
                <w:rFonts w:ascii="宋体" w:hAnsi="宋体" w:cs="Arial" w:hint="eastAsia"/>
                <w:kern w:val="0"/>
                <w:szCs w:val="21"/>
              </w:rPr>
              <w:t>逢低做多交易</w:t>
            </w:r>
          </w:p>
        </w:tc>
      </w:tr>
      <w:tr w:rsidR="00274BF4">
        <w:trPr>
          <w:trHeight w:val="405"/>
        </w:trPr>
        <w:tc>
          <w:tcPr>
            <w:tcW w:w="38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274BF4" w:rsidRDefault="00873B4F">
            <w:pPr>
              <w:widowControl/>
              <w:spacing w:line="360" w:lineRule="auto"/>
              <w:jc w:val="left"/>
              <w:rPr>
                <w:rFonts w:ascii="Arial" w:hAnsi="Arial" w:cs="Arial"/>
                <w:kern w:val="0"/>
                <w:szCs w:val="21"/>
              </w:rPr>
            </w:pPr>
            <w:r>
              <w:rPr>
                <w:rFonts w:ascii="宋体" w:hAnsi="宋体" w:cs="Arial" w:hint="eastAsia"/>
                <w:b/>
                <w:bCs/>
                <w:kern w:val="0"/>
                <w:szCs w:val="21"/>
              </w:rPr>
              <w:t>投资方向</w:t>
            </w:r>
          </w:p>
        </w:tc>
        <w:tc>
          <w:tcPr>
            <w:tcW w:w="4290" w:type="dxa"/>
            <w:tcBorders>
              <w:top w:val="nil"/>
              <w:left w:val="nil"/>
              <w:bottom w:val="single" w:sz="6" w:space="0" w:color="auto"/>
              <w:right w:val="single" w:sz="6" w:space="0" w:color="auto"/>
            </w:tcBorders>
            <w:tcMar>
              <w:top w:w="0" w:type="dxa"/>
              <w:left w:w="105" w:type="dxa"/>
              <w:bottom w:w="0" w:type="dxa"/>
              <w:right w:w="105" w:type="dxa"/>
            </w:tcMar>
            <w:vAlign w:val="center"/>
          </w:tcPr>
          <w:p w:rsidR="00274BF4" w:rsidRDefault="00873B4F">
            <w:pPr>
              <w:widowControl/>
              <w:spacing w:line="360" w:lineRule="auto"/>
              <w:jc w:val="left"/>
              <w:rPr>
                <w:rFonts w:ascii="Arial" w:hAnsi="Arial" w:cs="Arial"/>
                <w:kern w:val="0"/>
                <w:szCs w:val="21"/>
              </w:rPr>
            </w:pPr>
            <w:r>
              <w:rPr>
                <w:rFonts w:ascii="宋体" w:hAnsi="宋体" w:cs="Arial" w:hint="eastAsia"/>
                <w:kern w:val="0"/>
                <w:szCs w:val="21"/>
              </w:rPr>
              <w:t>看多或者震荡</w:t>
            </w:r>
          </w:p>
        </w:tc>
      </w:tr>
      <w:tr w:rsidR="00274BF4">
        <w:trPr>
          <w:trHeight w:val="405"/>
        </w:trPr>
        <w:tc>
          <w:tcPr>
            <w:tcW w:w="38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274BF4" w:rsidRDefault="00873B4F">
            <w:pPr>
              <w:widowControl/>
              <w:spacing w:line="360" w:lineRule="auto"/>
              <w:jc w:val="left"/>
              <w:rPr>
                <w:rFonts w:ascii="宋体" w:hAnsi="宋体" w:cs="Arial"/>
                <w:b/>
                <w:bCs/>
                <w:kern w:val="0"/>
                <w:szCs w:val="21"/>
              </w:rPr>
            </w:pPr>
            <w:r>
              <w:rPr>
                <w:rFonts w:ascii="宋体" w:hAnsi="宋体" w:cs="Arial" w:hint="eastAsia"/>
                <w:b/>
                <w:bCs/>
                <w:kern w:val="0"/>
                <w:szCs w:val="21"/>
              </w:rPr>
              <w:t>投资时间</w:t>
            </w:r>
          </w:p>
        </w:tc>
        <w:tc>
          <w:tcPr>
            <w:tcW w:w="4290" w:type="dxa"/>
            <w:tcBorders>
              <w:top w:val="nil"/>
              <w:left w:val="nil"/>
              <w:bottom w:val="single" w:sz="6" w:space="0" w:color="auto"/>
              <w:right w:val="single" w:sz="6" w:space="0" w:color="auto"/>
            </w:tcBorders>
            <w:tcMar>
              <w:top w:w="0" w:type="dxa"/>
              <w:left w:w="105" w:type="dxa"/>
              <w:bottom w:w="0" w:type="dxa"/>
              <w:right w:w="105" w:type="dxa"/>
            </w:tcMar>
            <w:vAlign w:val="center"/>
          </w:tcPr>
          <w:p w:rsidR="00274BF4" w:rsidRDefault="00873B4F">
            <w:pPr>
              <w:widowControl/>
              <w:spacing w:line="360" w:lineRule="auto"/>
              <w:jc w:val="left"/>
              <w:rPr>
                <w:rFonts w:ascii="宋体" w:hAnsi="宋体" w:cs="Arial"/>
                <w:kern w:val="0"/>
                <w:szCs w:val="21"/>
              </w:rPr>
            </w:pPr>
            <w:r>
              <w:rPr>
                <w:rFonts w:ascii="宋体" w:hAnsi="宋体" w:cs="Arial" w:hint="eastAsia"/>
                <w:kern w:val="0"/>
                <w:szCs w:val="21"/>
              </w:rPr>
              <w:t>跌幅</w:t>
            </w:r>
            <w:r>
              <w:rPr>
                <w:rFonts w:ascii="宋体" w:hAnsi="宋体" w:cs="Arial" w:hint="eastAsia"/>
                <w:kern w:val="0"/>
                <w:szCs w:val="21"/>
              </w:rPr>
              <w:t>60-70</w:t>
            </w:r>
            <w:r>
              <w:rPr>
                <w:rFonts w:ascii="宋体" w:hAnsi="宋体" w:cs="Arial" w:hint="eastAsia"/>
                <w:kern w:val="0"/>
                <w:szCs w:val="21"/>
              </w:rPr>
              <w:t>基点</w:t>
            </w:r>
          </w:p>
        </w:tc>
      </w:tr>
      <w:tr w:rsidR="00274BF4">
        <w:trPr>
          <w:trHeight w:val="405"/>
        </w:trPr>
        <w:tc>
          <w:tcPr>
            <w:tcW w:w="38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274BF4" w:rsidRDefault="00873B4F">
            <w:pPr>
              <w:widowControl/>
              <w:spacing w:line="360" w:lineRule="auto"/>
              <w:jc w:val="left"/>
              <w:rPr>
                <w:rFonts w:ascii="Arial" w:hAnsi="Arial" w:cs="Arial"/>
                <w:kern w:val="0"/>
                <w:szCs w:val="21"/>
              </w:rPr>
            </w:pPr>
            <w:r>
              <w:rPr>
                <w:rFonts w:ascii="宋体" w:hAnsi="宋体" w:cs="Arial" w:hint="eastAsia"/>
                <w:b/>
                <w:bCs/>
                <w:kern w:val="0"/>
                <w:szCs w:val="21"/>
              </w:rPr>
              <w:t>目标套利时机</w:t>
            </w:r>
          </w:p>
        </w:tc>
        <w:tc>
          <w:tcPr>
            <w:tcW w:w="4290" w:type="dxa"/>
            <w:tcBorders>
              <w:top w:val="nil"/>
              <w:left w:val="nil"/>
              <w:bottom w:val="single" w:sz="6" w:space="0" w:color="auto"/>
              <w:right w:val="single" w:sz="6" w:space="0" w:color="auto"/>
            </w:tcBorders>
            <w:tcMar>
              <w:top w:w="0" w:type="dxa"/>
              <w:left w:w="105" w:type="dxa"/>
              <w:bottom w:w="0" w:type="dxa"/>
              <w:right w:w="105" w:type="dxa"/>
            </w:tcMar>
            <w:vAlign w:val="center"/>
          </w:tcPr>
          <w:p w:rsidR="00274BF4" w:rsidRDefault="00873B4F">
            <w:pPr>
              <w:widowControl/>
              <w:spacing w:line="360" w:lineRule="auto"/>
              <w:jc w:val="left"/>
              <w:rPr>
                <w:rFonts w:ascii="Arial" w:hAnsi="Arial" w:cs="Arial"/>
                <w:kern w:val="0"/>
                <w:szCs w:val="21"/>
              </w:rPr>
            </w:pPr>
            <w:r>
              <w:rPr>
                <w:rFonts w:ascii="宋体" w:hAnsi="宋体" w:cs="Arial" w:hint="eastAsia"/>
                <w:kern w:val="0"/>
                <w:szCs w:val="21"/>
              </w:rPr>
              <w:t>40-80</w:t>
            </w:r>
            <w:r>
              <w:rPr>
                <w:rFonts w:ascii="宋体" w:hAnsi="宋体" w:cs="Arial" w:hint="eastAsia"/>
                <w:kern w:val="0"/>
                <w:szCs w:val="21"/>
              </w:rPr>
              <w:t>个基点</w:t>
            </w:r>
          </w:p>
        </w:tc>
      </w:tr>
      <w:tr w:rsidR="00274BF4">
        <w:trPr>
          <w:trHeight w:val="405"/>
        </w:trPr>
        <w:tc>
          <w:tcPr>
            <w:tcW w:w="38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274BF4" w:rsidRDefault="00873B4F">
            <w:pPr>
              <w:widowControl/>
              <w:spacing w:line="360" w:lineRule="auto"/>
              <w:jc w:val="left"/>
              <w:rPr>
                <w:rFonts w:ascii="Arial" w:hAnsi="Arial" w:cs="Arial"/>
                <w:kern w:val="0"/>
                <w:szCs w:val="21"/>
              </w:rPr>
            </w:pPr>
            <w:r>
              <w:rPr>
                <w:rFonts w:ascii="宋体" w:hAnsi="宋体" w:cs="Arial" w:hint="eastAsia"/>
                <w:b/>
                <w:bCs/>
                <w:kern w:val="0"/>
                <w:szCs w:val="21"/>
              </w:rPr>
              <w:t>止损价位</w:t>
            </w:r>
          </w:p>
        </w:tc>
        <w:tc>
          <w:tcPr>
            <w:tcW w:w="4290" w:type="dxa"/>
            <w:tcBorders>
              <w:top w:val="nil"/>
              <w:left w:val="nil"/>
              <w:bottom w:val="single" w:sz="6" w:space="0" w:color="auto"/>
              <w:right w:val="single" w:sz="6" w:space="0" w:color="auto"/>
            </w:tcBorders>
            <w:tcMar>
              <w:top w:w="0" w:type="dxa"/>
              <w:left w:w="105" w:type="dxa"/>
              <w:bottom w:w="0" w:type="dxa"/>
              <w:right w:w="105" w:type="dxa"/>
            </w:tcMar>
            <w:vAlign w:val="center"/>
          </w:tcPr>
          <w:p w:rsidR="00274BF4" w:rsidRDefault="00873B4F">
            <w:pPr>
              <w:widowControl/>
              <w:spacing w:line="360" w:lineRule="auto"/>
              <w:jc w:val="left"/>
              <w:rPr>
                <w:rFonts w:ascii="Arial" w:hAnsi="Arial" w:cs="Arial"/>
                <w:kern w:val="0"/>
                <w:szCs w:val="21"/>
              </w:rPr>
            </w:pPr>
            <w:r>
              <w:rPr>
                <w:rFonts w:ascii="宋体" w:hAnsi="宋体" w:cs="Arial" w:hint="eastAsia"/>
                <w:kern w:val="0"/>
                <w:szCs w:val="21"/>
              </w:rPr>
              <w:t>20-30</w:t>
            </w:r>
            <w:r>
              <w:rPr>
                <w:rFonts w:ascii="宋体" w:hAnsi="宋体" w:cs="Arial" w:hint="eastAsia"/>
                <w:kern w:val="0"/>
                <w:szCs w:val="21"/>
              </w:rPr>
              <w:t>个基点</w:t>
            </w:r>
          </w:p>
        </w:tc>
      </w:tr>
    </w:tbl>
    <w:p w:rsidR="00274BF4" w:rsidRDefault="00873B4F">
      <w:pPr>
        <w:widowControl/>
        <w:spacing w:before="75" w:after="75" w:line="360" w:lineRule="auto"/>
        <w:jc w:val="left"/>
        <w:rPr>
          <w:rFonts w:ascii="宋体" w:hAnsi="宋体" w:cs="Arial"/>
          <w:b/>
          <w:bCs/>
          <w:kern w:val="0"/>
          <w:szCs w:val="21"/>
        </w:rPr>
      </w:pPr>
      <w:r>
        <w:rPr>
          <w:rFonts w:ascii="宋体" w:hAnsi="宋体" w:cs="Arial" w:hint="eastAsia"/>
          <w:b/>
          <w:bCs/>
          <w:kern w:val="0"/>
          <w:szCs w:val="21"/>
        </w:rPr>
        <w:t>图表分析：</w:t>
      </w:r>
    </w:p>
    <w:p w:rsidR="00274BF4" w:rsidRDefault="00873B4F">
      <w:pPr>
        <w:widowControl/>
        <w:spacing w:before="75" w:after="75" w:line="360" w:lineRule="auto"/>
        <w:jc w:val="left"/>
        <w:rPr>
          <w:rFonts w:ascii="Arial" w:hAnsi="Arial" w:cs="Arial"/>
          <w:kern w:val="0"/>
          <w:szCs w:val="21"/>
        </w:rPr>
      </w:pPr>
      <w:r>
        <w:rPr>
          <w:rFonts w:ascii="宋体" w:hAnsi="宋体" w:cs="Arial" w:hint="eastAsia"/>
          <w:b/>
          <w:bCs/>
          <w:kern w:val="0"/>
          <w:szCs w:val="21"/>
        </w:rPr>
        <w:t>图</w:t>
      </w:r>
      <w:r>
        <w:rPr>
          <w:rFonts w:ascii="宋体" w:hAnsi="宋体" w:cs="Arial" w:hint="eastAsia"/>
          <w:b/>
          <w:bCs/>
          <w:kern w:val="0"/>
          <w:szCs w:val="21"/>
        </w:rPr>
        <w:t>1</w:t>
      </w:r>
      <w:r>
        <w:rPr>
          <w:rFonts w:ascii="宋体" w:hAnsi="宋体" w:cs="Arial" w:hint="eastAsia"/>
          <w:b/>
          <w:bCs/>
          <w:kern w:val="0"/>
          <w:szCs w:val="21"/>
        </w:rPr>
        <w:t>：</w:t>
      </w:r>
    </w:p>
    <w:tbl>
      <w:tblPr>
        <w:tblStyle w:val="ab"/>
        <w:tblW w:w="8528" w:type="dxa"/>
        <w:tblLayout w:type="fixed"/>
        <w:tblLook w:val="04A0" w:firstRow="1" w:lastRow="0" w:firstColumn="1" w:lastColumn="0" w:noHBand="0" w:noVBand="1"/>
      </w:tblPr>
      <w:tblGrid>
        <w:gridCol w:w="8528"/>
      </w:tblGrid>
      <w:tr w:rsidR="00274BF4">
        <w:tc>
          <w:tcPr>
            <w:tcW w:w="8528" w:type="dxa"/>
          </w:tcPr>
          <w:p w:rsidR="00274BF4" w:rsidRDefault="00873B4F">
            <w:pPr>
              <w:widowControl/>
              <w:spacing w:before="75" w:after="75" w:line="360" w:lineRule="auto"/>
              <w:jc w:val="left"/>
              <w:rPr>
                <w:rFonts w:ascii="Arial" w:hAnsi="Arial" w:cs="Arial"/>
                <w:kern w:val="0"/>
                <w:szCs w:val="21"/>
              </w:rPr>
            </w:pPr>
            <w:r>
              <w:rPr>
                <w:rFonts w:ascii="Arial" w:hAnsi="Arial" w:cs="Arial"/>
                <w:kern w:val="0"/>
                <w:szCs w:val="21"/>
              </w:rPr>
              <w:pict>
                <v:shape id="图片 4" o:spid="_x0000_i1025" type="#_x0000_t75" style="width:415.5pt;height:260.25pt">
                  <v:imagedata r:id="rId9" o:title=""/>
                </v:shape>
              </w:pict>
            </w:r>
          </w:p>
        </w:tc>
      </w:tr>
    </w:tbl>
    <w:p w:rsidR="00274BF4" w:rsidRDefault="00274BF4">
      <w:pPr>
        <w:widowControl/>
        <w:spacing w:before="75" w:after="75" w:line="360" w:lineRule="auto"/>
        <w:jc w:val="left"/>
        <w:rPr>
          <w:rFonts w:ascii="Arial" w:hAnsi="Arial" w:cs="Arial"/>
          <w:kern w:val="0"/>
          <w:szCs w:val="21"/>
        </w:rPr>
      </w:pPr>
    </w:p>
    <w:tbl>
      <w:tblPr>
        <w:tblStyle w:val="ab"/>
        <w:tblW w:w="8528" w:type="dxa"/>
        <w:tblLayout w:type="fixed"/>
        <w:tblLook w:val="04A0" w:firstRow="1" w:lastRow="0" w:firstColumn="1" w:lastColumn="0" w:noHBand="0" w:noVBand="1"/>
      </w:tblPr>
      <w:tblGrid>
        <w:gridCol w:w="8528"/>
      </w:tblGrid>
      <w:tr w:rsidR="00274BF4">
        <w:tc>
          <w:tcPr>
            <w:tcW w:w="8528" w:type="dxa"/>
          </w:tcPr>
          <w:p w:rsidR="00274BF4" w:rsidRDefault="00873B4F">
            <w:pPr>
              <w:widowControl/>
              <w:spacing w:before="75" w:after="75" w:line="360" w:lineRule="auto"/>
              <w:jc w:val="left"/>
              <w:rPr>
                <w:rFonts w:ascii="Arial" w:hAnsi="Arial" w:cs="Arial"/>
                <w:b/>
                <w:kern w:val="0"/>
                <w:szCs w:val="21"/>
              </w:rPr>
            </w:pPr>
            <w:r>
              <w:rPr>
                <w:rFonts w:ascii="Arial" w:hAnsi="Arial" w:cs="Arial"/>
                <w:b/>
                <w:kern w:val="0"/>
                <w:szCs w:val="21"/>
              </w:rPr>
              <w:t>推荐理由：</w:t>
            </w:r>
            <w:r>
              <w:rPr>
                <w:rFonts w:ascii="Arial" w:hAnsi="Arial" w:cs="Arial" w:hint="eastAsia"/>
                <w:b/>
                <w:kern w:val="0"/>
                <w:szCs w:val="21"/>
              </w:rPr>
              <w:t>四季度经济地位徘徊企稳，国债到期收益率下行空间有限</w:t>
            </w:r>
          </w:p>
          <w:p w:rsidR="00274BF4" w:rsidRDefault="00873B4F">
            <w:pPr>
              <w:widowControl/>
              <w:spacing w:before="75" w:after="75" w:line="360" w:lineRule="auto"/>
              <w:jc w:val="left"/>
              <w:rPr>
                <w:rFonts w:ascii="Arial" w:hAnsi="Arial" w:cs="Arial"/>
                <w:kern w:val="0"/>
                <w:szCs w:val="21"/>
              </w:rPr>
            </w:pPr>
            <w:r>
              <w:rPr>
                <w:rFonts w:ascii="Arial" w:hAnsi="Arial" w:cs="Arial" w:hint="eastAsia"/>
                <w:kern w:val="0"/>
                <w:szCs w:val="21"/>
              </w:rPr>
              <w:t>宏观面：</w:t>
            </w:r>
          </w:p>
          <w:p w:rsidR="00274BF4" w:rsidRDefault="00873B4F">
            <w:pPr>
              <w:widowControl/>
              <w:spacing w:before="75" w:after="75" w:line="360" w:lineRule="auto"/>
              <w:jc w:val="left"/>
              <w:rPr>
                <w:rFonts w:ascii="Arial" w:hAnsi="Arial" w:cs="Arial"/>
                <w:kern w:val="0"/>
                <w:szCs w:val="21"/>
              </w:rPr>
            </w:pPr>
            <w:r>
              <w:rPr>
                <w:rFonts w:ascii="Arial" w:hAnsi="Arial" w:cs="Arial" w:hint="eastAsia"/>
                <w:kern w:val="0"/>
                <w:szCs w:val="21"/>
              </w:rPr>
              <w:t xml:space="preserve">    1</w:t>
            </w:r>
            <w:r>
              <w:rPr>
                <w:rFonts w:ascii="Arial" w:hAnsi="Arial" w:cs="Arial" w:hint="eastAsia"/>
                <w:kern w:val="0"/>
                <w:szCs w:val="21"/>
              </w:rPr>
              <w:t>、中采</w:t>
            </w:r>
            <w:r>
              <w:rPr>
                <w:rFonts w:ascii="Arial" w:hAnsi="Arial" w:cs="Arial" w:hint="eastAsia"/>
                <w:kern w:val="0"/>
                <w:szCs w:val="21"/>
              </w:rPr>
              <w:t>PMI 8</w:t>
            </w:r>
            <w:r>
              <w:rPr>
                <w:rFonts w:ascii="Arial" w:hAnsi="Arial" w:cs="Arial" w:hint="eastAsia"/>
                <w:kern w:val="0"/>
                <w:szCs w:val="21"/>
              </w:rPr>
              <w:t>至</w:t>
            </w:r>
            <w:r>
              <w:rPr>
                <w:rFonts w:ascii="Arial" w:hAnsi="Arial" w:cs="Arial" w:hint="eastAsia"/>
                <w:kern w:val="0"/>
                <w:szCs w:val="21"/>
              </w:rPr>
              <w:t>10</w:t>
            </w:r>
            <w:r>
              <w:rPr>
                <w:rFonts w:ascii="Arial" w:hAnsi="Arial" w:cs="Arial" w:hint="eastAsia"/>
                <w:kern w:val="0"/>
                <w:szCs w:val="21"/>
              </w:rPr>
              <w:t>月份以来一直低于荣枯线</w:t>
            </w:r>
            <w:r>
              <w:rPr>
                <w:rFonts w:ascii="Arial" w:hAnsi="Arial" w:cs="Arial" w:hint="eastAsia"/>
                <w:kern w:val="0"/>
                <w:szCs w:val="21"/>
              </w:rPr>
              <w:t>50.0</w:t>
            </w:r>
            <w:r>
              <w:rPr>
                <w:rFonts w:ascii="Arial" w:hAnsi="Arial" w:cs="Arial" w:hint="eastAsia"/>
                <w:kern w:val="0"/>
                <w:szCs w:val="21"/>
              </w:rPr>
              <w:t>，</w:t>
            </w:r>
            <w:r>
              <w:rPr>
                <w:rFonts w:ascii="Arial" w:hAnsi="Arial" w:cs="Arial" w:hint="eastAsia"/>
                <w:kern w:val="0"/>
                <w:szCs w:val="21"/>
              </w:rPr>
              <w:t>8</w:t>
            </w:r>
            <w:r>
              <w:rPr>
                <w:rFonts w:ascii="Arial" w:hAnsi="Arial" w:cs="Arial" w:hint="eastAsia"/>
                <w:kern w:val="0"/>
                <w:szCs w:val="21"/>
              </w:rPr>
              <w:t>月份为</w:t>
            </w:r>
            <w:r>
              <w:rPr>
                <w:rFonts w:ascii="Arial" w:hAnsi="Arial" w:cs="Arial" w:hint="eastAsia"/>
                <w:kern w:val="0"/>
                <w:szCs w:val="21"/>
              </w:rPr>
              <w:t>49.7</w:t>
            </w:r>
            <w:r>
              <w:rPr>
                <w:rFonts w:ascii="Arial" w:hAnsi="Arial" w:cs="Arial" w:hint="eastAsia"/>
                <w:kern w:val="0"/>
                <w:szCs w:val="21"/>
              </w:rPr>
              <w:t>，</w:t>
            </w:r>
            <w:r>
              <w:rPr>
                <w:rFonts w:ascii="Arial" w:hAnsi="Arial" w:cs="Arial" w:hint="eastAsia"/>
                <w:kern w:val="0"/>
                <w:szCs w:val="21"/>
              </w:rPr>
              <w:t>9</w:t>
            </w:r>
            <w:r>
              <w:rPr>
                <w:rFonts w:ascii="Arial" w:hAnsi="Arial" w:cs="Arial" w:hint="eastAsia"/>
                <w:kern w:val="0"/>
                <w:szCs w:val="21"/>
              </w:rPr>
              <w:t>月份和</w:t>
            </w:r>
            <w:r>
              <w:rPr>
                <w:rFonts w:ascii="Arial" w:hAnsi="Arial" w:cs="Arial" w:hint="eastAsia"/>
                <w:kern w:val="0"/>
                <w:szCs w:val="21"/>
              </w:rPr>
              <w:t>10</w:t>
            </w:r>
            <w:r>
              <w:rPr>
                <w:rFonts w:ascii="Arial" w:hAnsi="Arial" w:cs="Arial" w:hint="eastAsia"/>
                <w:kern w:val="0"/>
                <w:szCs w:val="21"/>
              </w:rPr>
              <w:t>月份同为</w:t>
            </w:r>
            <w:r>
              <w:rPr>
                <w:rFonts w:ascii="Arial" w:hAnsi="Arial" w:cs="Arial" w:hint="eastAsia"/>
                <w:kern w:val="0"/>
                <w:szCs w:val="21"/>
              </w:rPr>
              <w:t>49.8</w:t>
            </w:r>
            <w:r>
              <w:rPr>
                <w:rFonts w:ascii="Arial" w:hAnsi="Arial" w:cs="Arial" w:hint="eastAsia"/>
                <w:kern w:val="0"/>
                <w:szCs w:val="21"/>
              </w:rPr>
              <w:t>，其中大型企业</w:t>
            </w:r>
            <w:r>
              <w:rPr>
                <w:rFonts w:ascii="Arial" w:hAnsi="Arial" w:cs="Arial" w:hint="eastAsia"/>
                <w:kern w:val="0"/>
                <w:szCs w:val="21"/>
              </w:rPr>
              <w:t>10</w:t>
            </w:r>
            <w:r>
              <w:rPr>
                <w:rFonts w:ascii="Arial" w:hAnsi="Arial" w:cs="Arial" w:hint="eastAsia"/>
                <w:kern w:val="0"/>
                <w:szCs w:val="21"/>
              </w:rPr>
              <w:t>月份的</w:t>
            </w:r>
            <w:r>
              <w:rPr>
                <w:rFonts w:ascii="Arial" w:hAnsi="Arial" w:cs="Arial" w:hint="eastAsia"/>
                <w:kern w:val="0"/>
                <w:szCs w:val="21"/>
              </w:rPr>
              <w:t>PMI</w:t>
            </w:r>
            <w:r>
              <w:rPr>
                <w:rFonts w:ascii="Arial" w:hAnsi="Arial" w:cs="Arial" w:hint="eastAsia"/>
                <w:kern w:val="0"/>
                <w:szCs w:val="21"/>
              </w:rPr>
              <w:t>为</w:t>
            </w:r>
            <w:r>
              <w:rPr>
                <w:rFonts w:ascii="Arial" w:hAnsi="Arial" w:cs="Arial" w:hint="eastAsia"/>
                <w:kern w:val="0"/>
                <w:szCs w:val="21"/>
              </w:rPr>
              <w:t>51</w:t>
            </w:r>
            <w:r>
              <w:rPr>
                <w:rFonts w:ascii="Arial" w:hAnsi="Arial" w:cs="Arial" w:hint="eastAsia"/>
                <w:kern w:val="0"/>
                <w:szCs w:val="21"/>
              </w:rPr>
              <w:t>高于均值，小型企业的</w:t>
            </w:r>
            <w:r>
              <w:rPr>
                <w:rFonts w:ascii="Arial" w:hAnsi="Arial" w:cs="Arial" w:hint="eastAsia"/>
                <w:kern w:val="0"/>
                <w:szCs w:val="21"/>
              </w:rPr>
              <w:t>PMI</w:t>
            </w:r>
            <w:r>
              <w:rPr>
                <w:rFonts w:ascii="Arial" w:hAnsi="Arial" w:cs="Arial" w:hint="eastAsia"/>
                <w:kern w:val="0"/>
                <w:szCs w:val="21"/>
              </w:rPr>
              <w:t>为</w:t>
            </w:r>
            <w:r>
              <w:rPr>
                <w:rFonts w:ascii="Arial" w:hAnsi="Arial" w:cs="Arial" w:hint="eastAsia"/>
                <w:kern w:val="0"/>
                <w:szCs w:val="21"/>
              </w:rPr>
              <w:t>46.6</w:t>
            </w:r>
            <w:r>
              <w:rPr>
                <w:rFonts w:ascii="Arial" w:hAnsi="Arial" w:cs="Arial" w:hint="eastAsia"/>
                <w:kern w:val="0"/>
                <w:szCs w:val="21"/>
              </w:rPr>
              <w:t>大大低于均值。中小型企业依然面临倒闭的风险，对于就业来说继续走低可能性也很大。</w:t>
            </w:r>
          </w:p>
          <w:p w:rsidR="00274BF4" w:rsidRDefault="00873B4F">
            <w:pPr>
              <w:widowControl/>
              <w:spacing w:before="75" w:after="75" w:line="360" w:lineRule="auto"/>
              <w:jc w:val="left"/>
              <w:rPr>
                <w:rFonts w:ascii="Arial" w:hAnsi="Arial" w:cs="Arial"/>
                <w:kern w:val="0"/>
                <w:szCs w:val="21"/>
              </w:rPr>
            </w:pPr>
            <w:r>
              <w:rPr>
                <w:rFonts w:ascii="Arial" w:hAnsi="Arial" w:cs="Arial" w:hint="eastAsia"/>
                <w:kern w:val="0"/>
                <w:szCs w:val="21"/>
              </w:rPr>
              <w:t xml:space="preserve">     2</w:t>
            </w:r>
            <w:r>
              <w:rPr>
                <w:rFonts w:ascii="Arial" w:hAnsi="Arial" w:cs="Arial" w:hint="eastAsia"/>
                <w:kern w:val="0"/>
                <w:szCs w:val="21"/>
              </w:rPr>
              <w:t>、第三季</w:t>
            </w:r>
            <w:r>
              <w:rPr>
                <w:rFonts w:ascii="Arial" w:hAnsi="Arial" w:cs="Arial" w:hint="eastAsia"/>
                <w:kern w:val="0"/>
                <w:szCs w:val="21"/>
              </w:rPr>
              <w:t>GDP</w:t>
            </w:r>
            <w:r>
              <w:rPr>
                <w:rFonts w:ascii="Arial" w:hAnsi="Arial" w:cs="Arial" w:hint="eastAsia"/>
                <w:kern w:val="0"/>
                <w:szCs w:val="21"/>
              </w:rPr>
              <w:t>为</w:t>
            </w:r>
            <w:r>
              <w:rPr>
                <w:rFonts w:ascii="Arial" w:hAnsi="Arial" w:cs="Arial" w:hint="eastAsia"/>
                <w:kern w:val="0"/>
                <w:szCs w:val="21"/>
              </w:rPr>
              <w:t>6.9</w:t>
            </w:r>
            <w:r>
              <w:rPr>
                <w:rFonts w:ascii="Arial" w:hAnsi="Arial" w:cs="Arial" w:hint="eastAsia"/>
                <w:kern w:val="0"/>
                <w:szCs w:val="21"/>
              </w:rPr>
              <w:t>是</w:t>
            </w:r>
            <w:r>
              <w:rPr>
                <w:rFonts w:ascii="Arial" w:hAnsi="Arial" w:cs="Arial" w:hint="eastAsia"/>
                <w:kern w:val="0"/>
                <w:szCs w:val="21"/>
              </w:rPr>
              <w:t>09</w:t>
            </w:r>
            <w:r>
              <w:rPr>
                <w:rFonts w:ascii="Arial" w:hAnsi="Arial" w:cs="Arial" w:hint="eastAsia"/>
                <w:kern w:val="0"/>
                <w:szCs w:val="21"/>
              </w:rPr>
              <w:t>年以来第一次跌破</w:t>
            </w:r>
            <w:r>
              <w:rPr>
                <w:rFonts w:ascii="Arial" w:hAnsi="Arial" w:cs="Arial" w:hint="eastAsia"/>
                <w:kern w:val="0"/>
                <w:szCs w:val="21"/>
              </w:rPr>
              <w:t>7.0</w:t>
            </w:r>
            <w:r>
              <w:rPr>
                <w:rFonts w:ascii="Arial" w:hAnsi="Arial" w:cs="Arial" w:hint="eastAsia"/>
                <w:kern w:val="0"/>
                <w:szCs w:val="21"/>
              </w:rPr>
              <w:t>，政府全年目标从硬性的</w:t>
            </w:r>
            <w:r>
              <w:rPr>
                <w:rFonts w:ascii="Arial" w:hAnsi="Arial" w:cs="Arial" w:hint="eastAsia"/>
                <w:kern w:val="0"/>
                <w:szCs w:val="21"/>
              </w:rPr>
              <w:t>7.0</w:t>
            </w:r>
            <w:r>
              <w:rPr>
                <w:rFonts w:ascii="Arial" w:hAnsi="Arial" w:cs="Arial" w:hint="eastAsia"/>
                <w:kern w:val="0"/>
                <w:szCs w:val="21"/>
              </w:rPr>
              <w:t>调整</w:t>
            </w:r>
            <w:r>
              <w:rPr>
                <w:rFonts w:ascii="Arial" w:hAnsi="Arial" w:cs="Arial" w:hint="eastAsia"/>
                <w:kern w:val="0"/>
                <w:szCs w:val="21"/>
              </w:rPr>
              <w:lastRenderedPageBreak/>
              <w:t>为</w:t>
            </w:r>
            <w:r>
              <w:rPr>
                <w:rFonts w:ascii="Arial" w:hAnsi="Arial" w:cs="Arial" w:hint="eastAsia"/>
                <w:kern w:val="0"/>
                <w:szCs w:val="21"/>
              </w:rPr>
              <w:t>7.0</w:t>
            </w:r>
            <w:r>
              <w:rPr>
                <w:rFonts w:ascii="Arial" w:hAnsi="Arial" w:cs="Arial" w:hint="eastAsia"/>
                <w:kern w:val="0"/>
                <w:szCs w:val="21"/>
              </w:rPr>
              <w:t>附近，也就是说在</w:t>
            </w:r>
            <w:r>
              <w:rPr>
                <w:rFonts w:ascii="Arial" w:hAnsi="Arial" w:cs="Arial" w:hint="eastAsia"/>
                <w:kern w:val="0"/>
                <w:szCs w:val="21"/>
              </w:rPr>
              <w:t>6.5-7.0</w:t>
            </w:r>
            <w:r>
              <w:rPr>
                <w:rFonts w:ascii="Arial" w:hAnsi="Arial" w:cs="Arial" w:hint="eastAsia"/>
                <w:kern w:val="0"/>
                <w:szCs w:val="21"/>
              </w:rPr>
              <w:t>都是可以接受的水平。</w:t>
            </w:r>
            <w:r>
              <w:rPr>
                <w:rFonts w:ascii="Arial" w:hAnsi="Arial" w:cs="Arial" w:hint="eastAsia"/>
                <w:kern w:val="0"/>
                <w:szCs w:val="21"/>
              </w:rPr>
              <w:t>GDP</w:t>
            </w:r>
            <w:r>
              <w:rPr>
                <w:rFonts w:ascii="Arial" w:hAnsi="Arial" w:cs="Arial" w:hint="eastAsia"/>
                <w:kern w:val="0"/>
                <w:szCs w:val="21"/>
              </w:rPr>
              <w:t>的下调表明现行的经济下行压力依然很大，回暖的迹象还没有出现。</w:t>
            </w:r>
          </w:p>
          <w:p w:rsidR="00274BF4" w:rsidRDefault="00873B4F">
            <w:pPr>
              <w:widowControl/>
              <w:spacing w:before="75" w:after="75" w:line="360" w:lineRule="auto"/>
              <w:jc w:val="left"/>
              <w:rPr>
                <w:rFonts w:ascii="Arial" w:hAnsi="Arial" w:cs="Arial"/>
                <w:kern w:val="0"/>
                <w:szCs w:val="21"/>
              </w:rPr>
            </w:pPr>
            <w:r>
              <w:rPr>
                <w:rFonts w:ascii="Arial" w:hAnsi="Arial" w:cs="Arial" w:hint="eastAsia"/>
                <w:kern w:val="0"/>
                <w:szCs w:val="21"/>
              </w:rPr>
              <w:t>资金面：</w:t>
            </w:r>
          </w:p>
          <w:p w:rsidR="00274BF4" w:rsidRDefault="00873B4F">
            <w:pPr>
              <w:widowControl/>
              <w:spacing w:before="75" w:after="75" w:line="360" w:lineRule="auto"/>
              <w:jc w:val="left"/>
              <w:rPr>
                <w:rFonts w:ascii="Arial" w:hAnsi="Arial" w:cs="Arial"/>
                <w:kern w:val="0"/>
                <w:szCs w:val="21"/>
              </w:rPr>
            </w:pPr>
            <w:r>
              <w:rPr>
                <w:rFonts w:ascii="Arial" w:hAnsi="Arial" w:cs="Arial" w:hint="eastAsia"/>
                <w:kern w:val="0"/>
                <w:szCs w:val="21"/>
              </w:rPr>
              <w:t xml:space="preserve">     1</w:t>
            </w:r>
            <w:r>
              <w:rPr>
                <w:rFonts w:ascii="Arial" w:hAnsi="Arial" w:cs="Arial" w:hint="eastAsia"/>
                <w:kern w:val="0"/>
                <w:szCs w:val="21"/>
              </w:rPr>
              <w:t>、外汇占</w:t>
            </w:r>
            <w:r>
              <w:rPr>
                <w:rFonts w:ascii="Arial" w:hAnsi="Arial" w:cs="Arial" w:hint="eastAsia"/>
                <w:kern w:val="0"/>
                <w:szCs w:val="21"/>
              </w:rPr>
              <w:t>款连续</w:t>
            </w:r>
            <w:r>
              <w:rPr>
                <w:rFonts w:ascii="Arial" w:hAnsi="Arial" w:cs="Arial" w:hint="eastAsia"/>
                <w:kern w:val="0"/>
                <w:szCs w:val="21"/>
              </w:rPr>
              <w:t>4</w:t>
            </w:r>
            <w:r>
              <w:rPr>
                <w:rFonts w:ascii="Arial" w:hAnsi="Arial" w:cs="Arial" w:hint="eastAsia"/>
                <w:kern w:val="0"/>
                <w:szCs w:val="21"/>
              </w:rPr>
              <w:t>个月减少，由于人民币汇率的波动性加大和美国经济的持续转好导致资金持续外流，近期随着人民币趋于稳定和向价值回归资金流出速度减缓，但是总体势头并没有扭转。</w:t>
            </w:r>
          </w:p>
          <w:p w:rsidR="00274BF4" w:rsidRDefault="00873B4F">
            <w:pPr>
              <w:widowControl/>
              <w:spacing w:before="75" w:after="75" w:line="360" w:lineRule="auto"/>
              <w:jc w:val="left"/>
              <w:rPr>
                <w:rFonts w:ascii="Arial" w:hAnsi="Arial" w:cs="Arial"/>
                <w:kern w:val="0"/>
                <w:szCs w:val="21"/>
              </w:rPr>
            </w:pPr>
            <w:r>
              <w:rPr>
                <w:rFonts w:ascii="Arial" w:hAnsi="Arial" w:cs="Arial" w:hint="eastAsia"/>
                <w:kern w:val="0"/>
                <w:szCs w:val="21"/>
              </w:rPr>
              <w:t xml:space="preserve">     2</w:t>
            </w:r>
            <w:r>
              <w:rPr>
                <w:rFonts w:ascii="Arial" w:hAnsi="Arial" w:cs="Arial" w:hint="eastAsia"/>
                <w:kern w:val="0"/>
                <w:szCs w:val="21"/>
              </w:rPr>
              <w:t>、</w:t>
            </w:r>
            <w:r>
              <w:rPr>
                <w:rFonts w:ascii="Arial" w:hAnsi="Arial" w:cs="Arial" w:hint="eastAsia"/>
                <w:kern w:val="0"/>
                <w:szCs w:val="21"/>
              </w:rPr>
              <w:t>10</w:t>
            </w:r>
            <w:r>
              <w:rPr>
                <w:rFonts w:ascii="Arial" w:hAnsi="Arial" w:cs="Arial" w:hint="eastAsia"/>
                <w:kern w:val="0"/>
                <w:szCs w:val="21"/>
              </w:rPr>
              <w:t>月份央行通过中期借贷便利向市场投放了</w:t>
            </w:r>
            <w:r>
              <w:rPr>
                <w:rFonts w:ascii="Arial" w:hAnsi="Arial" w:cs="Arial" w:hint="eastAsia"/>
                <w:kern w:val="0"/>
                <w:szCs w:val="21"/>
              </w:rPr>
              <w:t>1055</w:t>
            </w:r>
            <w:r>
              <w:rPr>
                <w:rFonts w:ascii="Arial" w:hAnsi="Arial" w:cs="Arial" w:hint="eastAsia"/>
                <w:kern w:val="0"/>
                <w:szCs w:val="21"/>
              </w:rPr>
              <w:t>亿的资金，同时逆回购力度较</w:t>
            </w:r>
            <w:r>
              <w:rPr>
                <w:rFonts w:ascii="Arial" w:hAnsi="Arial" w:cs="Arial" w:hint="eastAsia"/>
                <w:kern w:val="0"/>
                <w:szCs w:val="21"/>
              </w:rPr>
              <w:t>9</w:t>
            </w:r>
            <w:r>
              <w:rPr>
                <w:rFonts w:ascii="Arial" w:hAnsi="Arial" w:cs="Arial" w:hint="eastAsia"/>
                <w:kern w:val="0"/>
                <w:szCs w:val="21"/>
              </w:rPr>
              <w:t>月份有所下降，表明市场资金供给是充足的。</w:t>
            </w:r>
          </w:p>
          <w:p w:rsidR="00274BF4" w:rsidRDefault="00873B4F">
            <w:pPr>
              <w:widowControl/>
              <w:spacing w:before="75" w:after="75" w:line="360" w:lineRule="auto"/>
              <w:jc w:val="left"/>
              <w:rPr>
                <w:rFonts w:ascii="Arial" w:hAnsi="Arial" w:cs="Arial"/>
                <w:kern w:val="0"/>
                <w:szCs w:val="21"/>
              </w:rPr>
            </w:pPr>
            <w:r>
              <w:rPr>
                <w:rFonts w:ascii="Arial" w:hAnsi="Arial" w:cs="Arial" w:hint="eastAsia"/>
                <w:kern w:val="0"/>
                <w:szCs w:val="21"/>
              </w:rPr>
              <w:t xml:space="preserve">     3</w:t>
            </w:r>
            <w:r>
              <w:rPr>
                <w:rFonts w:ascii="Arial" w:hAnsi="Arial" w:cs="Arial" w:hint="eastAsia"/>
                <w:kern w:val="0"/>
                <w:szCs w:val="21"/>
              </w:rPr>
              <w:t>、</w:t>
            </w:r>
            <w:r>
              <w:rPr>
                <w:rFonts w:ascii="Arial" w:hAnsi="Arial" w:cs="Arial" w:hint="eastAsia"/>
                <w:kern w:val="0"/>
                <w:szCs w:val="21"/>
              </w:rPr>
              <w:t>shibor</w:t>
            </w:r>
            <w:r>
              <w:rPr>
                <w:rFonts w:ascii="Arial" w:hAnsi="Arial" w:cs="Arial" w:hint="eastAsia"/>
                <w:kern w:val="0"/>
                <w:szCs w:val="21"/>
              </w:rPr>
              <w:t>利率和银行间的质押率波动非常小，总体向下。近一周</w:t>
            </w:r>
            <w:r>
              <w:rPr>
                <w:rFonts w:ascii="Arial" w:hAnsi="Arial" w:cs="Arial"/>
                <w:kern w:val="0"/>
                <w:szCs w:val="21"/>
              </w:rPr>
              <w:t>S</w:t>
            </w:r>
            <w:r>
              <w:rPr>
                <w:rFonts w:ascii="Arial" w:hAnsi="Arial" w:cs="Arial" w:hint="eastAsia"/>
                <w:kern w:val="0"/>
                <w:szCs w:val="21"/>
              </w:rPr>
              <w:t>hibor</w:t>
            </w:r>
            <w:r>
              <w:rPr>
                <w:rFonts w:ascii="Arial" w:hAnsi="Arial" w:cs="Arial" w:hint="eastAsia"/>
                <w:kern w:val="0"/>
                <w:szCs w:val="21"/>
              </w:rPr>
              <w:t>隔夜一直在</w:t>
            </w:r>
            <w:r>
              <w:rPr>
                <w:rFonts w:ascii="Arial" w:hAnsi="Arial" w:cs="Arial" w:hint="eastAsia"/>
                <w:kern w:val="0"/>
                <w:szCs w:val="21"/>
              </w:rPr>
              <w:t>1.79</w:t>
            </w:r>
            <w:r>
              <w:rPr>
                <w:rFonts w:ascii="Arial" w:hAnsi="Arial" w:cs="Arial" w:hint="eastAsia"/>
                <w:kern w:val="0"/>
                <w:szCs w:val="21"/>
              </w:rPr>
              <w:t>附近，波动不足</w:t>
            </w:r>
            <w:r>
              <w:rPr>
                <w:rFonts w:ascii="Arial" w:hAnsi="Arial" w:cs="Arial" w:hint="eastAsia"/>
                <w:kern w:val="0"/>
                <w:szCs w:val="21"/>
              </w:rPr>
              <w:t>1BP</w:t>
            </w:r>
            <w:r>
              <w:rPr>
                <w:rFonts w:ascii="Arial" w:hAnsi="Arial" w:cs="Arial" w:hint="eastAsia"/>
                <w:kern w:val="0"/>
                <w:szCs w:val="21"/>
              </w:rPr>
              <w:t>。截止</w:t>
            </w:r>
            <w:r>
              <w:rPr>
                <w:rFonts w:ascii="Arial" w:hAnsi="Arial" w:cs="Arial" w:hint="eastAsia"/>
                <w:kern w:val="0"/>
                <w:szCs w:val="21"/>
              </w:rPr>
              <w:t>10</w:t>
            </w:r>
            <w:r>
              <w:rPr>
                <w:rFonts w:ascii="Arial" w:hAnsi="Arial" w:cs="Arial" w:hint="eastAsia"/>
                <w:kern w:val="0"/>
                <w:szCs w:val="21"/>
              </w:rPr>
              <w:t>月</w:t>
            </w:r>
            <w:r>
              <w:rPr>
                <w:rFonts w:ascii="Arial" w:hAnsi="Arial" w:cs="Arial" w:hint="eastAsia"/>
                <w:kern w:val="0"/>
                <w:szCs w:val="21"/>
              </w:rPr>
              <w:t>30</w:t>
            </w:r>
            <w:r>
              <w:rPr>
                <w:rFonts w:ascii="Arial" w:hAnsi="Arial" w:cs="Arial" w:hint="eastAsia"/>
                <w:kern w:val="0"/>
                <w:szCs w:val="21"/>
              </w:rPr>
              <w:t>日银行间</w:t>
            </w:r>
            <w:r>
              <w:rPr>
                <w:rFonts w:ascii="Arial" w:hAnsi="Arial" w:cs="Arial" w:hint="eastAsia"/>
                <w:kern w:val="0"/>
                <w:szCs w:val="21"/>
              </w:rPr>
              <w:t>7</w:t>
            </w:r>
            <w:r>
              <w:rPr>
                <w:rFonts w:ascii="Arial" w:hAnsi="Arial" w:cs="Arial" w:hint="eastAsia"/>
                <w:kern w:val="0"/>
                <w:szCs w:val="21"/>
              </w:rPr>
              <w:t>天质押回购利率为</w:t>
            </w:r>
            <w:r>
              <w:rPr>
                <w:rFonts w:ascii="Arial" w:hAnsi="Arial" w:cs="Arial" w:hint="eastAsia"/>
                <w:kern w:val="0"/>
                <w:szCs w:val="21"/>
              </w:rPr>
              <w:t>2.382</w:t>
            </w:r>
            <w:r>
              <w:rPr>
                <w:rFonts w:ascii="Arial" w:hAnsi="Arial" w:cs="Arial" w:hint="eastAsia"/>
                <w:kern w:val="0"/>
                <w:szCs w:val="21"/>
              </w:rPr>
              <w:t>，近一周的波动在</w:t>
            </w:r>
            <w:r>
              <w:rPr>
                <w:rFonts w:ascii="Arial" w:hAnsi="Arial" w:cs="Arial" w:hint="eastAsia"/>
                <w:kern w:val="0"/>
                <w:szCs w:val="21"/>
              </w:rPr>
              <w:t>4 BP</w:t>
            </w:r>
            <w:r>
              <w:rPr>
                <w:rFonts w:ascii="Arial" w:hAnsi="Arial" w:cs="Arial" w:hint="eastAsia"/>
                <w:kern w:val="0"/>
                <w:szCs w:val="21"/>
              </w:rPr>
              <w:t>以内。</w:t>
            </w:r>
          </w:p>
          <w:p w:rsidR="00274BF4" w:rsidRDefault="00873B4F">
            <w:pPr>
              <w:widowControl/>
              <w:spacing w:before="75" w:after="75" w:line="360" w:lineRule="auto"/>
              <w:jc w:val="left"/>
              <w:rPr>
                <w:rFonts w:ascii="Arial" w:hAnsi="Arial" w:cs="Arial"/>
                <w:kern w:val="0"/>
                <w:szCs w:val="21"/>
              </w:rPr>
            </w:pPr>
            <w:r>
              <w:rPr>
                <w:rFonts w:ascii="Arial" w:hAnsi="Arial" w:cs="Arial" w:hint="eastAsia"/>
                <w:kern w:val="0"/>
                <w:szCs w:val="21"/>
              </w:rPr>
              <w:t>政策面：</w:t>
            </w:r>
          </w:p>
          <w:p w:rsidR="00274BF4" w:rsidRDefault="00873B4F">
            <w:pPr>
              <w:widowControl/>
              <w:spacing w:before="75" w:after="75" w:line="360" w:lineRule="auto"/>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1</w:t>
            </w:r>
            <w:r>
              <w:rPr>
                <w:rFonts w:ascii="Arial" w:hAnsi="Arial" w:cs="Arial" w:hint="eastAsia"/>
                <w:kern w:val="0"/>
                <w:szCs w:val="21"/>
              </w:rPr>
              <w:t>、</w:t>
            </w:r>
            <w:r>
              <w:rPr>
                <w:rFonts w:ascii="Arial" w:hAnsi="Arial" w:cs="Arial" w:hint="eastAsia"/>
                <w:kern w:val="0"/>
                <w:szCs w:val="21"/>
              </w:rPr>
              <w:t>10</w:t>
            </w:r>
            <w:r>
              <w:rPr>
                <w:rFonts w:ascii="Arial" w:hAnsi="Arial" w:cs="Arial" w:hint="eastAsia"/>
                <w:kern w:val="0"/>
                <w:szCs w:val="21"/>
              </w:rPr>
              <w:t>月</w:t>
            </w:r>
            <w:r>
              <w:rPr>
                <w:rFonts w:ascii="Arial" w:hAnsi="Arial" w:cs="Arial" w:hint="eastAsia"/>
                <w:kern w:val="0"/>
                <w:szCs w:val="21"/>
              </w:rPr>
              <w:t>10</w:t>
            </w:r>
            <w:r>
              <w:rPr>
                <w:rFonts w:ascii="Arial" w:hAnsi="Arial" w:cs="Arial" w:hint="eastAsia"/>
                <w:kern w:val="0"/>
                <w:szCs w:val="21"/>
              </w:rPr>
              <w:t>日央行为了完善抵押品管理框架的重要举措，提高货币政策操作的有效性和灵活性，解决地方法人金融机构合格抵押品相对不足的问题，降低社会融资成本，对信贷资产再质押试点范围扩大。</w:t>
            </w:r>
          </w:p>
          <w:p w:rsidR="00274BF4" w:rsidRDefault="00873B4F">
            <w:pPr>
              <w:widowControl/>
              <w:spacing w:before="75" w:after="75" w:line="360" w:lineRule="auto"/>
              <w:jc w:val="left"/>
              <w:rPr>
                <w:rFonts w:ascii="Arial" w:hAnsi="Arial" w:cs="Arial"/>
                <w:kern w:val="0"/>
                <w:szCs w:val="21"/>
              </w:rPr>
            </w:pPr>
            <w:r>
              <w:rPr>
                <w:rFonts w:ascii="Arial" w:hAnsi="Arial" w:cs="Arial" w:hint="eastAsia"/>
                <w:kern w:val="0"/>
                <w:szCs w:val="21"/>
              </w:rPr>
              <w:t xml:space="preserve">     2</w:t>
            </w:r>
            <w:r>
              <w:rPr>
                <w:rFonts w:ascii="Arial" w:hAnsi="Arial" w:cs="Arial" w:hint="eastAsia"/>
                <w:kern w:val="0"/>
                <w:szCs w:val="21"/>
              </w:rPr>
              <w:t>、中国人民银行</w:t>
            </w:r>
            <w:r>
              <w:rPr>
                <w:rFonts w:ascii="Arial" w:hAnsi="Arial" w:cs="Arial" w:hint="eastAsia"/>
                <w:kern w:val="0"/>
                <w:szCs w:val="21"/>
              </w:rPr>
              <w:t>23</w:t>
            </w:r>
            <w:r>
              <w:rPr>
                <w:rFonts w:ascii="Arial" w:hAnsi="Arial" w:cs="Arial" w:hint="eastAsia"/>
                <w:kern w:val="0"/>
                <w:szCs w:val="21"/>
              </w:rPr>
              <w:t>日决定，自</w:t>
            </w:r>
            <w:r>
              <w:rPr>
                <w:rFonts w:ascii="Arial" w:hAnsi="Arial" w:cs="Arial" w:hint="eastAsia"/>
                <w:kern w:val="0"/>
                <w:szCs w:val="21"/>
              </w:rPr>
              <w:t>2015</w:t>
            </w:r>
            <w:r>
              <w:rPr>
                <w:rFonts w:ascii="Arial" w:hAnsi="Arial" w:cs="Arial" w:hint="eastAsia"/>
                <w:kern w:val="0"/>
                <w:szCs w:val="21"/>
              </w:rPr>
              <w:t>年</w:t>
            </w:r>
            <w:r>
              <w:rPr>
                <w:rFonts w:ascii="Arial" w:hAnsi="Arial" w:cs="Arial" w:hint="eastAsia"/>
                <w:kern w:val="0"/>
                <w:szCs w:val="21"/>
              </w:rPr>
              <w:t>10</w:t>
            </w:r>
            <w:r>
              <w:rPr>
                <w:rFonts w:ascii="Arial" w:hAnsi="Arial" w:cs="Arial" w:hint="eastAsia"/>
                <w:kern w:val="0"/>
                <w:szCs w:val="21"/>
              </w:rPr>
              <w:t>月</w:t>
            </w:r>
            <w:r>
              <w:rPr>
                <w:rFonts w:ascii="Arial" w:hAnsi="Arial" w:cs="Arial" w:hint="eastAsia"/>
                <w:kern w:val="0"/>
                <w:szCs w:val="21"/>
              </w:rPr>
              <w:t>24</w:t>
            </w:r>
            <w:r>
              <w:rPr>
                <w:rFonts w:ascii="Arial" w:hAnsi="Arial" w:cs="Arial" w:hint="eastAsia"/>
                <w:kern w:val="0"/>
                <w:szCs w:val="21"/>
              </w:rPr>
              <w:t>日起，下调金融机构人民币贷款和存款基准利率，以进一步降低社会融资成本。并自同日起，下调金融机构人民币存款准备金率</w:t>
            </w:r>
            <w:r>
              <w:rPr>
                <w:rFonts w:ascii="Arial" w:hAnsi="Arial" w:cs="Arial" w:hint="eastAsia"/>
                <w:kern w:val="0"/>
                <w:szCs w:val="21"/>
              </w:rPr>
              <w:t>0.5</w:t>
            </w:r>
            <w:r>
              <w:rPr>
                <w:rFonts w:ascii="Arial" w:hAnsi="Arial" w:cs="Arial" w:hint="eastAsia"/>
                <w:kern w:val="0"/>
                <w:szCs w:val="21"/>
              </w:rPr>
              <w:t>个百分点，以保持银行体系流动性合理充裕。</w:t>
            </w:r>
          </w:p>
          <w:p w:rsidR="00274BF4" w:rsidRDefault="00873B4F">
            <w:pPr>
              <w:widowControl/>
              <w:spacing w:before="75" w:after="75" w:line="360" w:lineRule="auto"/>
              <w:jc w:val="left"/>
              <w:rPr>
                <w:rFonts w:ascii="Arial" w:hAnsi="Arial" w:cs="Arial"/>
                <w:kern w:val="0"/>
                <w:szCs w:val="21"/>
              </w:rPr>
            </w:pPr>
            <w:r>
              <w:rPr>
                <w:rFonts w:ascii="Arial" w:hAnsi="Arial" w:cs="Arial" w:hint="eastAsia"/>
                <w:kern w:val="0"/>
                <w:szCs w:val="21"/>
              </w:rPr>
              <w:t>消息面：</w:t>
            </w:r>
          </w:p>
          <w:p w:rsidR="00274BF4" w:rsidRDefault="00873B4F">
            <w:pPr>
              <w:widowControl/>
              <w:spacing w:before="75" w:after="75" w:line="360" w:lineRule="auto"/>
              <w:jc w:val="left"/>
              <w:rPr>
                <w:rFonts w:ascii="Arial" w:hAnsi="Arial" w:cs="Arial"/>
                <w:kern w:val="0"/>
                <w:szCs w:val="21"/>
              </w:rPr>
            </w:pPr>
            <w:r>
              <w:rPr>
                <w:rFonts w:ascii="Arial" w:hAnsi="Arial" w:cs="Arial" w:hint="eastAsia"/>
                <w:kern w:val="0"/>
                <w:szCs w:val="21"/>
              </w:rPr>
              <w:t xml:space="preserve">     1</w:t>
            </w:r>
            <w:r>
              <w:rPr>
                <w:rFonts w:ascii="Arial" w:hAnsi="Arial" w:cs="Arial" w:hint="eastAsia"/>
                <w:kern w:val="0"/>
                <w:szCs w:val="21"/>
              </w:rPr>
              <w:t>、据彭博经济学家预计中国央行可能不会进一步下调基准利率，四季度中国经济增长将会</w:t>
            </w:r>
            <w:r>
              <w:rPr>
                <w:rFonts w:ascii="Arial" w:hAnsi="Arial" w:cs="Arial" w:hint="eastAsia"/>
                <w:kern w:val="0"/>
                <w:szCs w:val="21"/>
              </w:rPr>
              <w:t>保持稳定。经济学家对中国四季度</w:t>
            </w:r>
            <w:r>
              <w:rPr>
                <w:rFonts w:ascii="Arial" w:hAnsi="Arial" w:cs="Arial" w:hint="eastAsia"/>
                <w:kern w:val="0"/>
                <w:szCs w:val="21"/>
              </w:rPr>
              <w:t>GDP</w:t>
            </w:r>
            <w:r>
              <w:rPr>
                <w:rFonts w:ascii="Arial" w:hAnsi="Arial" w:cs="Arial" w:hint="eastAsia"/>
                <w:kern w:val="0"/>
                <w:szCs w:val="21"/>
              </w:rPr>
              <w:t>同比增幅的预期中值是</w:t>
            </w:r>
            <w:r>
              <w:rPr>
                <w:rFonts w:ascii="Arial" w:hAnsi="Arial" w:cs="Arial" w:hint="eastAsia"/>
                <w:kern w:val="0"/>
                <w:szCs w:val="21"/>
              </w:rPr>
              <w:t>6.9%</w:t>
            </w:r>
            <w:r>
              <w:rPr>
                <w:rFonts w:ascii="Arial" w:hAnsi="Arial" w:cs="Arial" w:hint="eastAsia"/>
                <w:kern w:val="0"/>
                <w:szCs w:val="21"/>
              </w:rPr>
              <w:t>，好于</w:t>
            </w:r>
            <w:r>
              <w:rPr>
                <w:rFonts w:ascii="Arial" w:hAnsi="Arial" w:cs="Arial" w:hint="eastAsia"/>
                <w:kern w:val="0"/>
                <w:szCs w:val="21"/>
              </w:rPr>
              <w:t>6.8%</w:t>
            </w:r>
            <w:r>
              <w:rPr>
                <w:rFonts w:ascii="Arial" w:hAnsi="Arial" w:cs="Arial" w:hint="eastAsia"/>
                <w:kern w:val="0"/>
                <w:szCs w:val="21"/>
              </w:rPr>
              <w:t>的前次调查结果。</w:t>
            </w:r>
          </w:p>
          <w:p w:rsidR="00274BF4" w:rsidRDefault="00873B4F">
            <w:pPr>
              <w:widowControl/>
              <w:spacing w:before="75" w:after="75" w:line="360" w:lineRule="auto"/>
              <w:jc w:val="left"/>
              <w:rPr>
                <w:rFonts w:ascii="Arial" w:hAnsi="Arial" w:cs="Arial"/>
                <w:kern w:val="0"/>
                <w:szCs w:val="21"/>
              </w:rPr>
            </w:pPr>
            <w:r>
              <w:rPr>
                <w:rFonts w:ascii="Arial" w:hAnsi="Arial" w:cs="Arial" w:hint="eastAsia"/>
                <w:kern w:val="0"/>
                <w:szCs w:val="21"/>
              </w:rPr>
              <w:t xml:space="preserve">     2</w:t>
            </w:r>
            <w:r>
              <w:rPr>
                <w:rFonts w:ascii="Arial" w:hAnsi="Arial" w:cs="Arial" w:hint="eastAsia"/>
                <w:kern w:val="0"/>
                <w:szCs w:val="21"/>
              </w:rPr>
              <w:t>、近日中钢债的违约给债市带来了一丝隐忧，引发人们对债券安全度的考虑，间接拉升债券期望收益率。</w:t>
            </w:r>
          </w:p>
          <w:p w:rsidR="00274BF4" w:rsidRDefault="00873B4F">
            <w:pPr>
              <w:widowControl/>
              <w:spacing w:before="75" w:after="75" w:line="360" w:lineRule="auto"/>
              <w:jc w:val="left"/>
              <w:rPr>
                <w:rFonts w:ascii="Arial" w:hAnsi="Arial" w:cs="Arial"/>
                <w:kern w:val="0"/>
                <w:szCs w:val="21"/>
              </w:rPr>
            </w:pPr>
            <w:r>
              <w:rPr>
                <w:rFonts w:ascii="Arial" w:hAnsi="Arial" w:cs="Arial" w:hint="eastAsia"/>
                <w:kern w:val="0"/>
                <w:szCs w:val="21"/>
              </w:rPr>
              <w:t xml:space="preserve">      3</w:t>
            </w:r>
            <w:r>
              <w:rPr>
                <w:rFonts w:ascii="Arial" w:hAnsi="Arial" w:cs="Arial" w:hint="eastAsia"/>
                <w:kern w:val="0"/>
                <w:szCs w:val="21"/>
              </w:rPr>
              <w:t>、国债收益率不断在下降导国债市场杠杆化，交易所的杠杆一般是</w:t>
            </w:r>
            <w:r>
              <w:rPr>
                <w:rFonts w:ascii="Arial" w:hAnsi="Arial" w:cs="Arial" w:hint="eastAsia"/>
                <w:kern w:val="0"/>
                <w:szCs w:val="21"/>
              </w:rPr>
              <w:t>2</w:t>
            </w:r>
            <w:r>
              <w:rPr>
                <w:rFonts w:ascii="Arial" w:hAnsi="Arial" w:cs="Arial" w:hint="eastAsia"/>
                <w:kern w:val="0"/>
                <w:szCs w:val="21"/>
              </w:rPr>
              <w:t>倍左右，市场中的杠杆可能到</w:t>
            </w:r>
            <w:r>
              <w:rPr>
                <w:rFonts w:ascii="Arial" w:hAnsi="Arial" w:cs="Arial" w:hint="eastAsia"/>
                <w:kern w:val="0"/>
                <w:szCs w:val="21"/>
              </w:rPr>
              <w:t>10</w:t>
            </w:r>
            <w:r>
              <w:rPr>
                <w:rFonts w:ascii="Arial" w:hAnsi="Arial" w:cs="Arial" w:hint="eastAsia"/>
                <w:kern w:val="0"/>
                <w:szCs w:val="21"/>
              </w:rPr>
              <w:t>左右，股市的疯涨疯跌已经让管理层对杠杆十分警惕，债市的杠杆泡沫也是值得警惕的风险。</w:t>
            </w:r>
          </w:p>
          <w:p w:rsidR="00274BF4" w:rsidRDefault="00873B4F">
            <w:pPr>
              <w:widowControl/>
              <w:spacing w:before="75" w:after="75" w:line="360" w:lineRule="auto"/>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年内</w:t>
            </w:r>
            <w:r>
              <w:rPr>
                <w:rFonts w:ascii="Arial" w:hAnsi="Arial" w:cs="Arial" w:hint="eastAsia"/>
                <w:kern w:val="0"/>
                <w:szCs w:val="21"/>
              </w:rPr>
              <w:t>5</w:t>
            </w:r>
            <w:r>
              <w:rPr>
                <w:rFonts w:ascii="Arial" w:hAnsi="Arial" w:cs="Arial" w:hint="eastAsia"/>
                <w:kern w:val="0"/>
                <w:szCs w:val="21"/>
              </w:rPr>
              <w:t>年期国债期货三种走势中高位震荡可能性最大，其次才是继续向上突破新高，形</w:t>
            </w:r>
            <w:r>
              <w:rPr>
                <w:rFonts w:ascii="Arial" w:hAnsi="Arial" w:cs="Arial" w:hint="eastAsia"/>
                <w:kern w:val="0"/>
                <w:szCs w:val="21"/>
              </w:rPr>
              <w:lastRenderedPageBreak/>
              <w:t>成下跌趋势的可能性最小，根据这种特性提</w:t>
            </w:r>
            <w:r>
              <w:rPr>
                <w:rFonts w:ascii="Arial" w:hAnsi="Arial" w:cs="Arial" w:hint="eastAsia"/>
                <w:kern w:val="0"/>
                <w:szCs w:val="21"/>
              </w:rPr>
              <w:t>出逢低做多的策略。技术上来看，成交量持续放大，但是价格处于震荡之中，</w:t>
            </w:r>
            <w:r>
              <w:rPr>
                <w:rFonts w:ascii="Arial" w:hAnsi="Arial" w:cs="Arial" w:hint="eastAsia"/>
                <w:kern w:val="0"/>
                <w:szCs w:val="21"/>
              </w:rPr>
              <w:t>5</w:t>
            </w:r>
            <w:r>
              <w:rPr>
                <w:rFonts w:ascii="Arial" w:hAnsi="Arial" w:cs="Arial" w:hint="eastAsia"/>
                <w:kern w:val="0"/>
                <w:szCs w:val="21"/>
              </w:rPr>
              <w:t>日均线、</w:t>
            </w:r>
            <w:r>
              <w:rPr>
                <w:rFonts w:ascii="Arial" w:hAnsi="Arial" w:cs="Arial" w:hint="eastAsia"/>
                <w:kern w:val="0"/>
                <w:szCs w:val="21"/>
              </w:rPr>
              <w:t>10</w:t>
            </w:r>
            <w:r>
              <w:rPr>
                <w:rFonts w:ascii="Arial" w:hAnsi="Arial" w:cs="Arial" w:hint="eastAsia"/>
                <w:kern w:val="0"/>
                <w:szCs w:val="21"/>
              </w:rPr>
              <w:t>日均线和</w:t>
            </w:r>
            <w:r>
              <w:rPr>
                <w:rFonts w:ascii="Arial" w:hAnsi="Arial" w:cs="Arial" w:hint="eastAsia"/>
                <w:kern w:val="0"/>
                <w:szCs w:val="21"/>
              </w:rPr>
              <w:t>20</w:t>
            </w:r>
            <w:r>
              <w:rPr>
                <w:rFonts w:ascii="Arial" w:hAnsi="Arial" w:cs="Arial" w:hint="eastAsia"/>
                <w:kern w:val="0"/>
                <w:szCs w:val="21"/>
              </w:rPr>
              <w:t>日均线已经开始聚集，盘面单边上涨的势头暂时缓解，短期技术回调是不可避免的，长期</w:t>
            </w:r>
            <w:r>
              <w:rPr>
                <w:rFonts w:ascii="Arial" w:hAnsi="Arial" w:cs="Arial" w:hint="eastAsia"/>
                <w:kern w:val="0"/>
                <w:szCs w:val="21"/>
              </w:rPr>
              <w:t>40</w:t>
            </w:r>
            <w:r>
              <w:rPr>
                <w:rFonts w:ascii="Arial" w:hAnsi="Arial" w:cs="Arial" w:hint="eastAsia"/>
                <w:kern w:val="0"/>
                <w:szCs w:val="21"/>
              </w:rPr>
              <w:t>日均线和</w:t>
            </w:r>
            <w:r>
              <w:rPr>
                <w:rFonts w:ascii="Arial" w:hAnsi="Arial" w:cs="Arial" w:hint="eastAsia"/>
                <w:kern w:val="0"/>
                <w:szCs w:val="21"/>
              </w:rPr>
              <w:t>60</w:t>
            </w:r>
            <w:r>
              <w:rPr>
                <w:rFonts w:ascii="Arial" w:hAnsi="Arial" w:cs="Arial" w:hint="eastAsia"/>
                <w:kern w:val="0"/>
                <w:szCs w:val="21"/>
              </w:rPr>
              <w:t>日均线依然坚挺。</w:t>
            </w:r>
          </w:p>
          <w:p w:rsidR="00274BF4" w:rsidRDefault="00873B4F">
            <w:pPr>
              <w:widowControl/>
              <w:spacing w:before="75" w:after="75" w:line="360" w:lineRule="auto"/>
              <w:jc w:val="left"/>
              <w:rPr>
                <w:rFonts w:ascii="Arial" w:hAnsi="Arial" w:cs="Arial"/>
                <w:kern w:val="0"/>
                <w:szCs w:val="21"/>
              </w:rPr>
            </w:pPr>
            <w:r>
              <w:rPr>
                <w:rFonts w:ascii="Arial" w:hAnsi="Arial" w:cs="Arial" w:hint="eastAsia"/>
                <w:kern w:val="0"/>
                <w:szCs w:val="21"/>
              </w:rPr>
              <w:t>具体操作：</w:t>
            </w:r>
          </w:p>
          <w:p w:rsidR="00274BF4" w:rsidRDefault="00873B4F">
            <w:pPr>
              <w:widowControl/>
              <w:spacing w:before="75" w:after="75" w:line="360" w:lineRule="auto"/>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当国债期货价格运行在上升或者震荡的区间时，最高进场位可以是高位下跌</w:t>
            </w:r>
            <w:r>
              <w:rPr>
                <w:rFonts w:ascii="Arial" w:hAnsi="Arial" w:cs="Arial" w:hint="eastAsia"/>
                <w:kern w:val="0"/>
                <w:szCs w:val="21"/>
              </w:rPr>
              <w:t>60</w:t>
            </w:r>
            <w:r>
              <w:rPr>
                <w:rFonts w:ascii="Arial" w:hAnsi="Arial" w:cs="Arial" w:hint="eastAsia"/>
                <w:kern w:val="0"/>
                <w:szCs w:val="21"/>
              </w:rPr>
              <w:t>基点时，最低进场位可以是高位下跌</w:t>
            </w:r>
            <w:r>
              <w:rPr>
                <w:rFonts w:ascii="Arial" w:hAnsi="Arial" w:cs="Arial" w:hint="eastAsia"/>
                <w:kern w:val="0"/>
                <w:szCs w:val="21"/>
              </w:rPr>
              <w:t>70</w:t>
            </w:r>
            <w:r>
              <w:rPr>
                <w:rFonts w:ascii="Arial" w:hAnsi="Arial" w:cs="Arial" w:hint="eastAsia"/>
                <w:kern w:val="0"/>
                <w:szCs w:val="21"/>
              </w:rPr>
              <w:t>基点时。止损位置在进场位后继续下跌的</w:t>
            </w:r>
            <w:r>
              <w:rPr>
                <w:rFonts w:ascii="Arial" w:hAnsi="Arial" w:cs="Arial" w:hint="eastAsia"/>
                <w:kern w:val="0"/>
                <w:szCs w:val="21"/>
              </w:rPr>
              <w:t>20-30</w:t>
            </w:r>
            <w:r>
              <w:rPr>
                <w:rFonts w:ascii="Arial" w:hAnsi="Arial" w:cs="Arial" w:hint="eastAsia"/>
                <w:kern w:val="0"/>
                <w:szCs w:val="21"/>
              </w:rPr>
              <w:t>基点左右。资金按照</w:t>
            </w:r>
            <w:r>
              <w:rPr>
                <w:rFonts w:ascii="Arial" w:hAnsi="Arial" w:cs="Arial" w:hint="eastAsia"/>
                <w:kern w:val="0"/>
                <w:szCs w:val="21"/>
              </w:rPr>
              <w:t>1/3</w:t>
            </w:r>
            <w:r>
              <w:rPr>
                <w:rFonts w:ascii="Arial" w:hAnsi="Arial" w:cs="Arial" w:hint="eastAsia"/>
                <w:kern w:val="0"/>
                <w:szCs w:val="21"/>
              </w:rPr>
              <w:t>投机，</w:t>
            </w:r>
            <w:r>
              <w:rPr>
                <w:rFonts w:ascii="Arial" w:hAnsi="Arial" w:cs="Arial" w:hint="eastAsia"/>
                <w:kern w:val="0"/>
                <w:szCs w:val="21"/>
              </w:rPr>
              <w:t>2/3</w:t>
            </w:r>
            <w:r>
              <w:rPr>
                <w:rFonts w:ascii="Arial" w:hAnsi="Arial" w:cs="Arial" w:hint="eastAsia"/>
                <w:kern w:val="0"/>
                <w:szCs w:val="21"/>
              </w:rPr>
              <w:t>用作风险准备金，风险准备金可以适当在交易所市场进行</w:t>
            </w:r>
            <w:r>
              <w:rPr>
                <w:rFonts w:ascii="Arial" w:hAnsi="Arial" w:cs="Arial" w:hint="eastAsia"/>
                <w:kern w:val="0"/>
                <w:szCs w:val="21"/>
              </w:rPr>
              <w:t>1</w:t>
            </w:r>
            <w:r>
              <w:rPr>
                <w:rFonts w:ascii="Arial" w:hAnsi="Arial" w:cs="Arial" w:hint="eastAsia"/>
                <w:kern w:val="0"/>
                <w:szCs w:val="21"/>
              </w:rPr>
              <w:t>天期的债券质押资金融出（当满足交易所债券</w:t>
            </w:r>
            <w:r>
              <w:rPr>
                <w:rFonts w:ascii="Arial" w:hAnsi="Arial" w:cs="Arial" w:hint="eastAsia"/>
                <w:kern w:val="0"/>
                <w:szCs w:val="21"/>
              </w:rPr>
              <w:t>市场投资者准入资格时）。</w:t>
            </w:r>
          </w:p>
        </w:tc>
      </w:tr>
    </w:tbl>
    <w:p w:rsidR="00274BF4" w:rsidRDefault="00274BF4">
      <w:pPr>
        <w:widowControl/>
        <w:spacing w:before="75" w:after="75" w:line="360" w:lineRule="auto"/>
        <w:jc w:val="left"/>
        <w:rPr>
          <w:rFonts w:ascii="Arial" w:hAnsi="Arial" w:cs="Arial"/>
          <w:kern w:val="0"/>
          <w:szCs w:val="21"/>
        </w:rPr>
      </w:pPr>
    </w:p>
    <w:p w:rsidR="00274BF4" w:rsidRDefault="00274BF4">
      <w:pPr>
        <w:widowControl/>
        <w:spacing w:before="75" w:after="75" w:line="360" w:lineRule="auto"/>
        <w:jc w:val="left"/>
        <w:rPr>
          <w:rFonts w:ascii="Arial" w:hAnsi="Arial" w:cs="Arial"/>
          <w:kern w:val="0"/>
          <w:szCs w:val="21"/>
        </w:rPr>
      </w:pPr>
    </w:p>
    <w:p w:rsidR="00274BF4" w:rsidRDefault="00274BF4">
      <w:pPr>
        <w:widowControl/>
        <w:spacing w:before="75" w:after="75" w:line="360" w:lineRule="auto"/>
        <w:jc w:val="left"/>
        <w:rPr>
          <w:rFonts w:ascii="Arial" w:hAnsi="Arial" w:cs="Arial"/>
          <w:kern w:val="0"/>
          <w:szCs w:val="21"/>
        </w:rPr>
      </w:pPr>
    </w:p>
    <w:p w:rsidR="00274BF4" w:rsidRDefault="00274BF4">
      <w:pPr>
        <w:widowControl/>
        <w:spacing w:before="75" w:after="75" w:line="360" w:lineRule="auto"/>
        <w:jc w:val="left"/>
        <w:rPr>
          <w:rFonts w:ascii="Arial" w:hAnsi="Arial" w:cs="Arial"/>
          <w:kern w:val="0"/>
          <w:szCs w:val="21"/>
        </w:rPr>
      </w:pPr>
    </w:p>
    <w:p w:rsidR="00274BF4" w:rsidRDefault="00274BF4">
      <w:pPr>
        <w:widowControl/>
        <w:spacing w:before="75" w:after="75" w:line="360" w:lineRule="auto"/>
        <w:jc w:val="left"/>
        <w:rPr>
          <w:rFonts w:ascii="Arial" w:hAnsi="Arial" w:cs="Arial"/>
          <w:kern w:val="0"/>
          <w:szCs w:val="21"/>
        </w:rPr>
      </w:pPr>
    </w:p>
    <w:p w:rsidR="00274BF4" w:rsidRDefault="00274BF4">
      <w:pPr>
        <w:widowControl/>
        <w:spacing w:before="75" w:after="75" w:line="360" w:lineRule="auto"/>
        <w:jc w:val="left"/>
        <w:rPr>
          <w:rFonts w:ascii="Arial" w:hAnsi="Arial" w:cs="Arial"/>
          <w:kern w:val="0"/>
          <w:szCs w:val="21"/>
        </w:rPr>
      </w:pPr>
    </w:p>
    <w:p w:rsidR="00274BF4" w:rsidRDefault="00274BF4">
      <w:pPr>
        <w:widowControl/>
        <w:spacing w:before="75" w:after="75" w:line="360" w:lineRule="auto"/>
        <w:jc w:val="left"/>
        <w:rPr>
          <w:rFonts w:ascii="Arial" w:hAnsi="Arial" w:cs="Arial"/>
          <w:kern w:val="0"/>
          <w:szCs w:val="21"/>
        </w:rPr>
      </w:pPr>
    </w:p>
    <w:p w:rsidR="00274BF4" w:rsidRDefault="00274BF4">
      <w:pPr>
        <w:widowControl/>
        <w:spacing w:before="75" w:after="75" w:line="360" w:lineRule="auto"/>
        <w:jc w:val="left"/>
        <w:rPr>
          <w:rFonts w:ascii="Arial" w:hAnsi="Arial" w:cs="Arial"/>
          <w:kern w:val="0"/>
          <w:szCs w:val="21"/>
        </w:rPr>
      </w:pPr>
    </w:p>
    <w:p w:rsidR="00274BF4" w:rsidRDefault="00274BF4">
      <w:pPr>
        <w:widowControl/>
        <w:spacing w:before="75" w:after="75" w:line="360" w:lineRule="auto"/>
        <w:jc w:val="left"/>
        <w:rPr>
          <w:rFonts w:ascii="Arial" w:hAnsi="Arial" w:cs="Arial"/>
          <w:kern w:val="0"/>
          <w:szCs w:val="21"/>
        </w:rPr>
      </w:pPr>
    </w:p>
    <w:p w:rsidR="00274BF4" w:rsidRDefault="00274BF4">
      <w:pPr>
        <w:snapToGrid w:val="0"/>
        <w:spacing w:line="480" w:lineRule="exact"/>
        <w:rPr>
          <w:rFonts w:ascii="Arial" w:hAnsi="Arial" w:cs="Arial"/>
          <w:b/>
          <w:kern w:val="0"/>
          <w:szCs w:val="21"/>
        </w:rPr>
      </w:pPr>
    </w:p>
    <w:p w:rsidR="00274BF4" w:rsidRDefault="00274BF4">
      <w:pPr>
        <w:snapToGrid w:val="0"/>
        <w:spacing w:line="480" w:lineRule="exact"/>
        <w:rPr>
          <w:rFonts w:ascii="宋体" w:hAnsi="宋体"/>
          <w:szCs w:val="21"/>
        </w:rPr>
      </w:pPr>
    </w:p>
    <w:p w:rsidR="00274BF4" w:rsidRDefault="00873B4F">
      <w:pPr>
        <w:spacing w:line="360" w:lineRule="auto"/>
        <w:rPr>
          <w:rFonts w:ascii="宋体" w:hAnsi="宋体"/>
          <w:szCs w:val="21"/>
        </w:rPr>
      </w:pPr>
      <w:r>
        <w:rPr>
          <w:rFonts w:ascii="宋体" w:hAnsi="宋体" w:hint="eastAsia"/>
          <w:szCs w:val="21"/>
        </w:rPr>
        <w:t>广州期货研究部</w:t>
      </w:r>
    </w:p>
    <w:p w:rsidR="00274BF4" w:rsidRDefault="00873B4F">
      <w:pPr>
        <w:spacing w:line="360" w:lineRule="auto"/>
        <w:rPr>
          <w:rFonts w:ascii="宋体" w:hAnsi="宋体"/>
          <w:szCs w:val="21"/>
        </w:rPr>
      </w:pPr>
      <w:r>
        <w:rPr>
          <w:rFonts w:ascii="宋体" w:hAnsi="宋体" w:hint="eastAsia"/>
          <w:szCs w:val="21"/>
        </w:rPr>
        <w:t>020-23882622</w:t>
      </w:r>
    </w:p>
    <w:p w:rsidR="00274BF4" w:rsidRDefault="00274BF4">
      <w:pPr>
        <w:spacing w:line="360" w:lineRule="auto"/>
        <w:rPr>
          <w:rFonts w:ascii="宋体" w:hAnsi="宋体"/>
          <w:szCs w:val="21"/>
        </w:rPr>
      </w:pPr>
    </w:p>
    <w:p w:rsidR="00274BF4" w:rsidRDefault="00873B4F">
      <w:pPr>
        <w:autoSpaceDN w:val="0"/>
        <w:spacing w:line="360" w:lineRule="auto"/>
        <w:rPr>
          <w:rFonts w:ascii="宋体" w:hAnsi="宋体"/>
          <w:color w:val="FFFFFF"/>
          <w:szCs w:val="21"/>
        </w:rPr>
      </w:pPr>
      <w:r>
        <w:rPr>
          <w:rFonts w:ascii="宋体" w:hAnsi="宋体" w:hint="eastAsia"/>
          <w:b/>
          <w:bCs/>
          <w:szCs w:val="21"/>
        </w:rPr>
        <w:t>免责声明：</w:t>
      </w:r>
      <w:r>
        <w:rPr>
          <w:rFonts w:ascii="宋体" w:hAnsi="宋体" w:hint="eastAsia"/>
          <w:szCs w:val="21"/>
        </w:rPr>
        <w:t>本报告的信息均来源于公开资料，我公司对这些信息的准确性和完整性不作任何保证，也不保证所包含的信息和建议不会发生任何变更。我们已力求报告内容的客观、公正，但文中的观点、结论和建议仅供参考，报告中的信息或意见并不构成所述品种的操作依据，投资者据此做出的任何投资决策与本公司和作者无关。</w:t>
      </w:r>
    </w:p>
    <w:sectPr w:rsidR="00274BF4">
      <w:headerReference w:type="default" r:id="rId10"/>
      <w:footerReference w:type="even" r:id="rId11"/>
      <w:footerReference w:type="default" r:id="rId12"/>
      <w:pgSz w:w="11906" w:h="16838"/>
      <w:pgMar w:top="1440" w:right="1797" w:bottom="731"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B4F" w:rsidRDefault="00873B4F">
      <w:r>
        <w:separator/>
      </w:r>
    </w:p>
  </w:endnote>
  <w:endnote w:type="continuationSeparator" w:id="0">
    <w:p w:rsidR="00873B4F" w:rsidRDefault="0087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ill Sans">
    <w:altName w:val="Times New Roman"/>
    <w:charset w:val="00"/>
    <w:family w:val="auto"/>
    <w:pitch w:val="default"/>
    <w:sig w:usb0="00000000" w:usb1="00000000" w:usb2="00000000" w:usb3="00000000" w:csb0="00040001" w:csb1="00000000"/>
  </w:font>
  <w:font w:name="ヒラギノ角ゴ Pro W3">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BF4" w:rsidRDefault="00873B4F">
    <w:pPr>
      <w:pStyle w:val="a5"/>
      <w:framePr w:wrap="around" w:vAnchor="text" w:hAnchor="margin" w:xAlign="center" w:y="1"/>
      <w:rPr>
        <w:rStyle w:val="a9"/>
      </w:rPr>
    </w:pPr>
    <w:r>
      <w:fldChar w:fldCharType="begin"/>
    </w:r>
    <w:r>
      <w:rPr>
        <w:rStyle w:val="a9"/>
      </w:rPr>
      <w:instrText xml:space="preserve">PAGE  </w:instrText>
    </w:r>
    <w:r>
      <w:fldChar w:fldCharType="end"/>
    </w:r>
  </w:p>
  <w:p w:rsidR="00274BF4" w:rsidRDefault="00274BF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BF4" w:rsidRDefault="00873B4F">
    <w:pPr>
      <w:pStyle w:val="a5"/>
      <w:framePr w:wrap="around" w:vAnchor="text" w:hAnchor="margin" w:xAlign="center" w:y="1"/>
      <w:rPr>
        <w:rStyle w:val="a9"/>
      </w:rPr>
    </w:pPr>
    <w:r>
      <w:fldChar w:fldCharType="begin"/>
    </w:r>
    <w:r>
      <w:rPr>
        <w:rStyle w:val="a9"/>
      </w:rPr>
      <w:instrText xml:space="preserve">PAGE  </w:instrText>
    </w:r>
    <w:r>
      <w:fldChar w:fldCharType="separate"/>
    </w:r>
    <w:r w:rsidR="004162AF">
      <w:rPr>
        <w:rStyle w:val="a9"/>
        <w:noProof/>
      </w:rPr>
      <w:t>3</w:t>
    </w:r>
    <w:r>
      <w:fldChar w:fldCharType="end"/>
    </w:r>
  </w:p>
  <w:p w:rsidR="00274BF4" w:rsidRDefault="00274BF4">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B4F" w:rsidRDefault="00873B4F">
      <w:r>
        <w:separator/>
      </w:r>
    </w:p>
  </w:footnote>
  <w:footnote w:type="continuationSeparator" w:id="0">
    <w:p w:rsidR="00873B4F" w:rsidRDefault="00873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BF4" w:rsidRDefault="00873B4F">
    <w:pPr>
      <w:pStyle w:val="a6"/>
      <w:pBdr>
        <w:top w:val="none" w:sz="0" w:space="0" w:color="auto"/>
        <w:left w:val="none" w:sz="0" w:space="0" w:color="auto"/>
        <w:bottom w:val="none" w:sz="0" w:space="0" w:color="auto"/>
        <w:right w:val="none" w:sz="0" w:space="0" w:color="auto"/>
      </w:pBdr>
      <w:jc w:val="left"/>
      <w:rPr>
        <w:rFonts w:ascii="新宋体" w:eastAsia="新宋体" w:hAnsi="新宋体"/>
        <w:bCs/>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2049" type="#_x0000_t75" style="position:absolute;margin-left:-54pt;margin-top:-32.95pt;width:135pt;height:48.1pt;z-index:25165824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00481"/>
    <w:rsid w:val="00000720"/>
    <w:rsid w:val="0000200A"/>
    <w:rsid w:val="00003812"/>
    <w:rsid w:val="00005830"/>
    <w:rsid w:val="00005F3B"/>
    <w:rsid w:val="00010300"/>
    <w:rsid w:val="0001066C"/>
    <w:rsid w:val="00011B6E"/>
    <w:rsid w:val="00011F53"/>
    <w:rsid w:val="00012964"/>
    <w:rsid w:val="0001521F"/>
    <w:rsid w:val="00015BE8"/>
    <w:rsid w:val="000162BB"/>
    <w:rsid w:val="000166C0"/>
    <w:rsid w:val="00017363"/>
    <w:rsid w:val="00020355"/>
    <w:rsid w:val="000233CB"/>
    <w:rsid w:val="00024A8C"/>
    <w:rsid w:val="00025ADF"/>
    <w:rsid w:val="00025F06"/>
    <w:rsid w:val="000266F3"/>
    <w:rsid w:val="00027D62"/>
    <w:rsid w:val="000305F7"/>
    <w:rsid w:val="00030D7D"/>
    <w:rsid w:val="00034A41"/>
    <w:rsid w:val="00035D9E"/>
    <w:rsid w:val="0004045C"/>
    <w:rsid w:val="00042801"/>
    <w:rsid w:val="00043A29"/>
    <w:rsid w:val="00044ADD"/>
    <w:rsid w:val="000450B8"/>
    <w:rsid w:val="000465E3"/>
    <w:rsid w:val="00050F09"/>
    <w:rsid w:val="00051D86"/>
    <w:rsid w:val="000538FF"/>
    <w:rsid w:val="00054434"/>
    <w:rsid w:val="0005452F"/>
    <w:rsid w:val="00061852"/>
    <w:rsid w:val="00063FF1"/>
    <w:rsid w:val="00064247"/>
    <w:rsid w:val="000663FA"/>
    <w:rsid w:val="00070164"/>
    <w:rsid w:val="00071733"/>
    <w:rsid w:val="000728A4"/>
    <w:rsid w:val="00075100"/>
    <w:rsid w:val="0007697D"/>
    <w:rsid w:val="00082D05"/>
    <w:rsid w:val="000835E5"/>
    <w:rsid w:val="00083D75"/>
    <w:rsid w:val="00084976"/>
    <w:rsid w:val="00087BBC"/>
    <w:rsid w:val="00090D8E"/>
    <w:rsid w:val="00092505"/>
    <w:rsid w:val="00093B4F"/>
    <w:rsid w:val="00094084"/>
    <w:rsid w:val="00095294"/>
    <w:rsid w:val="00096A5B"/>
    <w:rsid w:val="00097EE8"/>
    <w:rsid w:val="000A022B"/>
    <w:rsid w:val="000A0F1C"/>
    <w:rsid w:val="000A2292"/>
    <w:rsid w:val="000A32EF"/>
    <w:rsid w:val="000A4F6B"/>
    <w:rsid w:val="000B169A"/>
    <w:rsid w:val="000B1E01"/>
    <w:rsid w:val="000B3268"/>
    <w:rsid w:val="000B394F"/>
    <w:rsid w:val="000B3EB4"/>
    <w:rsid w:val="000B417C"/>
    <w:rsid w:val="000B60FF"/>
    <w:rsid w:val="000B6188"/>
    <w:rsid w:val="000B6EF7"/>
    <w:rsid w:val="000B7A29"/>
    <w:rsid w:val="000C025F"/>
    <w:rsid w:val="000C0456"/>
    <w:rsid w:val="000C0922"/>
    <w:rsid w:val="000C61CA"/>
    <w:rsid w:val="000D2912"/>
    <w:rsid w:val="000D589E"/>
    <w:rsid w:val="000D69DF"/>
    <w:rsid w:val="000D75F4"/>
    <w:rsid w:val="000E0BBF"/>
    <w:rsid w:val="000E0EE7"/>
    <w:rsid w:val="000E27A5"/>
    <w:rsid w:val="000E3DEA"/>
    <w:rsid w:val="000E3FED"/>
    <w:rsid w:val="000E487D"/>
    <w:rsid w:val="000E48DB"/>
    <w:rsid w:val="000E4B8F"/>
    <w:rsid w:val="000E6B27"/>
    <w:rsid w:val="000F1C56"/>
    <w:rsid w:val="000F26D7"/>
    <w:rsid w:val="000F2E12"/>
    <w:rsid w:val="000F314E"/>
    <w:rsid w:val="000F368E"/>
    <w:rsid w:val="000F5C7A"/>
    <w:rsid w:val="000F75A1"/>
    <w:rsid w:val="00101E36"/>
    <w:rsid w:val="001042E4"/>
    <w:rsid w:val="001043E9"/>
    <w:rsid w:val="00105213"/>
    <w:rsid w:val="0011097B"/>
    <w:rsid w:val="00114E17"/>
    <w:rsid w:val="00115B96"/>
    <w:rsid w:val="00117866"/>
    <w:rsid w:val="0012057F"/>
    <w:rsid w:val="00121302"/>
    <w:rsid w:val="0012215A"/>
    <w:rsid w:val="00124C41"/>
    <w:rsid w:val="00125F63"/>
    <w:rsid w:val="00126EE1"/>
    <w:rsid w:val="001270C3"/>
    <w:rsid w:val="00127DB5"/>
    <w:rsid w:val="001304AC"/>
    <w:rsid w:val="001307DF"/>
    <w:rsid w:val="00130C30"/>
    <w:rsid w:val="00130F8D"/>
    <w:rsid w:val="00131745"/>
    <w:rsid w:val="00132002"/>
    <w:rsid w:val="00133964"/>
    <w:rsid w:val="00135D2B"/>
    <w:rsid w:val="00140786"/>
    <w:rsid w:val="00141648"/>
    <w:rsid w:val="00142C1E"/>
    <w:rsid w:val="00142DFB"/>
    <w:rsid w:val="0014312D"/>
    <w:rsid w:val="00145A46"/>
    <w:rsid w:val="00145F06"/>
    <w:rsid w:val="00145F0E"/>
    <w:rsid w:val="0014657C"/>
    <w:rsid w:val="001479AA"/>
    <w:rsid w:val="001518DA"/>
    <w:rsid w:val="00151C29"/>
    <w:rsid w:val="001532C1"/>
    <w:rsid w:val="001544ED"/>
    <w:rsid w:val="00156E25"/>
    <w:rsid w:val="001621F0"/>
    <w:rsid w:val="001640E6"/>
    <w:rsid w:val="001660AA"/>
    <w:rsid w:val="0016644F"/>
    <w:rsid w:val="00172A27"/>
    <w:rsid w:val="00173087"/>
    <w:rsid w:val="001735DD"/>
    <w:rsid w:val="00173E5D"/>
    <w:rsid w:val="001769C0"/>
    <w:rsid w:val="00180656"/>
    <w:rsid w:val="00181C1D"/>
    <w:rsid w:val="00183AE8"/>
    <w:rsid w:val="001855C6"/>
    <w:rsid w:val="00185EF5"/>
    <w:rsid w:val="001914E2"/>
    <w:rsid w:val="00192481"/>
    <w:rsid w:val="00192AAB"/>
    <w:rsid w:val="0019379A"/>
    <w:rsid w:val="00193EB7"/>
    <w:rsid w:val="00194DCE"/>
    <w:rsid w:val="0019504C"/>
    <w:rsid w:val="00195998"/>
    <w:rsid w:val="001971A0"/>
    <w:rsid w:val="001A0450"/>
    <w:rsid w:val="001A266F"/>
    <w:rsid w:val="001A3977"/>
    <w:rsid w:val="001A3FBE"/>
    <w:rsid w:val="001A57BB"/>
    <w:rsid w:val="001A6672"/>
    <w:rsid w:val="001A6ACC"/>
    <w:rsid w:val="001A7763"/>
    <w:rsid w:val="001B0595"/>
    <w:rsid w:val="001B2846"/>
    <w:rsid w:val="001C3905"/>
    <w:rsid w:val="001C3B85"/>
    <w:rsid w:val="001C4DDD"/>
    <w:rsid w:val="001C5E07"/>
    <w:rsid w:val="001C66F9"/>
    <w:rsid w:val="001C6E59"/>
    <w:rsid w:val="001C7FDD"/>
    <w:rsid w:val="001D05C2"/>
    <w:rsid w:val="001D106C"/>
    <w:rsid w:val="001D41B0"/>
    <w:rsid w:val="001D461F"/>
    <w:rsid w:val="001D5277"/>
    <w:rsid w:val="001D5836"/>
    <w:rsid w:val="001E1D3B"/>
    <w:rsid w:val="001E2242"/>
    <w:rsid w:val="001E3272"/>
    <w:rsid w:val="002001BB"/>
    <w:rsid w:val="00201D51"/>
    <w:rsid w:val="002044E3"/>
    <w:rsid w:val="00204E86"/>
    <w:rsid w:val="002116A0"/>
    <w:rsid w:val="00211EA9"/>
    <w:rsid w:val="002123BC"/>
    <w:rsid w:val="0021428E"/>
    <w:rsid w:val="00214BB8"/>
    <w:rsid w:val="002164CE"/>
    <w:rsid w:val="00221E4E"/>
    <w:rsid w:val="002235B7"/>
    <w:rsid w:val="0022520D"/>
    <w:rsid w:val="00225DC1"/>
    <w:rsid w:val="002269D0"/>
    <w:rsid w:val="00230D66"/>
    <w:rsid w:val="00231070"/>
    <w:rsid w:val="0023280A"/>
    <w:rsid w:val="00234083"/>
    <w:rsid w:val="00234565"/>
    <w:rsid w:val="00234842"/>
    <w:rsid w:val="00235FB2"/>
    <w:rsid w:val="00236F9E"/>
    <w:rsid w:val="002376A7"/>
    <w:rsid w:val="00242EC4"/>
    <w:rsid w:val="00243169"/>
    <w:rsid w:val="00243A00"/>
    <w:rsid w:val="002441F2"/>
    <w:rsid w:val="0024496D"/>
    <w:rsid w:val="002454CD"/>
    <w:rsid w:val="002455A8"/>
    <w:rsid w:val="00247B48"/>
    <w:rsid w:val="0025238D"/>
    <w:rsid w:val="002532A1"/>
    <w:rsid w:val="002564A2"/>
    <w:rsid w:val="00260A37"/>
    <w:rsid w:val="00261B02"/>
    <w:rsid w:val="00265085"/>
    <w:rsid w:val="00265FAF"/>
    <w:rsid w:val="002679FB"/>
    <w:rsid w:val="00267C47"/>
    <w:rsid w:val="00267E18"/>
    <w:rsid w:val="00267F4A"/>
    <w:rsid w:val="00270ECA"/>
    <w:rsid w:val="00272DA9"/>
    <w:rsid w:val="00274BF4"/>
    <w:rsid w:val="002765E6"/>
    <w:rsid w:val="00280431"/>
    <w:rsid w:val="00280879"/>
    <w:rsid w:val="002817D6"/>
    <w:rsid w:val="00281B53"/>
    <w:rsid w:val="00282674"/>
    <w:rsid w:val="00284B05"/>
    <w:rsid w:val="002854B0"/>
    <w:rsid w:val="00291736"/>
    <w:rsid w:val="00294456"/>
    <w:rsid w:val="00295107"/>
    <w:rsid w:val="00296BD4"/>
    <w:rsid w:val="002A048A"/>
    <w:rsid w:val="002A3266"/>
    <w:rsid w:val="002A375A"/>
    <w:rsid w:val="002A5D0D"/>
    <w:rsid w:val="002A7AFD"/>
    <w:rsid w:val="002A7D85"/>
    <w:rsid w:val="002B0E9F"/>
    <w:rsid w:val="002B202B"/>
    <w:rsid w:val="002B7AFC"/>
    <w:rsid w:val="002C1AE5"/>
    <w:rsid w:val="002C3336"/>
    <w:rsid w:val="002D36DD"/>
    <w:rsid w:val="002D3EDD"/>
    <w:rsid w:val="002D49FE"/>
    <w:rsid w:val="002D546F"/>
    <w:rsid w:val="002D5943"/>
    <w:rsid w:val="002D671B"/>
    <w:rsid w:val="002E5494"/>
    <w:rsid w:val="002F0984"/>
    <w:rsid w:val="002F14E8"/>
    <w:rsid w:val="002F2222"/>
    <w:rsid w:val="002F479A"/>
    <w:rsid w:val="002F52DC"/>
    <w:rsid w:val="002F56D2"/>
    <w:rsid w:val="002F631F"/>
    <w:rsid w:val="003013A7"/>
    <w:rsid w:val="003022D5"/>
    <w:rsid w:val="00302AD4"/>
    <w:rsid w:val="0030332E"/>
    <w:rsid w:val="0030523F"/>
    <w:rsid w:val="00306406"/>
    <w:rsid w:val="003066A9"/>
    <w:rsid w:val="003075FA"/>
    <w:rsid w:val="00307AB8"/>
    <w:rsid w:val="00310A11"/>
    <w:rsid w:val="003119AA"/>
    <w:rsid w:val="00311E9F"/>
    <w:rsid w:val="0031328D"/>
    <w:rsid w:val="00313C50"/>
    <w:rsid w:val="0032172C"/>
    <w:rsid w:val="003235EA"/>
    <w:rsid w:val="00323792"/>
    <w:rsid w:val="00325693"/>
    <w:rsid w:val="0032601F"/>
    <w:rsid w:val="00327406"/>
    <w:rsid w:val="003274C0"/>
    <w:rsid w:val="003274C6"/>
    <w:rsid w:val="0032768D"/>
    <w:rsid w:val="003277AB"/>
    <w:rsid w:val="00334C5C"/>
    <w:rsid w:val="00341191"/>
    <w:rsid w:val="00341D2C"/>
    <w:rsid w:val="0034771F"/>
    <w:rsid w:val="00352B32"/>
    <w:rsid w:val="0035317B"/>
    <w:rsid w:val="00353198"/>
    <w:rsid w:val="003534C5"/>
    <w:rsid w:val="00356552"/>
    <w:rsid w:val="0035730F"/>
    <w:rsid w:val="00357FF9"/>
    <w:rsid w:val="0036128C"/>
    <w:rsid w:val="00363F65"/>
    <w:rsid w:val="00363F71"/>
    <w:rsid w:val="00371162"/>
    <w:rsid w:val="00372AD8"/>
    <w:rsid w:val="00373132"/>
    <w:rsid w:val="0037386D"/>
    <w:rsid w:val="00374484"/>
    <w:rsid w:val="00375BFF"/>
    <w:rsid w:val="00380D1B"/>
    <w:rsid w:val="00380F44"/>
    <w:rsid w:val="0038115C"/>
    <w:rsid w:val="0038218A"/>
    <w:rsid w:val="003833DA"/>
    <w:rsid w:val="00385113"/>
    <w:rsid w:val="00385CED"/>
    <w:rsid w:val="00387CFD"/>
    <w:rsid w:val="0039235B"/>
    <w:rsid w:val="003945FF"/>
    <w:rsid w:val="0039791D"/>
    <w:rsid w:val="003A36E4"/>
    <w:rsid w:val="003A60FF"/>
    <w:rsid w:val="003A76A8"/>
    <w:rsid w:val="003B2D90"/>
    <w:rsid w:val="003B41C8"/>
    <w:rsid w:val="003B440A"/>
    <w:rsid w:val="003B451F"/>
    <w:rsid w:val="003B4EFF"/>
    <w:rsid w:val="003B540F"/>
    <w:rsid w:val="003B5780"/>
    <w:rsid w:val="003B5B2D"/>
    <w:rsid w:val="003C057E"/>
    <w:rsid w:val="003C09FF"/>
    <w:rsid w:val="003C1BFB"/>
    <w:rsid w:val="003C2323"/>
    <w:rsid w:val="003C532C"/>
    <w:rsid w:val="003D05CD"/>
    <w:rsid w:val="003D2F1A"/>
    <w:rsid w:val="003D31DA"/>
    <w:rsid w:val="003D66EB"/>
    <w:rsid w:val="003D70DA"/>
    <w:rsid w:val="003D7B69"/>
    <w:rsid w:val="003D7CED"/>
    <w:rsid w:val="003E207C"/>
    <w:rsid w:val="003E22E7"/>
    <w:rsid w:val="003E435E"/>
    <w:rsid w:val="003E78E3"/>
    <w:rsid w:val="003E7CD7"/>
    <w:rsid w:val="003F07CC"/>
    <w:rsid w:val="003F0ED8"/>
    <w:rsid w:val="003F2293"/>
    <w:rsid w:val="003F2709"/>
    <w:rsid w:val="003F369F"/>
    <w:rsid w:val="003F3BA6"/>
    <w:rsid w:val="003F416A"/>
    <w:rsid w:val="003F433B"/>
    <w:rsid w:val="004004AD"/>
    <w:rsid w:val="004029C4"/>
    <w:rsid w:val="00402D45"/>
    <w:rsid w:val="004045D2"/>
    <w:rsid w:val="00411739"/>
    <w:rsid w:val="0041212A"/>
    <w:rsid w:val="0041278B"/>
    <w:rsid w:val="00414303"/>
    <w:rsid w:val="004162AF"/>
    <w:rsid w:val="0041650C"/>
    <w:rsid w:val="00417A3D"/>
    <w:rsid w:val="004224A8"/>
    <w:rsid w:val="00423932"/>
    <w:rsid w:val="004255B6"/>
    <w:rsid w:val="00425C39"/>
    <w:rsid w:val="00425D4C"/>
    <w:rsid w:val="00427D1A"/>
    <w:rsid w:val="004315AD"/>
    <w:rsid w:val="00432E21"/>
    <w:rsid w:val="00432E8E"/>
    <w:rsid w:val="00434B5B"/>
    <w:rsid w:val="0043571E"/>
    <w:rsid w:val="0043617E"/>
    <w:rsid w:val="00442529"/>
    <w:rsid w:val="00444F00"/>
    <w:rsid w:val="00447025"/>
    <w:rsid w:val="0044726E"/>
    <w:rsid w:val="004479CB"/>
    <w:rsid w:val="00447C01"/>
    <w:rsid w:val="00454E99"/>
    <w:rsid w:val="00457081"/>
    <w:rsid w:val="004578CA"/>
    <w:rsid w:val="0045791F"/>
    <w:rsid w:val="004579A0"/>
    <w:rsid w:val="00457D07"/>
    <w:rsid w:val="00461745"/>
    <w:rsid w:val="00463933"/>
    <w:rsid w:val="00465B1F"/>
    <w:rsid w:val="00466742"/>
    <w:rsid w:val="004677AB"/>
    <w:rsid w:val="004677D8"/>
    <w:rsid w:val="004677DD"/>
    <w:rsid w:val="00467ABB"/>
    <w:rsid w:val="00470A20"/>
    <w:rsid w:val="004747CB"/>
    <w:rsid w:val="004764A1"/>
    <w:rsid w:val="00476836"/>
    <w:rsid w:val="0047689D"/>
    <w:rsid w:val="00480824"/>
    <w:rsid w:val="004828F5"/>
    <w:rsid w:val="00484F03"/>
    <w:rsid w:val="004865FD"/>
    <w:rsid w:val="00491370"/>
    <w:rsid w:val="004918BA"/>
    <w:rsid w:val="00494D6C"/>
    <w:rsid w:val="0049508A"/>
    <w:rsid w:val="004978BD"/>
    <w:rsid w:val="004A1940"/>
    <w:rsid w:val="004A1B7F"/>
    <w:rsid w:val="004A266B"/>
    <w:rsid w:val="004A3749"/>
    <w:rsid w:val="004A4505"/>
    <w:rsid w:val="004A4914"/>
    <w:rsid w:val="004A52DA"/>
    <w:rsid w:val="004B05D9"/>
    <w:rsid w:val="004B0DB5"/>
    <w:rsid w:val="004B32F4"/>
    <w:rsid w:val="004B3BA4"/>
    <w:rsid w:val="004B60C7"/>
    <w:rsid w:val="004C21BB"/>
    <w:rsid w:val="004C4843"/>
    <w:rsid w:val="004C4BD1"/>
    <w:rsid w:val="004C54CE"/>
    <w:rsid w:val="004D1217"/>
    <w:rsid w:val="004D3A19"/>
    <w:rsid w:val="004D5AE4"/>
    <w:rsid w:val="004D7D78"/>
    <w:rsid w:val="004E02DE"/>
    <w:rsid w:val="004E09FC"/>
    <w:rsid w:val="004E56CC"/>
    <w:rsid w:val="004F0A3B"/>
    <w:rsid w:val="004F15DF"/>
    <w:rsid w:val="004F4B78"/>
    <w:rsid w:val="004F6595"/>
    <w:rsid w:val="004F69E5"/>
    <w:rsid w:val="004F7715"/>
    <w:rsid w:val="00500740"/>
    <w:rsid w:val="005018E1"/>
    <w:rsid w:val="00503E3A"/>
    <w:rsid w:val="00503E4C"/>
    <w:rsid w:val="00503F84"/>
    <w:rsid w:val="0050582F"/>
    <w:rsid w:val="00507B2B"/>
    <w:rsid w:val="00511A29"/>
    <w:rsid w:val="0051494A"/>
    <w:rsid w:val="00520B4A"/>
    <w:rsid w:val="00523A99"/>
    <w:rsid w:val="00525F16"/>
    <w:rsid w:val="00526EAA"/>
    <w:rsid w:val="00527FAF"/>
    <w:rsid w:val="00530AE6"/>
    <w:rsid w:val="00531C8D"/>
    <w:rsid w:val="00532F6C"/>
    <w:rsid w:val="005356CA"/>
    <w:rsid w:val="00537030"/>
    <w:rsid w:val="0054116E"/>
    <w:rsid w:val="00544136"/>
    <w:rsid w:val="005442E4"/>
    <w:rsid w:val="00547496"/>
    <w:rsid w:val="00551E7E"/>
    <w:rsid w:val="00553553"/>
    <w:rsid w:val="00554406"/>
    <w:rsid w:val="00554A9B"/>
    <w:rsid w:val="00554D3F"/>
    <w:rsid w:val="00557652"/>
    <w:rsid w:val="0056059B"/>
    <w:rsid w:val="00561195"/>
    <w:rsid w:val="00563FFA"/>
    <w:rsid w:val="00564C1E"/>
    <w:rsid w:val="00564C7A"/>
    <w:rsid w:val="00565AE2"/>
    <w:rsid w:val="00566781"/>
    <w:rsid w:val="0056798E"/>
    <w:rsid w:val="00573718"/>
    <w:rsid w:val="00574E28"/>
    <w:rsid w:val="00576D5E"/>
    <w:rsid w:val="00580D66"/>
    <w:rsid w:val="00581184"/>
    <w:rsid w:val="005816EC"/>
    <w:rsid w:val="0058288D"/>
    <w:rsid w:val="005832D6"/>
    <w:rsid w:val="00583CE4"/>
    <w:rsid w:val="005905F9"/>
    <w:rsid w:val="00590904"/>
    <w:rsid w:val="00590CA3"/>
    <w:rsid w:val="0059262D"/>
    <w:rsid w:val="00592ADA"/>
    <w:rsid w:val="00594A1B"/>
    <w:rsid w:val="005A05AC"/>
    <w:rsid w:val="005A4A23"/>
    <w:rsid w:val="005A57C1"/>
    <w:rsid w:val="005A768F"/>
    <w:rsid w:val="005A76B5"/>
    <w:rsid w:val="005C286E"/>
    <w:rsid w:val="005C3D5D"/>
    <w:rsid w:val="005C3E69"/>
    <w:rsid w:val="005C4CEB"/>
    <w:rsid w:val="005C6743"/>
    <w:rsid w:val="005D2F62"/>
    <w:rsid w:val="005D2F94"/>
    <w:rsid w:val="005E0266"/>
    <w:rsid w:val="005E30BE"/>
    <w:rsid w:val="005E59B2"/>
    <w:rsid w:val="005E6D21"/>
    <w:rsid w:val="005E6EEC"/>
    <w:rsid w:val="005F0FD6"/>
    <w:rsid w:val="005F2838"/>
    <w:rsid w:val="005F2D0F"/>
    <w:rsid w:val="005F5E45"/>
    <w:rsid w:val="00600DEA"/>
    <w:rsid w:val="006012C1"/>
    <w:rsid w:val="00610140"/>
    <w:rsid w:val="00611AF7"/>
    <w:rsid w:val="00611E37"/>
    <w:rsid w:val="0061252E"/>
    <w:rsid w:val="00613D07"/>
    <w:rsid w:val="006160FD"/>
    <w:rsid w:val="006168B1"/>
    <w:rsid w:val="00617429"/>
    <w:rsid w:val="0062080E"/>
    <w:rsid w:val="0062145A"/>
    <w:rsid w:val="00621FC7"/>
    <w:rsid w:val="00622691"/>
    <w:rsid w:val="00624E2D"/>
    <w:rsid w:val="00625073"/>
    <w:rsid w:val="00625E88"/>
    <w:rsid w:val="0062657C"/>
    <w:rsid w:val="006312F1"/>
    <w:rsid w:val="00632827"/>
    <w:rsid w:val="00635514"/>
    <w:rsid w:val="00636CB4"/>
    <w:rsid w:val="00636CFA"/>
    <w:rsid w:val="006377B4"/>
    <w:rsid w:val="00637F2E"/>
    <w:rsid w:val="00640F09"/>
    <w:rsid w:val="00641932"/>
    <w:rsid w:val="00643699"/>
    <w:rsid w:val="0064684B"/>
    <w:rsid w:val="00650D49"/>
    <w:rsid w:val="00651560"/>
    <w:rsid w:val="00651AB9"/>
    <w:rsid w:val="00651B2E"/>
    <w:rsid w:val="0065459B"/>
    <w:rsid w:val="00654A5D"/>
    <w:rsid w:val="00655811"/>
    <w:rsid w:val="006558A9"/>
    <w:rsid w:val="00660277"/>
    <w:rsid w:val="006629FE"/>
    <w:rsid w:val="006632A1"/>
    <w:rsid w:val="006640D1"/>
    <w:rsid w:val="00665B24"/>
    <w:rsid w:val="00666092"/>
    <w:rsid w:val="00666EBF"/>
    <w:rsid w:val="00670CC4"/>
    <w:rsid w:val="00671118"/>
    <w:rsid w:val="00674FDA"/>
    <w:rsid w:val="006758DA"/>
    <w:rsid w:val="006767D8"/>
    <w:rsid w:val="00680CF0"/>
    <w:rsid w:val="006814DD"/>
    <w:rsid w:val="00685220"/>
    <w:rsid w:val="00686FFF"/>
    <w:rsid w:val="00687003"/>
    <w:rsid w:val="00692DFA"/>
    <w:rsid w:val="00694AE0"/>
    <w:rsid w:val="0069708E"/>
    <w:rsid w:val="006A0014"/>
    <w:rsid w:val="006A6C70"/>
    <w:rsid w:val="006A7E47"/>
    <w:rsid w:val="006B4536"/>
    <w:rsid w:val="006B532B"/>
    <w:rsid w:val="006B5BDE"/>
    <w:rsid w:val="006B6121"/>
    <w:rsid w:val="006B6193"/>
    <w:rsid w:val="006B6A1C"/>
    <w:rsid w:val="006B7A42"/>
    <w:rsid w:val="006B7BB9"/>
    <w:rsid w:val="006C2604"/>
    <w:rsid w:val="006C3A07"/>
    <w:rsid w:val="006C5941"/>
    <w:rsid w:val="006C6B63"/>
    <w:rsid w:val="006C767D"/>
    <w:rsid w:val="006D3992"/>
    <w:rsid w:val="006D3A56"/>
    <w:rsid w:val="006D4597"/>
    <w:rsid w:val="006D6429"/>
    <w:rsid w:val="006D6608"/>
    <w:rsid w:val="006D69B8"/>
    <w:rsid w:val="006D770D"/>
    <w:rsid w:val="006E016E"/>
    <w:rsid w:val="006E1C96"/>
    <w:rsid w:val="006E4BFE"/>
    <w:rsid w:val="006E544D"/>
    <w:rsid w:val="006E63B2"/>
    <w:rsid w:val="006E72D8"/>
    <w:rsid w:val="006F2AF9"/>
    <w:rsid w:val="006F48D8"/>
    <w:rsid w:val="0070043F"/>
    <w:rsid w:val="007009B7"/>
    <w:rsid w:val="00702BFA"/>
    <w:rsid w:val="00702D48"/>
    <w:rsid w:val="007035D3"/>
    <w:rsid w:val="00704FE3"/>
    <w:rsid w:val="00706C0D"/>
    <w:rsid w:val="00710BDE"/>
    <w:rsid w:val="00711317"/>
    <w:rsid w:val="00711861"/>
    <w:rsid w:val="00711C42"/>
    <w:rsid w:val="00713911"/>
    <w:rsid w:val="00713A94"/>
    <w:rsid w:val="00713FE4"/>
    <w:rsid w:val="00716495"/>
    <w:rsid w:val="00720E7C"/>
    <w:rsid w:val="00722F25"/>
    <w:rsid w:val="00723D23"/>
    <w:rsid w:val="0072577A"/>
    <w:rsid w:val="00726F92"/>
    <w:rsid w:val="0073044F"/>
    <w:rsid w:val="007307C3"/>
    <w:rsid w:val="00731971"/>
    <w:rsid w:val="007328C4"/>
    <w:rsid w:val="007336D0"/>
    <w:rsid w:val="007367DB"/>
    <w:rsid w:val="00736B69"/>
    <w:rsid w:val="00737164"/>
    <w:rsid w:val="007436EE"/>
    <w:rsid w:val="007445AD"/>
    <w:rsid w:val="00745F78"/>
    <w:rsid w:val="00746970"/>
    <w:rsid w:val="0075127F"/>
    <w:rsid w:val="007514FF"/>
    <w:rsid w:val="00751A39"/>
    <w:rsid w:val="00755B52"/>
    <w:rsid w:val="00756122"/>
    <w:rsid w:val="007579E5"/>
    <w:rsid w:val="00757BC7"/>
    <w:rsid w:val="00761D62"/>
    <w:rsid w:val="0076233C"/>
    <w:rsid w:val="00763D3B"/>
    <w:rsid w:val="007643D7"/>
    <w:rsid w:val="00766F3A"/>
    <w:rsid w:val="00770CED"/>
    <w:rsid w:val="00772CB6"/>
    <w:rsid w:val="0077521E"/>
    <w:rsid w:val="00776BB8"/>
    <w:rsid w:val="00776FEF"/>
    <w:rsid w:val="00777076"/>
    <w:rsid w:val="00777534"/>
    <w:rsid w:val="007809B3"/>
    <w:rsid w:val="00782436"/>
    <w:rsid w:val="00784EB7"/>
    <w:rsid w:val="00785F8B"/>
    <w:rsid w:val="00785FC3"/>
    <w:rsid w:val="00790F31"/>
    <w:rsid w:val="00791EAC"/>
    <w:rsid w:val="00792C95"/>
    <w:rsid w:val="0079430C"/>
    <w:rsid w:val="0079524D"/>
    <w:rsid w:val="0079566D"/>
    <w:rsid w:val="007968F1"/>
    <w:rsid w:val="007A0BE3"/>
    <w:rsid w:val="007A392D"/>
    <w:rsid w:val="007A41BC"/>
    <w:rsid w:val="007A58CD"/>
    <w:rsid w:val="007A6D74"/>
    <w:rsid w:val="007A7987"/>
    <w:rsid w:val="007A7F53"/>
    <w:rsid w:val="007B0CF2"/>
    <w:rsid w:val="007B0F7E"/>
    <w:rsid w:val="007B1106"/>
    <w:rsid w:val="007B3044"/>
    <w:rsid w:val="007B3A4A"/>
    <w:rsid w:val="007B3F9B"/>
    <w:rsid w:val="007B6108"/>
    <w:rsid w:val="007B64E1"/>
    <w:rsid w:val="007C013C"/>
    <w:rsid w:val="007C0A9D"/>
    <w:rsid w:val="007C169C"/>
    <w:rsid w:val="007C2C41"/>
    <w:rsid w:val="007C6CCD"/>
    <w:rsid w:val="007C7931"/>
    <w:rsid w:val="007D0347"/>
    <w:rsid w:val="007D0484"/>
    <w:rsid w:val="007D20BB"/>
    <w:rsid w:val="007D4439"/>
    <w:rsid w:val="007D462E"/>
    <w:rsid w:val="007D4FD4"/>
    <w:rsid w:val="007D61FB"/>
    <w:rsid w:val="007E073E"/>
    <w:rsid w:val="007E09EA"/>
    <w:rsid w:val="007E291E"/>
    <w:rsid w:val="007E574E"/>
    <w:rsid w:val="007E74CF"/>
    <w:rsid w:val="007F029C"/>
    <w:rsid w:val="007F2522"/>
    <w:rsid w:val="007F4CEC"/>
    <w:rsid w:val="007F6314"/>
    <w:rsid w:val="00800384"/>
    <w:rsid w:val="008008FA"/>
    <w:rsid w:val="00801638"/>
    <w:rsid w:val="00801791"/>
    <w:rsid w:val="00802883"/>
    <w:rsid w:val="00804A80"/>
    <w:rsid w:val="008056FF"/>
    <w:rsid w:val="008101CE"/>
    <w:rsid w:val="008117A0"/>
    <w:rsid w:val="008118E2"/>
    <w:rsid w:val="008122FC"/>
    <w:rsid w:val="008131B4"/>
    <w:rsid w:val="0081424E"/>
    <w:rsid w:val="00814946"/>
    <w:rsid w:val="008149BE"/>
    <w:rsid w:val="00814EA9"/>
    <w:rsid w:val="00814F0A"/>
    <w:rsid w:val="008150EA"/>
    <w:rsid w:val="0082020E"/>
    <w:rsid w:val="008232D3"/>
    <w:rsid w:val="008255A8"/>
    <w:rsid w:val="00826BF7"/>
    <w:rsid w:val="0082702D"/>
    <w:rsid w:val="0083242A"/>
    <w:rsid w:val="008330F8"/>
    <w:rsid w:val="00833609"/>
    <w:rsid w:val="00833899"/>
    <w:rsid w:val="00833FB2"/>
    <w:rsid w:val="00834F36"/>
    <w:rsid w:val="00835349"/>
    <w:rsid w:val="00835664"/>
    <w:rsid w:val="0084071E"/>
    <w:rsid w:val="00841BE2"/>
    <w:rsid w:val="00850A4D"/>
    <w:rsid w:val="00852635"/>
    <w:rsid w:val="00852C28"/>
    <w:rsid w:val="00853B00"/>
    <w:rsid w:val="008607F2"/>
    <w:rsid w:val="00861BEC"/>
    <w:rsid w:val="00863A31"/>
    <w:rsid w:val="008642CD"/>
    <w:rsid w:val="00864456"/>
    <w:rsid w:val="00864AAC"/>
    <w:rsid w:val="00865D4A"/>
    <w:rsid w:val="00866237"/>
    <w:rsid w:val="008666A8"/>
    <w:rsid w:val="008701D0"/>
    <w:rsid w:val="008722A8"/>
    <w:rsid w:val="00873803"/>
    <w:rsid w:val="00873B4F"/>
    <w:rsid w:val="00874AB4"/>
    <w:rsid w:val="00875B6F"/>
    <w:rsid w:val="00876EB5"/>
    <w:rsid w:val="008771D5"/>
    <w:rsid w:val="008826E7"/>
    <w:rsid w:val="00884881"/>
    <w:rsid w:val="00885A71"/>
    <w:rsid w:val="00890878"/>
    <w:rsid w:val="0089484D"/>
    <w:rsid w:val="008A372F"/>
    <w:rsid w:val="008A55E3"/>
    <w:rsid w:val="008A5AB5"/>
    <w:rsid w:val="008A691C"/>
    <w:rsid w:val="008B25AF"/>
    <w:rsid w:val="008B290F"/>
    <w:rsid w:val="008B3E29"/>
    <w:rsid w:val="008B3FAD"/>
    <w:rsid w:val="008B4331"/>
    <w:rsid w:val="008B469E"/>
    <w:rsid w:val="008B5E28"/>
    <w:rsid w:val="008B643C"/>
    <w:rsid w:val="008B7458"/>
    <w:rsid w:val="008C1A5D"/>
    <w:rsid w:val="008C2F9D"/>
    <w:rsid w:val="008C35EA"/>
    <w:rsid w:val="008C488A"/>
    <w:rsid w:val="008C5148"/>
    <w:rsid w:val="008C60ED"/>
    <w:rsid w:val="008C705F"/>
    <w:rsid w:val="008E1D07"/>
    <w:rsid w:val="008E28EB"/>
    <w:rsid w:val="008E3B94"/>
    <w:rsid w:val="008E3CBE"/>
    <w:rsid w:val="008E4492"/>
    <w:rsid w:val="008E4E8E"/>
    <w:rsid w:val="008E5E69"/>
    <w:rsid w:val="008F2E9B"/>
    <w:rsid w:val="008F5533"/>
    <w:rsid w:val="008F562D"/>
    <w:rsid w:val="00901DB5"/>
    <w:rsid w:val="00903ACC"/>
    <w:rsid w:val="00903EF0"/>
    <w:rsid w:val="00911D29"/>
    <w:rsid w:val="00912C63"/>
    <w:rsid w:val="00913459"/>
    <w:rsid w:val="009148C0"/>
    <w:rsid w:val="009158D9"/>
    <w:rsid w:val="00920F4D"/>
    <w:rsid w:val="00921B14"/>
    <w:rsid w:val="00921BD5"/>
    <w:rsid w:val="0092247D"/>
    <w:rsid w:val="009254E5"/>
    <w:rsid w:val="00926B4A"/>
    <w:rsid w:val="0092765D"/>
    <w:rsid w:val="00927F5A"/>
    <w:rsid w:val="00930790"/>
    <w:rsid w:val="00931D13"/>
    <w:rsid w:val="00932CF2"/>
    <w:rsid w:val="009343C6"/>
    <w:rsid w:val="00935809"/>
    <w:rsid w:val="00935AAA"/>
    <w:rsid w:val="00935C61"/>
    <w:rsid w:val="009361DE"/>
    <w:rsid w:val="00947EF7"/>
    <w:rsid w:val="009502A6"/>
    <w:rsid w:val="0095101F"/>
    <w:rsid w:val="00951BE2"/>
    <w:rsid w:val="00951CAA"/>
    <w:rsid w:val="009520AD"/>
    <w:rsid w:val="00952414"/>
    <w:rsid w:val="00952449"/>
    <w:rsid w:val="00954041"/>
    <w:rsid w:val="00954DD8"/>
    <w:rsid w:val="00955A5B"/>
    <w:rsid w:val="009565FB"/>
    <w:rsid w:val="00957ADA"/>
    <w:rsid w:val="00957B0E"/>
    <w:rsid w:val="009602EB"/>
    <w:rsid w:val="009607B9"/>
    <w:rsid w:val="009616FB"/>
    <w:rsid w:val="00973822"/>
    <w:rsid w:val="009749A1"/>
    <w:rsid w:val="00974EB3"/>
    <w:rsid w:val="009761C0"/>
    <w:rsid w:val="00977E51"/>
    <w:rsid w:val="009820C2"/>
    <w:rsid w:val="009826E2"/>
    <w:rsid w:val="00984900"/>
    <w:rsid w:val="0099032B"/>
    <w:rsid w:val="009909A4"/>
    <w:rsid w:val="009940BB"/>
    <w:rsid w:val="009954B0"/>
    <w:rsid w:val="0099591A"/>
    <w:rsid w:val="00996F5A"/>
    <w:rsid w:val="009A088A"/>
    <w:rsid w:val="009A1A28"/>
    <w:rsid w:val="009A1C04"/>
    <w:rsid w:val="009A1CA3"/>
    <w:rsid w:val="009A20B8"/>
    <w:rsid w:val="009A2574"/>
    <w:rsid w:val="009A3F9C"/>
    <w:rsid w:val="009A77CD"/>
    <w:rsid w:val="009B1EE6"/>
    <w:rsid w:val="009B214D"/>
    <w:rsid w:val="009B217E"/>
    <w:rsid w:val="009B34AB"/>
    <w:rsid w:val="009B3B93"/>
    <w:rsid w:val="009B4C11"/>
    <w:rsid w:val="009B622C"/>
    <w:rsid w:val="009B6AA3"/>
    <w:rsid w:val="009B718C"/>
    <w:rsid w:val="009C2750"/>
    <w:rsid w:val="009C6327"/>
    <w:rsid w:val="009C71A7"/>
    <w:rsid w:val="009D1599"/>
    <w:rsid w:val="009D311B"/>
    <w:rsid w:val="009D3BFA"/>
    <w:rsid w:val="009D4158"/>
    <w:rsid w:val="009D6451"/>
    <w:rsid w:val="009D7349"/>
    <w:rsid w:val="009E0264"/>
    <w:rsid w:val="009E037A"/>
    <w:rsid w:val="009E1C20"/>
    <w:rsid w:val="009E2EFB"/>
    <w:rsid w:val="009E3C8D"/>
    <w:rsid w:val="009E51FE"/>
    <w:rsid w:val="009F1413"/>
    <w:rsid w:val="009F32C5"/>
    <w:rsid w:val="009F42B1"/>
    <w:rsid w:val="009F4422"/>
    <w:rsid w:val="009F6C19"/>
    <w:rsid w:val="009F77C2"/>
    <w:rsid w:val="009F7B1F"/>
    <w:rsid w:val="00A01728"/>
    <w:rsid w:val="00A02C50"/>
    <w:rsid w:val="00A02CEB"/>
    <w:rsid w:val="00A03250"/>
    <w:rsid w:val="00A059DE"/>
    <w:rsid w:val="00A078E2"/>
    <w:rsid w:val="00A10826"/>
    <w:rsid w:val="00A121E9"/>
    <w:rsid w:val="00A146A1"/>
    <w:rsid w:val="00A15FF5"/>
    <w:rsid w:val="00A1646B"/>
    <w:rsid w:val="00A167AA"/>
    <w:rsid w:val="00A207BC"/>
    <w:rsid w:val="00A229C4"/>
    <w:rsid w:val="00A23A5D"/>
    <w:rsid w:val="00A2413E"/>
    <w:rsid w:val="00A241B5"/>
    <w:rsid w:val="00A30DD4"/>
    <w:rsid w:val="00A31872"/>
    <w:rsid w:val="00A32118"/>
    <w:rsid w:val="00A35D13"/>
    <w:rsid w:val="00A36EC0"/>
    <w:rsid w:val="00A3705F"/>
    <w:rsid w:val="00A37E61"/>
    <w:rsid w:val="00A41A9B"/>
    <w:rsid w:val="00A422EE"/>
    <w:rsid w:val="00A42C17"/>
    <w:rsid w:val="00A436B3"/>
    <w:rsid w:val="00A44C28"/>
    <w:rsid w:val="00A45AF0"/>
    <w:rsid w:val="00A45C5B"/>
    <w:rsid w:val="00A47921"/>
    <w:rsid w:val="00A50595"/>
    <w:rsid w:val="00A509B0"/>
    <w:rsid w:val="00A51053"/>
    <w:rsid w:val="00A62E5D"/>
    <w:rsid w:val="00A64F06"/>
    <w:rsid w:val="00A651B7"/>
    <w:rsid w:val="00A67829"/>
    <w:rsid w:val="00A702E9"/>
    <w:rsid w:val="00A7191F"/>
    <w:rsid w:val="00A72526"/>
    <w:rsid w:val="00A75F62"/>
    <w:rsid w:val="00A806B1"/>
    <w:rsid w:val="00A83195"/>
    <w:rsid w:val="00A84CF8"/>
    <w:rsid w:val="00A86101"/>
    <w:rsid w:val="00A90762"/>
    <w:rsid w:val="00A90C3A"/>
    <w:rsid w:val="00A920A1"/>
    <w:rsid w:val="00A927DD"/>
    <w:rsid w:val="00A95896"/>
    <w:rsid w:val="00A96F34"/>
    <w:rsid w:val="00A97838"/>
    <w:rsid w:val="00AA0CBD"/>
    <w:rsid w:val="00AA0DD2"/>
    <w:rsid w:val="00AA1415"/>
    <w:rsid w:val="00AA421E"/>
    <w:rsid w:val="00AB129E"/>
    <w:rsid w:val="00AB26A6"/>
    <w:rsid w:val="00AB2760"/>
    <w:rsid w:val="00AB29C4"/>
    <w:rsid w:val="00AB64F3"/>
    <w:rsid w:val="00AC025E"/>
    <w:rsid w:val="00AC0904"/>
    <w:rsid w:val="00AC1BE5"/>
    <w:rsid w:val="00AC57CB"/>
    <w:rsid w:val="00AC5BDD"/>
    <w:rsid w:val="00AC5F98"/>
    <w:rsid w:val="00AD3E5D"/>
    <w:rsid w:val="00AD40F0"/>
    <w:rsid w:val="00AD50D2"/>
    <w:rsid w:val="00AE0055"/>
    <w:rsid w:val="00AE1738"/>
    <w:rsid w:val="00AE367F"/>
    <w:rsid w:val="00AE5113"/>
    <w:rsid w:val="00AE59D9"/>
    <w:rsid w:val="00AE65CD"/>
    <w:rsid w:val="00AF1AD2"/>
    <w:rsid w:val="00AF5479"/>
    <w:rsid w:val="00AF5644"/>
    <w:rsid w:val="00AF62A4"/>
    <w:rsid w:val="00B009CC"/>
    <w:rsid w:val="00B02E79"/>
    <w:rsid w:val="00B033EA"/>
    <w:rsid w:val="00B0560C"/>
    <w:rsid w:val="00B05CD0"/>
    <w:rsid w:val="00B061FF"/>
    <w:rsid w:val="00B06941"/>
    <w:rsid w:val="00B07B73"/>
    <w:rsid w:val="00B1162D"/>
    <w:rsid w:val="00B11BF0"/>
    <w:rsid w:val="00B16C5E"/>
    <w:rsid w:val="00B1770B"/>
    <w:rsid w:val="00B1794E"/>
    <w:rsid w:val="00B241DD"/>
    <w:rsid w:val="00B24B60"/>
    <w:rsid w:val="00B27B2B"/>
    <w:rsid w:val="00B30EF0"/>
    <w:rsid w:val="00B314B4"/>
    <w:rsid w:val="00B320E3"/>
    <w:rsid w:val="00B358E8"/>
    <w:rsid w:val="00B35F4D"/>
    <w:rsid w:val="00B3610E"/>
    <w:rsid w:val="00B36AB0"/>
    <w:rsid w:val="00B40F42"/>
    <w:rsid w:val="00B4218F"/>
    <w:rsid w:val="00B43539"/>
    <w:rsid w:val="00B44F45"/>
    <w:rsid w:val="00B450D9"/>
    <w:rsid w:val="00B45349"/>
    <w:rsid w:val="00B46279"/>
    <w:rsid w:val="00B46606"/>
    <w:rsid w:val="00B46718"/>
    <w:rsid w:val="00B52E47"/>
    <w:rsid w:val="00B5342A"/>
    <w:rsid w:val="00B53526"/>
    <w:rsid w:val="00B55C9E"/>
    <w:rsid w:val="00B577C9"/>
    <w:rsid w:val="00B7143F"/>
    <w:rsid w:val="00B731FE"/>
    <w:rsid w:val="00B75110"/>
    <w:rsid w:val="00B76EF0"/>
    <w:rsid w:val="00B81048"/>
    <w:rsid w:val="00B81279"/>
    <w:rsid w:val="00B822F6"/>
    <w:rsid w:val="00B82CD8"/>
    <w:rsid w:val="00B835D1"/>
    <w:rsid w:val="00B879DF"/>
    <w:rsid w:val="00B87C1E"/>
    <w:rsid w:val="00B925B0"/>
    <w:rsid w:val="00B93135"/>
    <w:rsid w:val="00B93427"/>
    <w:rsid w:val="00B93702"/>
    <w:rsid w:val="00B93AF8"/>
    <w:rsid w:val="00B93ED0"/>
    <w:rsid w:val="00B93FD9"/>
    <w:rsid w:val="00B94D25"/>
    <w:rsid w:val="00B95C6A"/>
    <w:rsid w:val="00B96468"/>
    <w:rsid w:val="00B96AE5"/>
    <w:rsid w:val="00B97C3C"/>
    <w:rsid w:val="00BA0281"/>
    <w:rsid w:val="00BA04D3"/>
    <w:rsid w:val="00BA1649"/>
    <w:rsid w:val="00BA1656"/>
    <w:rsid w:val="00BA371C"/>
    <w:rsid w:val="00BB087D"/>
    <w:rsid w:val="00BB0FA9"/>
    <w:rsid w:val="00BB2394"/>
    <w:rsid w:val="00BB2E5F"/>
    <w:rsid w:val="00BB3AC9"/>
    <w:rsid w:val="00BB41D3"/>
    <w:rsid w:val="00BB6E18"/>
    <w:rsid w:val="00BB78E7"/>
    <w:rsid w:val="00BC0D34"/>
    <w:rsid w:val="00BD022A"/>
    <w:rsid w:val="00BD25EB"/>
    <w:rsid w:val="00BD5057"/>
    <w:rsid w:val="00BD5AC0"/>
    <w:rsid w:val="00BD625E"/>
    <w:rsid w:val="00BD6507"/>
    <w:rsid w:val="00BD7BA7"/>
    <w:rsid w:val="00BF1BED"/>
    <w:rsid w:val="00BF5940"/>
    <w:rsid w:val="00BF652A"/>
    <w:rsid w:val="00C00288"/>
    <w:rsid w:val="00C0031E"/>
    <w:rsid w:val="00C021BC"/>
    <w:rsid w:val="00C06C67"/>
    <w:rsid w:val="00C070A0"/>
    <w:rsid w:val="00C07A1A"/>
    <w:rsid w:val="00C10244"/>
    <w:rsid w:val="00C113C7"/>
    <w:rsid w:val="00C11434"/>
    <w:rsid w:val="00C11609"/>
    <w:rsid w:val="00C116D5"/>
    <w:rsid w:val="00C12D07"/>
    <w:rsid w:val="00C132E6"/>
    <w:rsid w:val="00C138D0"/>
    <w:rsid w:val="00C16DD0"/>
    <w:rsid w:val="00C211AA"/>
    <w:rsid w:val="00C2129B"/>
    <w:rsid w:val="00C21787"/>
    <w:rsid w:val="00C21CC1"/>
    <w:rsid w:val="00C21FE3"/>
    <w:rsid w:val="00C22161"/>
    <w:rsid w:val="00C22751"/>
    <w:rsid w:val="00C22E2F"/>
    <w:rsid w:val="00C23228"/>
    <w:rsid w:val="00C266C6"/>
    <w:rsid w:val="00C26776"/>
    <w:rsid w:val="00C27502"/>
    <w:rsid w:val="00C27606"/>
    <w:rsid w:val="00C31676"/>
    <w:rsid w:val="00C31CEB"/>
    <w:rsid w:val="00C33A41"/>
    <w:rsid w:val="00C358F0"/>
    <w:rsid w:val="00C37751"/>
    <w:rsid w:val="00C40B68"/>
    <w:rsid w:val="00C42103"/>
    <w:rsid w:val="00C43B6A"/>
    <w:rsid w:val="00C43EF9"/>
    <w:rsid w:val="00C505AC"/>
    <w:rsid w:val="00C54DF8"/>
    <w:rsid w:val="00C578E2"/>
    <w:rsid w:val="00C60E11"/>
    <w:rsid w:val="00C62F1A"/>
    <w:rsid w:val="00C63143"/>
    <w:rsid w:val="00C63F98"/>
    <w:rsid w:val="00C64933"/>
    <w:rsid w:val="00C64A0B"/>
    <w:rsid w:val="00C65D1A"/>
    <w:rsid w:val="00C6636C"/>
    <w:rsid w:val="00C66911"/>
    <w:rsid w:val="00C7250C"/>
    <w:rsid w:val="00C72A14"/>
    <w:rsid w:val="00C73E64"/>
    <w:rsid w:val="00C75B2F"/>
    <w:rsid w:val="00C760BF"/>
    <w:rsid w:val="00C76197"/>
    <w:rsid w:val="00C862A2"/>
    <w:rsid w:val="00C927BE"/>
    <w:rsid w:val="00C951B8"/>
    <w:rsid w:val="00C9602D"/>
    <w:rsid w:val="00CA0E8A"/>
    <w:rsid w:val="00CA12C6"/>
    <w:rsid w:val="00CA204A"/>
    <w:rsid w:val="00CA4EC0"/>
    <w:rsid w:val="00CA79F4"/>
    <w:rsid w:val="00CB098E"/>
    <w:rsid w:val="00CB16C3"/>
    <w:rsid w:val="00CB23B3"/>
    <w:rsid w:val="00CB2E23"/>
    <w:rsid w:val="00CB5CF0"/>
    <w:rsid w:val="00CB7184"/>
    <w:rsid w:val="00CC055C"/>
    <w:rsid w:val="00CC4F81"/>
    <w:rsid w:val="00CC5861"/>
    <w:rsid w:val="00CC5C64"/>
    <w:rsid w:val="00CC5EC3"/>
    <w:rsid w:val="00CC6A45"/>
    <w:rsid w:val="00CD0683"/>
    <w:rsid w:val="00CD153B"/>
    <w:rsid w:val="00CD1B78"/>
    <w:rsid w:val="00CD1DBE"/>
    <w:rsid w:val="00CD1E53"/>
    <w:rsid w:val="00CD47DB"/>
    <w:rsid w:val="00CD4D4C"/>
    <w:rsid w:val="00CD619F"/>
    <w:rsid w:val="00CD6715"/>
    <w:rsid w:val="00CD79A3"/>
    <w:rsid w:val="00CE054D"/>
    <w:rsid w:val="00CE1C10"/>
    <w:rsid w:val="00CE318D"/>
    <w:rsid w:val="00CE34A1"/>
    <w:rsid w:val="00CE39D0"/>
    <w:rsid w:val="00CE4030"/>
    <w:rsid w:val="00CE4386"/>
    <w:rsid w:val="00CE4527"/>
    <w:rsid w:val="00CE6210"/>
    <w:rsid w:val="00CF1AB2"/>
    <w:rsid w:val="00CF3E3A"/>
    <w:rsid w:val="00CF484C"/>
    <w:rsid w:val="00CF77C9"/>
    <w:rsid w:val="00D002A4"/>
    <w:rsid w:val="00D01706"/>
    <w:rsid w:val="00D03932"/>
    <w:rsid w:val="00D04184"/>
    <w:rsid w:val="00D06CD0"/>
    <w:rsid w:val="00D07539"/>
    <w:rsid w:val="00D116DD"/>
    <w:rsid w:val="00D1341A"/>
    <w:rsid w:val="00D15041"/>
    <w:rsid w:val="00D1527C"/>
    <w:rsid w:val="00D15434"/>
    <w:rsid w:val="00D169D3"/>
    <w:rsid w:val="00D16FF5"/>
    <w:rsid w:val="00D17B07"/>
    <w:rsid w:val="00D24142"/>
    <w:rsid w:val="00D2635F"/>
    <w:rsid w:val="00D30026"/>
    <w:rsid w:val="00D30643"/>
    <w:rsid w:val="00D31008"/>
    <w:rsid w:val="00D32B2C"/>
    <w:rsid w:val="00D36D6D"/>
    <w:rsid w:val="00D375E3"/>
    <w:rsid w:val="00D4280F"/>
    <w:rsid w:val="00D42EFC"/>
    <w:rsid w:val="00D4379A"/>
    <w:rsid w:val="00D43A2B"/>
    <w:rsid w:val="00D43A69"/>
    <w:rsid w:val="00D462D5"/>
    <w:rsid w:val="00D46F5E"/>
    <w:rsid w:val="00D47336"/>
    <w:rsid w:val="00D5090C"/>
    <w:rsid w:val="00D51325"/>
    <w:rsid w:val="00D544AA"/>
    <w:rsid w:val="00D545EB"/>
    <w:rsid w:val="00D54948"/>
    <w:rsid w:val="00D54FCC"/>
    <w:rsid w:val="00D56B0B"/>
    <w:rsid w:val="00D57257"/>
    <w:rsid w:val="00D57EA4"/>
    <w:rsid w:val="00D605A1"/>
    <w:rsid w:val="00D60B8F"/>
    <w:rsid w:val="00D636BA"/>
    <w:rsid w:val="00D6438D"/>
    <w:rsid w:val="00D65FDB"/>
    <w:rsid w:val="00D67977"/>
    <w:rsid w:val="00D74BDB"/>
    <w:rsid w:val="00D74FD5"/>
    <w:rsid w:val="00D75796"/>
    <w:rsid w:val="00D75D64"/>
    <w:rsid w:val="00D76988"/>
    <w:rsid w:val="00D77060"/>
    <w:rsid w:val="00D77F09"/>
    <w:rsid w:val="00D77F4A"/>
    <w:rsid w:val="00D80898"/>
    <w:rsid w:val="00D81678"/>
    <w:rsid w:val="00D842C6"/>
    <w:rsid w:val="00D8512E"/>
    <w:rsid w:val="00D86359"/>
    <w:rsid w:val="00D91E1B"/>
    <w:rsid w:val="00D929EE"/>
    <w:rsid w:val="00D93266"/>
    <w:rsid w:val="00D9332A"/>
    <w:rsid w:val="00D96C3D"/>
    <w:rsid w:val="00D97A77"/>
    <w:rsid w:val="00DA12CF"/>
    <w:rsid w:val="00DA13E0"/>
    <w:rsid w:val="00DA239E"/>
    <w:rsid w:val="00DA2DE6"/>
    <w:rsid w:val="00DA3292"/>
    <w:rsid w:val="00DA45D3"/>
    <w:rsid w:val="00DA55B2"/>
    <w:rsid w:val="00DA5E26"/>
    <w:rsid w:val="00DA6E8F"/>
    <w:rsid w:val="00DA797B"/>
    <w:rsid w:val="00DB19E6"/>
    <w:rsid w:val="00DB20B4"/>
    <w:rsid w:val="00DB537A"/>
    <w:rsid w:val="00DB62C7"/>
    <w:rsid w:val="00DB6564"/>
    <w:rsid w:val="00DB6EA7"/>
    <w:rsid w:val="00DC253E"/>
    <w:rsid w:val="00DC3AC1"/>
    <w:rsid w:val="00DC58C2"/>
    <w:rsid w:val="00DC689F"/>
    <w:rsid w:val="00DC6D66"/>
    <w:rsid w:val="00DC70C6"/>
    <w:rsid w:val="00DD0277"/>
    <w:rsid w:val="00DD0FA4"/>
    <w:rsid w:val="00DD6C6D"/>
    <w:rsid w:val="00DE049F"/>
    <w:rsid w:val="00DE3258"/>
    <w:rsid w:val="00DE3917"/>
    <w:rsid w:val="00DE50E6"/>
    <w:rsid w:val="00DE5806"/>
    <w:rsid w:val="00DE60C3"/>
    <w:rsid w:val="00DF2236"/>
    <w:rsid w:val="00DF4547"/>
    <w:rsid w:val="00DF5C0D"/>
    <w:rsid w:val="00DF6615"/>
    <w:rsid w:val="00DF7AC0"/>
    <w:rsid w:val="00E040C2"/>
    <w:rsid w:val="00E1056B"/>
    <w:rsid w:val="00E1166B"/>
    <w:rsid w:val="00E13BA2"/>
    <w:rsid w:val="00E13DA6"/>
    <w:rsid w:val="00E146CC"/>
    <w:rsid w:val="00E147DF"/>
    <w:rsid w:val="00E15696"/>
    <w:rsid w:val="00E1735B"/>
    <w:rsid w:val="00E17B72"/>
    <w:rsid w:val="00E20C56"/>
    <w:rsid w:val="00E24C91"/>
    <w:rsid w:val="00E25FCD"/>
    <w:rsid w:val="00E30148"/>
    <w:rsid w:val="00E31207"/>
    <w:rsid w:val="00E33AFB"/>
    <w:rsid w:val="00E34518"/>
    <w:rsid w:val="00E40967"/>
    <w:rsid w:val="00E41296"/>
    <w:rsid w:val="00E4211F"/>
    <w:rsid w:val="00E4306A"/>
    <w:rsid w:val="00E434B4"/>
    <w:rsid w:val="00E445F8"/>
    <w:rsid w:val="00E44A8D"/>
    <w:rsid w:val="00E4539B"/>
    <w:rsid w:val="00E45FCE"/>
    <w:rsid w:val="00E47179"/>
    <w:rsid w:val="00E51EEE"/>
    <w:rsid w:val="00E52209"/>
    <w:rsid w:val="00E5401E"/>
    <w:rsid w:val="00E5492F"/>
    <w:rsid w:val="00E56FF5"/>
    <w:rsid w:val="00E612C5"/>
    <w:rsid w:val="00E63B43"/>
    <w:rsid w:val="00E65BFE"/>
    <w:rsid w:val="00E65CF2"/>
    <w:rsid w:val="00E65DCA"/>
    <w:rsid w:val="00E66FC1"/>
    <w:rsid w:val="00E70A58"/>
    <w:rsid w:val="00E71683"/>
    <w:rsid w:val="00E71752"/>
    <w:rsid w:val="00E723AF"/>
    <w:rsid w:val="00E7333D"/>
    <w:rsid w:val="00E739F4"/>
    <w:rsid w:val="00E74615"/>
    <w:rsid w:val="00E74B36"/>
    <w:rsid w:val="00E74E53"/>
    <w:rsid w:val="00E74FB0"/>
    <w:rsid w:val="00E768E6"/>
    <w:rsid w:val="00E77C54"/>
    <w:rsid w:val="00E810E2"/>
    <w:rsid w:val="00E815D8"/>
    <w:rsid w:val="00E81A0C"/>
    <w:rsid w:val="00E81B27"/>
    <w:rsid w:val="00E81C6E"/>
    <w:rsid w:val="00E820B0"/>
    <w:rsid w:val="00E8372A"/>
    <w:rsid w:val="00E83B1E"/>
    <w:rsid w:val="00E841CD"/>
    <w:rsid w:val="00E8438A"/>
    <w:rsid w:val="00E867A5"/>
    <w:rsid w:val="00E91A9A"/>
    <w:rsid w:val="00E93720"/>
    <w:rsid w:val="00E93E95"/>
    <w:rsid w:val="00E967EC"/>
    <w:rsid w:val="00E96DD3"/>
    <w:rsid w:val="00E97E34"/>
    <w:rsid w:val="00EA2490"/>
    <w:rsid w:val="00EA3123"/>
    <w:rsid w:val="00EA47EE"/>
    <w:rsid w:val="00EA58BF"/>
    <w:rsid w:val="00EA5DCE"/>
    <w:rsid w:val="00EB2B5A"/>
    <w:rsid w:val="00EB3059"/>
    <w:rsid w:val="00EB7511"/>
    <w:rsid w:val="00EC0294"/>
    <w:rsid w:val="00EC2A7A"/>
    <w:rsid w:val="00EC5E2F"/>
    <w:rsid w:val="00EC6766"/>
    <w:rsid w:val="00EC7F79"/>
    <w:rsid w:val="00ED045A"/>
    <w:rsid w:val="00ED164D"/>
    <w:rsid w:val="00ED185A"/>
    <w:rsid w:val="00ED294E"/>
    <w:rsid w:val="00ED4E99"/>
    <w:rsid w:val="00ED5E9C"/>
    <w:rsid w:val="00ED7E45"/>
    <w:rsid w:val="00EE1534"/>
    <w:rsid w:val="00EE22C9"/>
    <w:rsid w:val="00EE3777"/>
    <w:rsid w:val="00EE3C68"/>
    <w:rsid w:val="00EE4A19"/>
    <w:rsid w:val="00EE4ABF"/>
    <w:rsid w:val="00EE4AF7"/>
    <w:rsid w:val="00EE5501"/>
    <w:rsid w:val="00EE563F"/>
    <w:rsid w:val="00EE687E"/>
    <w:rsid w:val="00EE6C6E"/>
    <w:rsid w:val="00EF09ED"/>
    <w:rsid w:val="00EF44F6"/>
    <w:rsid w:val="00F006F9"/>
    <w:rsid w:val="00F00B6B"/>
    <w:rsid w:val="00F02BF2"/>
    <w:rsid w:val="00F038DD"/>
    <w:rsid w:val="00F03E86"/>
    <w:rsid w:val="00F04099"/>
    <w:rsid w:val="00F043D3"/>
    <w:rsid w:val="00F047B4"/>
    <w:rsid w:val="00F04928"/>
    <w:rsid w:val="00F07367"/>
    <w:rsid w:val="00F100FA"/>
    <w:rsid w:val="00F1136A"/>
    <w:rsid w:val="00F11AF3"/>
    <w:rsid w:val="00F13EAB"/>
    <w:rsid w:val="00F2046B"/>
    <w:rsid w:val="00F27DF5"/>
    <w:rsid w:val="00F309AF"/>
    <w:rsid w:val="00F30A9D"/>
    <w:rsid w:val="00F355CC"/>
    <w:rsid w:val="00F36B00"/>
    <w:rsid w:val="00F3720D"/>
    <w:rsid w:val="00F40CDB"/>
    <w:rsid w:val="00F41810"/>
    <w:rsid w:val="00F42CFA"/>
    <w:rsid w:val="00F43783"/>
    <w:rsid w:val="00F441D4"/>
    <w:rsid w:val="00F44E57"/>
    <w:rsid w:val="00F46671"/>
    <w:rsid w:val="00F46B5A"/>
    <w:rsid w:val="00F47BCE"/>
    <w:rsid w:val="00F5220E"/>
    <w:rsid w:val="00F529C9"/>
    <w:rsid w:val="00F53158"/>
    <w:rsid w:val="00F54DBE"/>
    <w:rsid w:val="00F57C4A"/>
    <w:rsid w:val="00F61674"/>
    <w:rsid w:val="00F65965"/>
    <w:rsid w:val="00F65C17"/>
    <w:rsid w:val="00F67CB4"/>
    <w:rsid w:val="00F67D77"/>
    <w:rsid w:val="00F75520"/>
    <w:rsid w:val="00F75E22"/>
    <w:rsid w:val="00F7738E"/>
    <w:rsid w:val="00F80974"/>
    <w:rsid w:val="00F817C2"/>
    <w:rsid w:val="00F82FDB"/>
    <w:rsid w:val="00F83C9D"/>
    <w:rsid w:val="00F86231"/>
    <w:rsid w:val="00F86E83"/>
    <w:rsid w:val="00F91389"/>
    <w:rsid w:val="00F92E87"/>
    <w:rsid w:val="00F9330F"/>
    <w:rsid w:val="00F93CC7"/>
    <w:rsid w:val="00F95A5E"/>
    <w:rsid w:val="00F960EE"/>
    <w:rsid w:val="00F9621E"/>
    <w:rsid w:val="00FA00C8"/>
    <w:rsid w:val="00FA0619"/>
    <w:rsid w:val="00FA1949"/>
    <w:rsid w:val="00FA24F9"/>
    <w:rsid w:val="00FA2D7F"/>
    <w:rsid w:val="00FA357B"/>
    <w:rsid w:val="00FA5E14"/>
    <w:rsid w:val="00FA608A"/>
    <w:rsid w:val="00FA6566"/>
    <w:rsid w:val="00FA7862"/>
    <w:rsid w:val="00FB08DB"/>
    <w:rsid w:val="00FB16FB"/>
    <w:rsid w:val="00FB1C5E"/>
    <w:rsid w:val="00FB31A3"/>
    <w:rsid w:val="00FB47C2"/>
    <w:rsid w:val="00FB47E0"/>
    <w:rsid w:val="00FB74D5"/>
    <w:rsid w:val="00FB7B9C"/>
    <w:rsid w:val="00FC0368"/>
    <w:rsid w:val="00FC3C8B"/>
    <w:rsid w:val="00FC3DAC"/>
    <w:rsid w:val="00FC5971"/>
    <w:rsid w:val="00FC5E7B"/>
    <w:rsid w:val="00FC6570"/>
    <w:rsid w:val="00FC7E25"/>
    <w:rsid w:val="00FD29F3"/>
    <w:rsid w:val="00FE02A9"/>
    <w:rsid w:val="00FE051D"/>
    <w:rsid w:val="00FE0C5B"/>
    <w:rsid w:val="00FE143B"/>
    <w:rsid w:val="00FE2EB6"/>
    <w:rsid w:val="00FE2F25"/>
    <w:rsid w:val="00FE6C92"/>
    <w:rsid w:val="00FE6E8C"/>
    <w:rsid w:val="00FE7DA5"/>
    <w:rsid w:val="00FF04F1"/>
    <w:rsid w:val="00FF06E1"/>
    <w:rsid w:val="00FF104F"/>
    <w:rsid w:val="00FF223C"/>
    <w:rsid w:val="00FF241E"/>
    <w:rsid w:val="00FF7FB1"/>
    <w:rsid w:val="6D8E4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6369CBCB-61D7-4396-A762-AAB68804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00" w:after="90" w:line="576" w:lineRule="auto"/>
      <w:outlineLvl w:val="0"/>
    </w:pPr>
    <w:rPr>
      <w:rFonts w:eastAsia="新宋体"/>
      <w:b/>
      <w:kern w:val="44"/>
      <w:sz w:val="32"/>
    </w:rPr>
  </w:style>
  <w:style w:type="paragraph" w:styleId="2">
    <w:name w:val="heading 2"/>
    <w:basedOn w:val="a"/>
    <w:next w:val="a"/>
    <w:qFormat/>
    <w:pPr>
      <w:keepNext/>
      <w:keepLines/>
      <w:spacing w:line="413" w:lineRule="auto"/>
      <w:outlineLvl w:val="1"/>
    </w:pPr>
    <w:rPr>
      <w:rFonts w:ascii="Arial" w:eastAsia="新宋体" w:hAnsi="Arial"/>
      <w:b/>
      <w:sz w:val="28"/>
    </w:rPr>
  </w:style>
  <w:style w:type="paragraph" w:styleId="3">
    <w:name w:val="heading 3"/>
    <w:basedOn w:val="a"/>
    <w:next w:val="a"/>
    <w:qFormat/>
    <w:pPr>
      <w:keepNext/>
      <w:keepLines/>
      <w:spacing w:before="260" w:after="260" w:line="415" w:lineRule="auto"/>
      <w:outlineLvl w:val="2"/>
    </w:pPr>
    <w:rPr>
      <w:b/>
      <w:bCs/>
      <w:sz w:val="32"/>
      <w:szCs w:val="32"/>
    </w:rPr>
  </w:style>
  <w:style w:type="paragraph" w:styleId="4">
    <w:name w:val="heading 4"/>
    <w:basedOn w:val="a"/>
    <w:next w:val="a"/>
    <w:qFormat/>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pPr>
      <w:tabs>
        <w:tab w:val="right" w:leader="dot" w:pos="8100"/>
      </w:tabs>
      <w:ind w:firstLineChars="85" w:firstLine="178"/>
    </w:pPr>
  </w:style>
  <w:style w:type="paragraph" w:styleId="a3">
    <w:name w:val="Date"/>
    <w:basedOn w:val="a"/>
    <w:next w:val="a"/>
    <w:pPr>
      <w:ind w:leftChars="2500" w:left="100"/>
    </w:pPr>
  </w:style>
  <w:style w:type="paragraph" w:styleId="a4">
    <w:name w:val="Balloon Text"/>
    <w:basedOn w:val="a"/>
    <w:link w:val="Char"/>
    <w:unhideWhenUsed/>
    <w:rPr>
      <w:sz w:val="18"/>
      <w:szCs w:val="18"/>
    </w:r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10">
    <w:name w:val="toc 1"/>
    <w:basedOn w:val="a"/>
    <w:next w:val="a"/>
  </w:style>
  <w:style w:type="paragraph" w:styleId="20">
    <w:name w:val="toc 2"/>
    <w:basedOn w:val="a"/>
    <w:next w:val="a"/>
    <w:pPr>
      <w:ind w:leftChars="200" w:left="420"/>
    </w:p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rPr>
      <w:b/>
      <w:bCs/>
    </w:rPr>
  </w:style>
  <w:style w:type="character" w:styleId="a9">
    <w:name w:val="page number"/>
    <w:basedOn w:val="a0"/>
  </w:style>
  <w:style w:type="character" w:styleId="aa">
    <w:name w:val="Hyperlink"/>
    <w:rPr>
      <w:color w:val="0000FF"/>
      <w:u w:val="single"/>
    </w:rPr>
  </w:style>
  <w:style w:type="table" w:styleId="ab">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pPr>
      <w:widowControl w:val="0"/>
      <w:autoSpaceDE w:val="0"/>
      <w:autoSpaceDN w:val="0"/>
      <w:adjustRightInd w:val="0"/>
    </w:pPr>
    <w:rPr>
      <w:color w:val="000000"/>
      <w:sz w:val="24"/>
      <w:szCs w:val="24"/>
    </w:rPr>
  </w:style>
  <w:style w:type="paragraph" w:customStyle="1" w:styleId="p15">
    <w:name w:val="p15"/>
    <w:basedOn w:val="a"/>
    <w:pPr>
      <w:widowControl/>
    </w:pPr>
    <w:rPr>
      <w:kern w:val="0"/>
      <w:szCs w:val="21"/>
    </w:rPr>
  </w:style>
  <w:style w:type="paragraph" w:customStyle="1" w:styleId="11">
    <w:name w:val="页眉1"/>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pPr>
      <w:widowControl/>
    </w:pPr>
    <w:rPr>
      <w:kern w:val="0"/>
      <w:szCs w:val="21"/>
    </w:rPr>
  </w:style>
  <w:style w:type="paragraph" w:customStyle="1" w:styleId="12">
    <w:name w:val="列出段落1"/>
    <w:basedOn w:val="a"/>
    <w:pPr>
      <w:ind w:firstLineChars="200" w:firstLine="420"/>
    </w:pPr>
    <w:rPr>
      <w:rFonts w:ascii="Calibri" w:hAnsi="Calibri"/>
      <w:szCs w:val="22"/>
    </w:rPr>
  </w:style>
  <w:style w:type="paragraph" w:customStyle="1" w:styleId="21">
    <w:name w:val="列出段落2"/>
    <w:basedOn w:val="a"/>
    <w:uiPriority w:val="99"/>
    <w:qFormat/>
    <w:pPr>
      <w:ind w:firstLineChars="200" w:firstLine="420"/>
    </w:pPr>
    <w:rPr>
      <w:rFonts w:ascii="Calibri" w:hAnsi="Calibri"/>
      <w:szCs w:val="22"/>
    </w:rPr>
  </w:style>
  <w:style w:type="character" w:customStyle="1" w:styleId="13">
    <w:name w:val="访问过的超链接1"/>
    <w:rPr>
      <w:color w:val="800080"/>
      <w:u w:val="single"/>
    </w:rPr>
  </w:style>
  <w:style w:type="character" w:customStyle="1" w:styleId="14">
    <w:name w:val="页码1"/>
    <w:basedOn w:val="a0"/>
  </w:style>
  <w:style w:type="character" w:customStyle="1" w:styleId="apple-converted-space">
    <w:name w:val="apple-converted-space"/>
    <w:basedOn w:val="a0"/>
  </w:style>
  <w:style w:type="character" w:customStyle="1" w:styleId="Char">
    <w:name w:val="批注框文本 Char"/>
    <w:basedOn w:val="a0"/>
    <w:link w:val="a4"/>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250</Words>
  <Characters>1426</Characters>
  <Application>Microsoft Office Word</Application>
  <DocSecurity>0</DocSecurity>
  <Lines>11</Lines>
  <Paragraphs>3</Paragraphs>
  <ScaleCrop>false</ScaleCrop>
  <Company>Sky123.Org</Company>
  <LinksUpToDate>false</LinksUpToDate>
  <CharactersWithSpaces>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gzqh</dc:creator>
  <cp:lastModifiedBy>周晓懿</cp:lastModifiedBy>
  <cp:revision>1</cp:revision>
  <cp:lastPrinted>2015-08-12T07:45:00Z</cp:lastPrinted>
  <dcterms:created xsi:type="dcterms:W3CDTF">2015-08-27T06:23:00Z</dcterms:created>
  <dcterms:modified xsi:type="dcterms:W3CDTF">2015-11-03T06:16:00Z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